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064529" w14:textId="77777777" w:rsidR="0037567E" w:rsidRDefault="0037567E"/>
    <w:p w14:paraId="6801B8BD" w14:textId="77777777" w:rsidR="0037567E" w:rsidRDefault="0037567E"/>
    <w:p w14:paraId="5054E00E" w14:textId="6A6F59FC" w:rsidR="0037567E" w:rsidRPr="0037567E" w:rsidRDefault="0037567E">
      <w:pPr>
        <w:rPr>
          <w:rFonts w:ascii="Times New Roman" w:hAnsi="Times New Roman" w:cs="Times New Roman"/>
          <w:b/>
          <w:bCs/>
          <w:sz w:val="28"/>
          <w:szCs w:val="28"/>
        </w:rPr>
      </w:pPr>
      <w:bookmarkStart w:id="0" w:name="_Hlk202355227"/>
      <w:r w:rsidRPr="0037567E">
        <w:rPr>
          <w:rFonts w:ascii="Times New Roman" w:hAnsi="Times New Roman" w:cs="Times New Roman"/>
          <w:b/>
          <w:bCs/>
          <w:sz w:val="28"/>
          <w:szCs w:val="28"/>
        </w:rPr>
        <w:t>Global Skills – Create Empowered 21st Century Learners</w:t>
      </w:r>
    </w:p>
    <w:p w14:paraId="27137382" w14:textId="77777777" w:rsidR="0037567E" w:rsidRPr="0037567E" w:rsidRDefault="0037567E">
      <w:pPr>
        <w:rPr>
          <w:rFonts w:ascii="Times New Roman" w:hAnsi="Times New Roman" w:cs="Times New Roman"/>
          <w:b/>
          <w:bCs/>
          <w:sz w:val="24"/>
          <w:szCs w:val="24"/>
        </w:rPr>
      </w:pPr>
    </w:p>
    <w:p w14:paraId="19A12976" w14:textId="6891392C" w:rsidR="0037567E" w:rsidRPr="0037567E" w:rsidRDefault="0037567E">
      <w:pPr>
        <w:rPr>
          <w:rFonts w:ascii="Times New Roman" w:hAnsi="Times New Roman" w:cs="Times New Roman"/>
          <w:b/>
          <w:bCs/>
          <w:sz w:val="24"/>
          <w:szCs w:val="24"/>
        </w:rPr>
      </w:pPr>
      <w:r w:rsidRPr="0037567E">
        <w:rPr>
          <w:rFonts w:ascii="Times New Roman" w:hAnsi="Times New Roman" w:cs="Times New Roman"/>
          <w:b/>
          <w:bCs/>
          <w:sz w:val="24"/>
          <w:szCs w:val="24"/>
        </w:rPr>
        <w:t>from OUP</w:t>
      </w:r>
      <w:r w:rsidR="00BC6716">
        <w:rPr>
          <w:rFonts w:ascii="Times New Roman" w:hAnsi="Times New Roman" w:cs="Times New Roman"/>
          <w:b/>
          <w:bCs/>
          <w:sz w:val="24"/>
          <w:szCs w:val="24"/>
        </w:rPr>
        <w:t>, with Hanna Kryszewska, Poland</w:t>
      </w:r>
    </w:p>
    <w:p w14:paraId="1B1F40DF" w14:textId="77777777" w:rsidR="0037567E" w:rsidRPr="0037567E" w:rsidRDefault="0037567E">
      <w:pPr>
        <w:rPr>
          <w:rFonts w:ascii="Times New Roman" w:hAnsi="Times New Roman" w:cs="Times New Roman"/>
          <w:sz w:val="24"/>
          <w:szCs w:val="24"/>
        </w:rPr>
      </w:pPr>
    </w:p>
    <w:bookmarkEnd w:id="0"/>
    <w:p w14:paraId="01D093D2" w14:textId="0A6FD342" w:rsidR="0037567E" w:rsidRDefault="0037567E">
      <w:pPr>
        <w:rPr>
          <w:rFonts w:ascii="Times New Roman" w:hAnsi="Times New Roman" w:cs="Times New Roman"/>
          <w:sz w:val="24"/>
          <w:szCs w:val="24"/>
        </w:rPr>
      </w:pPr>
      <w:r>
        <w:rPr>
          <w:noProof/>
        </w:rPr>
        <w:drawing>
          <wp:inline distT="0" distB="0" distL="0" distR="0" wp14:anchorId="0D734994" wp14:editId="7F085261">
            <wp:extent cx="3810000" cy="895350"/>
            <wp:effectExtent l="0" t="0" r="0" b="0"/>
            <wp:docPr id="236096624" name="Picture 1" descr="A logo with blu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096624" name="Picture 1" descr="A logo with blue letters&#10;&#10;AI-generated content may be in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810000" cy="895350"/>
                    </a:xfrm>
                    <a:prstGeom prst="rect">
                      <a:avLst/>
                    </a:prstGeom>
                    <a:noFill/>
                    <a:ln>
                      <a:noFill/>
                    </a:ln>
                  </pic:spPr>
                </pic:pic>
              </a:graphicData>
            </a:graphic>
          </wp:inline>
        </w:drawing>
      </w:r>
    </w:p>
    <w:p w14:paraId="58380457" w14:textId="77777777" w:rsidR="0037567E" w:rsidRDefault="0037567E">
      <w:pPr>
        <w:rPr>
          <w:rFonts w:ascii="Times New Roman" w:hAnsi="Times New Roman" w:cs="Times New Roman"/>
          <w:sz w:val="24"/>
          <w:szCs w:val="24"/>
        </w:rPr>
      </w:pPr>
    </w:p>
    <w:p w14:paraId="6703D820" w14:textId="77777777" w:rsidR="0037567E" w:rsidRDefault="0037567E">
      <w:pPr>
        <w:rPr>
          <w:rFonts w:ascii="Times New Roman" w:hAnsi="Times New Roman" w:cs="Times New Roman"/>
          <w:sz w:val="24"/>
          <w:szCs w:val="24"/>
        </w:rPr>
      </w:pPr>
    </w:p>
    <w:p w14:paraId="73A4004F" w14:textId="194B0CFD" w:rsidR="0037567E" w:rsidRPr="0037567E" w:rsidRDefault="0037567E">
      <w:pPr>
        <w:rPr>
          <w:rFonts w:ascii="Times New Roman" w:hAnsi="Times New Roman" w:cs="Times New Roman"/>
          <w:b/>
          <w:bCs/>
          <w:sz w:val="24"/>
          <w:szCs w:val="24"/>
        </w:rPr>
      </w:pPr>
      <w:r w:rsidRPr="0037567E">
        <w:rPr>
          <w:rFonts w:ascii="Times New Roman" w:hAnsi="Times New Roman" w:cs="Times New Roman"/>
          <w:b/>
          <w:bCs/>
          <w:sz w:val="24"/>
          <w:szCs w:val="24"/>
        </w:rPr>
        <w:t>Acknowledgement</w:t>
      </w:r>
    </w:p>
    <w:p w14:paraId="49AB92D4" w14:textId="25E095D1" w:rsidR="0037567E" w:rsidRDefault="0037567E" w:rsidP="0037567E">
      <w:pPr>
        <w:rPr>
          <w:rFonts w:ascii="Times New Roman" w:hAnsi="Times New Roman" w:cs="Times New Roman"/>
          <w:sz w:val="24"/>
          <w:szCs w:val="24"/>
        </w:rPr>
      </w:pPr>
      <w:r>
        <w:rPr>
          <w:rFonts w:ascii="Times New Roman" w:hAnsi="Times New Roman" w:cs="Times New Roman"/>
          <w:sz w:val="24"/>
          <w:szCs w:val="24"/>
        </w:rPr>
        <w:t xml:space="preserve">This text contains fragments of the OUP </w:t>
      </w:r>
      <w:hyperlink r:id="rId6" w:history="1">
        <w:r w:rsidRPr="0037567E">
          <w:rPr>
            <w:rStyle w:val="Hyperlink"/>
            <w:rFonts w:ascii="Times New Roman" w:hAnsi="Times New Roman" w:cs="Times New Roman"/>
            <w:sz w:val="24"/>
            <w:szCs w:val="24"/>
          </w:rPr>
          <w:t>Introduction to Global Skills</w:t>
        </w:r>
      </w:hyperlink>
      <w:r>
        <w:rPr>
          <w:rFonts w:ascii="Times New Roman" w:hAnsi="Times New Roman" w:cs="Times New Roman"/>
          <w:sz w:val="24"/>
          <w:szCs w:val="24"/>
        </w:rPr>
        <w:t xml:space="preserve"> written by Sarah Mercer and Nicky Hockly. You can also find there a link to download the position paper.</w:t>
      </w:r>
    </w:p>
    <w:p w14:paraId="0CC94F0A" w14:textId="77777777" w:rsidR="0037567E" w:rsidRDefault="0037567E" w:rsidP="0037567E">
      <w:pPr>
        <w:rPr>
          <w:rFonts w:ascii="Times New Roman" w:hAnsi="Times New Roman" w:cs="Times New Roman"/>
          <w:sz w:val="24"/>
          <w:szCs w:val="24"/>
        </w:rPr>
      </w:pPr>
    </w:p>
    <w:p w14:paraId="54F56D97" w14:textId="562CB930" w:rsidR="0037567E" w:rsidRPr="004D5F93" w:rsidRDefault="0037567E" w:rsidP="0037567E">
      <w:pPr>
        <w:rPr>
          <w:rFonts w:ascii="Times New Roman" w:hAnsi="Times New Roman" w:cs="Times New Roman"/>
          <w:sz w:val="24"/>
          <w:szCs w:val="24"/>
        </w:rPr>
      </w:pPr>
      <w:hyperlink r:id="rId7" w:history="1">
        <w:r w:rsidRPr="004D5F93">
          <w:rPr>
            <w:rStyle w:val="Hyperlink"/>
            <w:rFonts w:ascii="Times New Roman" w:hAnsi="Times New Roman" w:cs="Times New Roman"/>
            <w:color w:val="auto"/>
            <w:sz w:val="24"/>
            <w:szCs w:val="24"/>
            <w:u w:val="none"/>
          </w:rPr>
          <w:t>Sarah Mercer</w:t>
        </w:r>
      </w:hyperlink>
      <w:r w:rsidRPr="004D5F93">
        <w:rPr>
          <w:rFonts w:ascii="Times New Roman" w:hAnsi="Times New Roman" w:cs="Times New Roman"/>
          <w:sz w:val="24"/>
          <w:szCs w:val="24"/>
        </w:rPr>
        <w:t> is Professor of Foreign Language Teaching at the University of Graz, Austria, where she is Head of ELT Methodology. Her research interests include all aspects of the psychology surrounding the foreign language learning experience, and she has written and edited prize-winning books in this area.</w:t>
      </w:r>
    </w:p>
    <w:p w14:paraId="667A0FDF" w14:textId="77777777" w:rsidR="0037567E" w:rsidRPr="004D5F93" w:rsidRDefault="0037567E" w:rsidP="0037567E">
      <w:pPr>
        <w:rPr>
          <w:rFonts w:ascii="Times New Roman" w:hAnsi="Times New Roman" w:cs="Times New Roman"/>
          <w:sz w:val="24"/>
          <w:szCs w:val="24"/>
        </w:rPr>
      </w:pPr>
      <w:hyperlink r:id="rId8" w:history="1">
        <w:r w:rsidRPr="004D5F93">
          <w:rPr>
            <w:rStyle w:val="Hyperlink"/>
            <w:rFonts w:ascii="Times New Roman" w:hAnsi="Times New Roman" w:cs="Times New Roman"/>
            <w:color w:val="auto"/>
            <w:sz w:val="24"/>
            <w:szCs w:val="24"/>
            <w:u w:val="none"/>
          </w:rPr>
          <w:t>Nicky Hockly</w:t>
        </w:r>
      </w:hyperlink>
      <w:r w:rsidRPr="004D5F93">
        <w:rPr>
          <w:rFonts w:ascii="Times New Roman" w:hAnsi="Times New Roman" w:cs="Times New Roman"/>
          <w:sz w:val="24"/>
          <w:szCs w:val="24"/>
        </w:rPr>
        <w:t> is the Director of Pedagogy of The Consultants-E, an online training and development consultancy. She is a teacher, trainer, and educational technology consultant who works with teachers all over the world. Nicky writes regular columns on technology for EFL teachers in professional journals and has written several prizewinning methodology books.</w:t>
      </w:r>
    </w:p>
    <w:p w14:paraId="39CF07D9" w14:textId="77777777" w:rsidR="0037567E" w:rsidRDefault="0037567E" w:rsidP="0037567E">
      <w:pPr>
        <w:rPr>
          <w:rFonts w:ascii="Times New Roman" w:hAnsi="Times New Roman" w:cs="Times New Roman"/>
          <w:sz w:val="24"/>
          <w:szCs w:val="24"/>
        </w:rPr>
      </w:pPr>
    </w:p>
    <w:p w14:paraId="2B24FEF8" w14:textId="698EB4D5" w:rsidR="0037567E" w:rsidRDefault="0037567E" w:rsidP="0037567E">
      <w:pPr>
        <w:rPr>
          <w:rFonts w:ascii="Times New Roman" w:hAnsi="Times New Roman" w:cs="Times New Roman"/>
          <w:sz w:val="24"/>
          <w:szCs w:val="24"/>
        </w:rPr>
      </w:pPr>
      <w:r>
        <w:rPr>
          <w:rFonts w:ascii="Times New Roman" w:hAnsi="Times New Roman" w:cs="Times New Roman"/>
          <w:sz w:val="24"/>
          <w:szCs w:val="24"/>
        </w:rPr>
        <w:t>In the introduction the authors say:</w:t>
      </w:r>
    </w:p>
    <w:p w14:paraId="39B5AEC0" w14:textId="57FE36E5" w:rsidR="0037567E" w:rsidRPr="0037567E" w:rsidRDefault="0037567E" w:rsidP="0037567E">
      <w:pPr>
        <w:rPr>
          <w:rFonts w:ascii="Times New Roman" w:hAnsi="Times New Roman" w:cs="Times New Roman"/>
          <w:i/>
          <w:iCs/>
          <w:sz w:val="24"/>
          <w:szCs w:val="24"/>
        </w:rPr>
      </w:pPr>
      <w:r w:rsidRPr="0037567E">
        <w:rPr>
          <w:rFonts w:ascii="Times New Roman" w:hAnsi="Times New Roman" w:cs="Times New Roman"/>
          <w:i/>
          <w:iCs/>
          <w:sz w:val="24"/>
          <w:szCs w:val="24"/>
        </w:rPr>
        <w:t>The world is changing at a rapid pace and it is hard for educators to even imagine what kind of skills and competences their learners will need 10, 20, 30 or even 50 years from now. What is clear, however, is that traditional academic subjects alone will not be enough. Many curricula across the globe already include some form of life skills education. It has increasingly become the norm that many educators are expected to integrate the teaching of these skills into their subject teaching. Yet, the support and training educators receive varies widely. This is where we hope our </w:t>
      </w:r>
      <w:hyperlink r:id="rId9" w:history="1">
        <w:r w:rsidRPr="0037567E">
          <w:rPr>
            <w:rStyle w:val="Hyperlink"/>
            <w:rFonts w:ascii="Times New Roman" w:hAnsi="Times New Roman" w:cs="Times New Roman"/>
            <w:i/>
            <w:iCs/>
            <w:sz w:val="24"/>
            <w:szCs w:val="24"/>
          </w:rPr>
          <w:t>Position Paper</w:t>
        </w:r>
      </w:hyperlink>
      <w:r w:rsidRPr="0037567E">
        <w:rPr>
          <w:rFonts w:ascii="Times New Roman" w:hAnsi="Times New Roman" w:cs="Times New Roman"/>
          <w:i/>
          <w:iCs/>
          <w:sz w:val="24"/>
          <w:szCs w:val="24"/>
        </w:rPr>
        <w:t> can help ELT teachers, in particular, to reflect on and find ways to teach global skills alongside their language aims in sustainable ways.</w:t>
      </w:r>
    </w:p>
    <w:p w14:paraId="09FDCF00" w14:textId="77777777" w:rsidR="0037567E" w:rsidRPr="0037567E" w:rsidRDefault="0037567E" w:rsidP="0037567E">
      <w:pPr>
        <w:rPr>
          <w:rFonts w:ascii="Times New Roman" w:hAnsi="Times New Roman" w:cs="Times New Roman"/>
          <w:i/>
          <w:iCs/>
          <w:sz w:val="24"/>
          <w:szCs w:val="24"/>
        </w:rPr>
      </w:pPr>
      <w:r w:rsidRPr="0037567E">
        <w:rPr>
          <w:rFonts w:ascii="Times New Roman" w:hAnsi="Times New Roman" w:cs="Times New Roman"/>
          <w:i/>
          <w:iCs/>
          <w:sz w:val="24"/>
          <w:szCs w:val="24"/>
        </w:rPr>
        <w:t>After having examined many diverse frameworks for global skills, we have distilled them into five clusters. These are:</w:t>
      </w:r>
    </w:p>
    <w:p w14:paraId="68FADEE8" w14:textId="77777777" w:rsidR="0037567E" w:rsidRPr="0037567E" w:rsidRDefault="0037567E" w:rsidP="0037567E">
      <w:pPr>
        <w:numPr>
          <w:ilvl w:val="0"/>
          <w:numId w:val="2"/>
        </w:numPr>
        <w:rPr>
          <w:rFonts w:ascii="Times New Roman" w:hAnsi="Times New Roman" w:cs="Times New Roman"/>
          <w:i/>
          <w:iCs/>
          <w:sz w:val="24"/>
          <w:szCs w:val="24"/>
        </w:rPr>
      </w:pPr>
      <w:r w:rsidRPr="0037567E">
        <w:rPr>
          <w:rFonts w:ascii="Times New Roman" w:hAnsi="Times New Roman" w:cs="Times New Roman"/>
          <w:i/>
          <w:iCs/>
          <w:sz w:val="24"/>
          <w:szCs w:val="24"/>
        </w:rPr>
        <w:lastRenderedPageBreak/>
        <w:t>Communication and collaboration</w:t>
      </w:r>
    </w:p>
    <w:p w14:paraId="7B46550D" w14:textId="77777777" w:rsidR="0037567E" w:rsidRPr="0037567E" w:rsidRDefault="0037567E" w:rsidP="0037567E">
      <w:pPr>
        <w:numPr>
          <w:ilvl w:val="0"/>
          <w:numId w:val="2"/>
        </w:numPr>
        <w:rPr>
          <w:rFonts w:ascii="Times New Roman" w:hAnsi="Times New Roman" w:cs="Times New Roman"/>
          <w:i/>
          <w:iCs/>
          <w:sz w:val="24"/>
          <w:szCs w:val="24"/>
        </w:rPr>
      </w:pPr>
      <w:r w:rsidRPr="0037567E">
        <w:rPr>
          <w:rFonts w:ascii="Times New Roman" w:hAnsi="Times New Roman" w:cs="Times New Roman"/>
          <w:i/>
          <w:iCs/>
          <w:sz w:val="24"/>
          <w:szCs w:val="24"/>
        </w:rPr>
        <w:t>Creativity and critical thinking</w:t>
      </w:r>
    </w:p>
    <w:p w14:paraId="5439CDB4" w14:textId="77777777" w:rsidR="0037567E" w:rsidRPr="0037567E" w:rsidRDefault="0037567E" w:rsidP="0037567E">
      <w:pPr>
        <w:numPr>
          <w:ilvl w:val="0"/>
          <w:numId w:val="2"/>
        </w:numPr>
        <w:rPr>
          <w:rFonts w:ascii="Times New Roman" w:hAnsi="Times New Roman" w:cs="Times New Roman"/>
          <w:i/>
          <w:iCs/>
          <w:sz w:val="24"/>
          <w:szCs w:val="24"/>
        </w:rPr>
      </w:pPr>
      <w:r w:rsidRPr="0037567E">
        <w:rPr>
          <w:rFonts w:ascii="Times New Roman" w:hAnsi="Times New Roman" w:cs="Times New Roman"/>
          <w:i/>
          <w:iCs/>
          <w:sz w:val="24"/>
          <w:szCs w:val="24"/>
        </w:rPr>
        <w:t>Intercultural competence and citizenship</w:t>
      </w:r>
    </w:p>
    <w:p w14:paraId="48956781" w14:textId="77777777" w:rsidR="0037567E" w:rsidRPr="0037567E" w:rsidRDefault="0037567E" w:rsidP="0037567E">
      <w:pPr>
        <w:numPr>
          <w:ilvl w:val="0"/>
          <w:numId w:val="2"/>
        </w:numPr>
        <w:rPr>
          <w:rFonts w:ascii="Times New Roman" w:hAnsi="Times New Roman" w:cs="Times New Roman"/>
          <w:i/>
          <w:iCs/>
          <w:sz w:val="24"/>
          <w:szCs w:val="24"/>
        </w:rPr>
      </w:pPr>
      <w:r w:rsidRPr="0037567E">
        <w:rPr>
          <w:rFonts w:ascii="Times New Roman" w:hAnsi="Times New Roman" w:cs="Times New Roman"/>
          <w:i/>
          <w:iCs/>
          <w:sz w:val="24"/>
          <w:szCs w:val="24"/>
        </w:rPr>
        <w:t>Emotional self-regulation and wellbeing</w:t>
      </w:r>
    </w:p>
    <w:p w14:paraId="26B09608" w14:textId="77777777" w:rsidR="0037567E" w:rsidRPr="0037567E" w:rsidRDefault="0037567E" w:rsidP="0037567E">
      <w:pPr>
        <w:numPr>
          <w:ilvl w:val="0"/>
          <w:numId w:val="2"/>
        </w:numPr>
        <w:rPr>
          <w:rFonts w:ascii="Times New Roman" w:hAnsi="Times New Roman" w:cs="Times New Roman"/>
          <w:i/>
          <w:iCs/>
          <w:sz w:val="24"/>
          <w:szCs w:val="24"/>
        </w:rPr>
      </w:pPr>
      <w:r w:rsidRPr="0037567E">
        <w:rPr>
          <w:rFonts w:ascii="Times New Roman" w:hAnsi="Times New Roman" w:cs="Times New Roman"/>
          <w:i/>
          <w:iCs/>
          <w:sz w:val="24"/>
          <w:szCs w:val="24"/>
        </w:rPr>
        <w:t>Digital literacies</w:t>
      </w:r>
    </w:p>
    <w:p w14:paraId="2D93754F" w14:textId="77777777" w:rsidR="0037567E" w:rsidRDefault="0037567E" w:rsidP="0037567E">
      <w:pPr>
        <w:rPr>
          <w:rFonts w:ascii="Times New Roman" w:hAnsi="Times New Roman" w:cs="Times New Roman"/>
          <w:i/>
          <w:iCs/>
          <w:sz w:val="24"/>
          <w:szCs w:val="24"/>
        </w:rPr>
      </w:pPr>
    </w:p>
    <w:p w14:paraId="342B10B7" w14:textId="45A2459A" w:rsidR="000671D3" w:rsidRDefault="0037567E">
      <w:pPr>
        <w:rPr>
          <w:rFonts w:ascii="Times New Roman" w:hAnsi="Times New Roman" w:cs="Times New Roman"/>
          <w:sz w:val="24"/>
          <w:szCs w:val="24"/>
        </w:rPr>
      </w:pPr>
      <w:r w:rsidRPr="0037567E">
        <w:rPr>
          <w:rFonts w:ascii="Times New Roman" w:hAnsi="Times New Roman" w:cs="Times New Roman"/>
          <w:sz w:val="24"/>
          <w:szCs w:val="24"/>
        </w:rPr>
        <w:t xml:space="preserve">The </w:t>
      </w:r>
      <w:r>
        <w:rPr>
          <w:rFonts w:ascii="Times New Roman" w:hAnsi="Times New Roman" w:cs="Times New Roman"/>
          <w:sz w:val="24"/>
          <w:szCs w:val="24"/>
        </w:rPr>
        <w:t>categories reflect the 21</w:t>
      </w:r>
      <w:r w:rsidRPr="0037567E">
        <w:rPr>
          <w:rFonts w:ascii="Times New Roman" w:hAnsi="Times New Roman" w:cs="Times New Roman"/>
          <w:sz w:val="24"/>
          <w:szCs w:val="24"/>
          <w:vertAlign w:val="superscript"/>
        </w:rPr>
        <w:t>st</w:t>
      </w:r>
      <w:r>
        <w:rPr>
          <w:rFonts w:ascii="Times New Roman" w:hAnsi="Times New Roman" w:cs="Times New Roman"/>
          <w:sz w:val="24"/>
          <w:szCs w:val="24"/>
        </w:rPr>
        <w:t xml:space="preserve"> century skills   - not just the 4Cs</w:t>
      </w:r>
    </w:p>
    <w:p w14:paraId="41FB6877" w14:textId="77777777" w:rsidR="0037567E" w:rsidRDefault="0037567E">
      <w:pPr>
        <w:rPr>
          <w:rFonts w:ascii="Times New Roman" w:hAnsi="Times New Roman" w:cs="Times New Roman"/>
          <w:sz w:val="24"/>
          <w:szCs w:val="24"/>
        </w:rPr>
      </w:pPr>
    </w:p>
    <w:p w14:paraId="0658B3D6" w14:textId="27FCDA5B" w:rsidR="0037567E" w:rsidRPr="0037567E" w:rsidRDefault="0037567E">
      <w:pPr>
        <w:rPr>
          <w:rFonts w:ascii="Times New Roman" w:hAnsi="Times New Roman" w:cs="Times New Roman"/>
          <w:sz w:val="24"/>
          <w:szCs w:val="24"/>
        </w:rPr>
      </w:pPr>
      <w:r>
        <w:rPr>
          <w:rFonts w:ascii="Times New Roman" w:hAnsi="Times New Roman" w:cs="Times New Roman"/>
          <w:sz w:val="24"/>
          <w:szCs w:val="24"/>
        </w:rPr>
        <w:t xml:space="preserve">                  </w:t>
      </w:r>
      <w:r>
        <w:rPr>
          <w:noProof/>
        </w:rPr>
        <w:drawing>
          <wp:inline distT="0" distB="0" distL="0" distR="0" wp14:anchorId="2FF93F5C" wp14:editId="79BECE4A">
            <wp:extent cx="5727700" cy="3524250"/>
            <wp:effectExtent l="0" t="0" r="6350" b="0"/>
            <wp:docPr id="1182656894" name="Picture 2" descr="four-cs-edu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our-cs-education"/>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27700" cy="3524250"/>
                    </a:xfrm>
                    <a:prstGeom prst="rect">
                      <a:avLst/>
                    </a:prstGeom>
                    <a:noFill/>
                    <a:ln>
                      <a:noFill/>
                    </a:ln>
                  </pic:spPr>
                </pic:pic>
              </a:graphicData>
            </a:graphic>
          </wp:inline>
        </w:drawing>
      </w:r>
    </w:p>
    <w:p w14:paraId="074333D8" w14:textId="6E110626" w:rsidR="000671D3" w:rsidRDefault="0037567E">
      <w:pPr>
        <w:rPr>
          <w:rFonts w:ascii="Times New Roman" w:hAnsi="Times New Roman" w:cs="Times New Roman"/>
          <w:sz w:val="24"/>
          <w:szCs w:val="24"/>
        </w:rPr>
      </w:pPr>
      <w:hyperlink r:id="rId11" w:history="1">
        <w:r w:rsidRPr="0037567E">
          <w:rPr>
            <w:rStyle w:val="Hyperlink"/>
            <w:rFonts w:ascii="Times New Roman" w:hAnsi="Times New Roman" w:cs="Times New Roman"/>
            <w:sz w:val="24"/>
            <w:szCs w:val="24"/>
          </w:rPr>
          <w:t>source</w:t>
        </w:r>
      </w:hyperlink>
    </w:p>
    <w:p w14:paraId="2A216BBD" w14:textId="77777777" w:rsidR="0037567E" w:rsidRDefault="0037567E">
      <w:pPr>
        <w:rPr>
          <w:rFonts w:ascii="Times New Roman" w:hAnsi="Times New Roman" w:cs="Times New Roman"/>
          <w:sz w:val="24"/>
          <w:szCs w:val="24"/>
        </w:rPr>
      </w:pPr>
    </w:p>
    <w:p w14:paraId="2982EE90" w14:textId="64CD3620" w:rsidR="0037567E" w:rsidRDefault="0037567E">
      <w:pPr>
        <w:rPr>
          <w:rFonts w:ascii="Times New Roman" w:hAnsi="Times New Roman" w:cs="Times New Roman"/>
          <w:sz w:val="24"/>
          <w:szCs w:val="24"/>
        </w:rPr>
      </w:pPr>
      <w:r>
        <w:rPr>
          <w:rFonts w:ascii="Times New Roman" w:hAnsi="Times New Roman" w:cs="Times New Roman"/>
          <w:sz w:val="24"/>
          <w:szCs w:val="24"/>
        </w:rPr>
        <w:t>but the broader description represented by this diagram</w:t>
      </w:r>
    </w:p>
    <w:p w14:paraId="03F984BF" w14:textId="77777777" w:rsidR="0037567E" w:rsidRDefault="0037567E">
      <w:pPr>
        <w:rPr>
          <w:rFonts w:ascii="Times New Roman" w:hAnsi="Times New Roman" w:cs="Times New Roman"/>
          <w:sz w:val="24"/>
          <w:szCs w:val="24"/>
        </w:rPr>
      </w:pPr>
    </w:p>
    <w:p w14:paraId="69E4FE8B" w14:textId="50F7B0CA" w:rsidR="0037567E" w:rsidRDefault="00BC6716">
      <w:pPr>
        <w:rPr>
          <w:rFonts w:ascii="Times New Roman" w:hAnsi="Times New Roman" w:cs="Times New Roman"/>
          <w:sz w:val="24"/>
          <w:szCs w:val="24"/>
        </w:rPr>
      </w:pPr>
      <w:r>
        <w:rPr>
          <w:noProof/>
        </w:rPr>
        <w:lastRenderedPageBreak/>
        <w:drawing>
          <wp:inline distT="0" distB="0" distL="0" distR="0" wp14:anchorId="0EDF59ED" wp14:editId="7E032F3A">
            <wp:extent cx="4983939" cy="3816000"/>
            <wp:effectExtent l="0" t="0" r="0" b="0"/>
            <wp:docPr id="1819585835" name="Picture 3" descr="A diagram of a diagram of a student's skil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9585835" name="Picture 3" descr="A diagram of a diagram of a student's skills&#10;&#10;AI-generated content may be incorrec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983939" cy="3816000"/>
                    </a:xfrm>
                    <a:prstGeom prst="rect">
                      <a:avLst/>
                    </a:prstGeom>
                    <a:noFill/>
                    <a:ln>
                      <a:noFill/>
                    </a:ln>
                  </pic:spPr>
                </pic:pic>
              </a:graphicData>
            </a:graphic>
          </wp:inline>
        </w:drawing>
      </w:r>
    </w:p>
    <w:p w14:paraId="02A5C375" w14:textId="77777777" w:rsidR="00BC6716" w:rsidRDefault="00BC6716">
      <w:pPr>
        <w:rPr>
          <w:rFonts w:ascii="Times New Roman" w:hAnsi="Times New Roman" w:cs="Times New Roman"/>
          <w:sz w:val="24"/>
          <w:szCs w:val="24"/>
        </w:rPr>
      </w:pPr>
    </w:p>
    <w:p w14:paraId="649F9243" w14:textId="43BD93D7" w:rsidR="00BC6716" w:rsidRDefault="00BC6716">
      <w:pPr>
        <w:rPr>
          <w:rFonts w:ascii="Times New Roman" w:hAnsi="Times New Roman" w:cs="Times New Roman"/>
          <w:sz w:val="24"/>
          <w:szCs w:val="24"/>
        </w:rPr>
      </w:pPr>
      <w:hyperlink r:id="rId13" w:history="1">
        <w:r w:rsidRPr="00BC6716">
          <w:rPr>
            <w:rStyle w:val="Hyperlink"/>
            <w:rFonts w:ascii="Times New Roman" w:hAnsi="Times New Roman" w:cs="Times New Roman"/>
            <w:sz w:val="24"/>
            <w:szCs w:val="24"/>
          </w:rPr>
          <w:t>source</w:t>
        </w:r>
      </w:hyperlink>
    </w:p>
    <w:p w14:paraId="7F4478C3" w14:textId="77777777" w:rsidR="00BC6716" w:rsidRDefault="00BC6716">
      <w:pPr>
        <w:rPr>
          <w:rFonts w:ascii="Times New Roman" w:hAnsi="Times New Roman" w:cs="Times New Roman"/>
          <w:sz w:val="24"/>
          <w:szCs w:val="24"/>
        </w:rPr>
      </w:pPr>
    </w:p>
    <w:p w14:paraId="293A56E8" w14:textId="5647CAA7" w:rsidR="00BC6716" w:rsidRDefault="00BC6716">
      <w:pPr>
        <w:rPr>
          <w:rFonts w:ascii="Times New Roman" w:hAnsi="Times New Roman" w:cs="Times New Roman"/>
          <w:sz w:val="24"/>
          <w:szCs w:val="24"/>
        </w:rPr>
      </w:pPr>
      <w:r>
        <w:rPr>
          <w:rFonts w:ascii="Times New Roman" w:hAnsi="Times New Roman" w:cs="Times New Roman"/>
          <w:sz w:val="24"/>
          <w:szCs w:val="24"/>
        </w:rPr>
        <w:t>The areas we can cover in class are for example:</w:t>
      </w:r>
    </w:p>
    <w:p w14:paraId="6FBBC76C" w14:textId="6E3ED021" w:rsidR="00BC6716" w:rsidRDefault="00BC6716" w:rsidP="00BC6716">
      <w:pPr>
        <w:pStyle w:val="ListParagraph"/>
        <w:numPr>
          <w:ilvl w:val="0"/>
          <w:numId w:val="6"/>
        </w:numPr>
        <w:rPr>
          <w:rFonts w:ascii="Times New Roman" w:hAnsi="Times New Roman" w:cs="Times New Roman"/>
          <w:sz w:val="24"/>
          <w:szCs w:val="24"/>
        </w:rPr>
      </w:pPr>
      <w:r w:rsidRPr="00BC6716">
        <w:rPr>
          <w:rFonts w:ascii="Times New Roman" w:hAnsi="Times New Roman" w:cs="Times New Roman"/>
          <w:sz w:val="24"/>
          <w:szCs w:val="24"/>
        </w:rPr>
        <w:t>comparing different media sources for critical thinking</w:t>
      </w:r>
    </w:p>
    <w:p w14:paraId="3B272064" w14:textId="77777777" w:rsidR="00BC6716" w:rsidRPr="00BC6716" w:rsidRDefault="00BC6716" w:rsidP="00BC6716">
      <w:pPr>
        <w:pStyle w:val="ListParagraph"/>
        <w:rPr>
          <w:rFonts w:ascii="Times New Roman" w:hAnsi="Times New Roman" w:cs="Times New Roman"/>
          <w:sz w:val="24"/>
          <w:szCs w:val="24"/>
        </w:rPr>
      </w:pPr>
    </w:p>
    <w:p w14:paraId="49DC74A1" w14:textId="4B0F9880" w:rsidR="00BC6716" w:rsidRDefault="00BC6716" w:rsidP="00BC6716">
      <w:pPr>
        <w:pStyle w:val="ListParagraph"/>
        <w:numPr>
          <w:ilvl w:val="0"/>
          <w:numId w:val="6"/>
        </w:numPr>
        <w:rPr>
          <w:rFonts w:ascii="Times New Roman" w:hAnsi="Times New Roman" w:cs="Times New Roman"/>
          <w:sz w:val="24"/>
          <w:szCs w:val="24"/>
        </w:rPr>
      </w:pPr>
      <w:r w:rsidRPr="00BC6716">
        <w:rPr>
          <w:rFonts w:ascii="Times New Roman" w:hAnsi="Times New Roman" w:cs="Times New Roman"/>
          <w:sz w:val="24"/>
          <w:szCs w:val="24"/>
        </w:rPr>
        <w:t>creating digital reports to be shared with classmates and based on online research</w:t>
      </w:r>
    </w:p>
    <w:p w14:paraId="0F91703B" w14:textId="77777777" w:rsidR="00BC6716" w:rsidRPr="00BC6716" w:rsidRDefault="00BC6716" w:rsidP="00BC6716">
      <w:pPr>
        <w:pStyle w:val="ListParagraph"/>
        <w:rPr>
          <w:rFonts w:ascii="Times New Roman" w:hAnsi="Times New Roman" w:cs="Times New Roman"/>
          <w:sz w:val="24"/>
          <w:szCs w:val="24"/>
        </w:rPr>
      </w:pPr>
    </w:p>
    <w:p w14:paraId="3E908302" w14:textId="516400FD" w:rsidR="00BC6716" w:rsidRPr="00BC6716" w:rsidRDefault="00BC6716" w:rsidP="00BC6716">
      <w:pPr>
        <w:pStyle w:val="ListParagraph"/>
        <w:numPr>
          <w:ilvl w:val="0"/>
          <w:numId w:val="6"/>
        </w:numPr>
        <w:rPr>
          <w:rFonts w:ascii="Times New Roman" w:hAnsi="Times New Roman" w:cs="Times New Roman"/>
          <w:sz w:val="24"/>
          <w:szCs w:val="24"/>
        </w:rPr>
      </w:pPr>
      <w:r w:rsidRPr="00BC6716">
        <w:rPr>
          <w:rFonts w:ascii="Times New Roman" w:hAnsi="Times New Roman" w:cs="Times New Roman"/>
          <w:sz w:val="24"/>
          <w:szCs w:val="24"/>
        </w:rPr>
        <w:t>asking open-ended questions which promote creativity, critical thinking and interaction with the text</w:t>
      </w:r>
    </w:p>
    <w:p w14:paraId="4F9EB473" w14:textId="77777777" w:rsidR="00BC6716" w:rsidRDefault="00BC6716" w:rsidP="00BC6716">
      <w:pPr>
        <w:pStyle w:val="ListParagraph"/>
        <w:rPr>
          <w:rFonts w:ascii="Times New Roman" w:hAnsi="Times New Roman" w:cs="Times New Roman"/>
          <w:sz w:val="24"/>
          <w:szCs w:val="24"/>
        </w:rPr>
      </w:pPr>
    </w:p>
    <w:p w14:paraId="20A6DA7C" w14:textId="598B49E5" w:rsidR="00BC6716" w:rsidRDefault="00BC6716" w:rsidP="00BC6716">
      <w:pPr>
        <w:pStyle w:val="ListParagraph"/>
        <w:numPr>
          <w:ilvl w:val="0"/>
          <w:numId w:val="6"/>
        </w:numPr>
        <w:rPr>
          <w:rFonts w:ascii="Times New Roman" w:hAnsi="Times New Roman" w:cs="Times New Roman"/>
          <w:sz w:val="24"/>
          <w:szCs w:val="24"/>
        </w:rPr>
      </w:pPr>
      <w:r w:rsidRPr="00BC6716">
        <w:rPr>
          <w:rFonts w:ascii="Times New Roman" w:hAnsi="Times New Roman" w:cs="Times New Roman"/>
          <w:sz w:val="24"/>
          <w:szCs w:val="24"/>
        </w:rPr>
        <w:t>encouraging project work which goes beyond the class and reaches out to local communities and addresses burning local issues</w:t>
      </w:r>
    </w:p>
    <w:p w14:paraId="16FB67B9" w14:textId="77777777" w:rsidR="00BC6716" w:rsidRPr="00BC6716" w:rsidRDefault="00BC6716" w:rsidP="00BC6716">
      <w:pPr>
        <w:pStyle w:val="ListParagraph"/>
        <w:rPr>
          <w:rFonts w:ascii="Times New Roman" w:hAnsi="Times New Roman" w:cs="Times New Roman"/>
          <w:sz w:val="24"/>
          <w:szCs w:val="24"/>
        </w:rPr>
      </w:pPr>
    </w:p>
    <w:p w14:paraId="699512B4" w14:textId="77777777" w:rsidR="00BC6716" w:rsidRPr="00BC6716" w:rsidRDefault="00BC6716" w:rsidP="00BC6716">
      <w:pPr>
        <w:pStyle w:val="ListParagraph"/>
        <w:rPr>
          <w:rFonts w:ascii="Times New Roman" w:hAnsi="Times New Roman" w:cs="Times New Roman"/>
          <w:sz w:val="24"/>
          <w:szCs w:val="24"/>
        </w:rPr>
      </w:pPr>
    </w:p>
    <w:p w14:paraId="324B4CE6" w14:textId="09A6FA78" w:rsidR="00BC6716" w:rsidRDefault="00BC6716" w:rsidP="00BC6716">
      <w:pPr>
        <w:pStyle w:val="ListParagraph"/>
        <w:numPr>
          <w:ilvl w:val="0"/>
          <w:numId w:val="6"/>
        </w:numPr>
        <w:rPr>
          <w:rFonts w:ascii="Times New Roman" w:hAnsi="Times New Roman" w:cs="Times New Roman"/>
          <w:sz w:val="24"/>
          <w:szCs w:val="24"/>
        </w:rPr>
      </w:pPr>
      <w:r w:rsidRPr="00BC6716">
        <w:rPr>
          <w:rFonts w:ascii="Times New Roman" w:hAnsi="Times New Roman" w:cs="Times New Roman"/>
          <w:sz w:val="24"/>
          <w:szCs w:val="24"/>
        </w:rPr>
        <w:t>starting small which means run short activities and over time let them take more time and more insight</w:t>
      </w:r>
    </w:p>
    <w:p w14:paraId="59CB5585" w14:textId="77777777" w:rsidR="00BC6716" w:rsidRPr="00BC6716" w:rsidRDefault="00BC6716" w:rsidP="00BC6716">
      <w:pPr>
        <w:pStyle w:val="ListParagraph"/>
        <w:rPr>
          <w:rFonts w:ascii="Times New Roman" w:hAnsi="Times New Roman" w:cs="Times New Roman"/>
          <w:sz w:val="24"/>
          <w:szCs w:val="24"/>
        </w:rPr>
      </w:pPr>
    </w:p>
    <w:p w14:paraId="649358EF" w14:textId="7E74D2B4" w:rsidR="00BC6716" w:rsidRDefault="00BC6716" w:rsidP="00BC6716">
      <w:pPr>
        <w:pStyle w:val="ListParagraph"/>
        <w:numPr>
          <w:ilvl w:val="0"/>
          <w:numId w:val="6"/>
        </w:numPr>
        <w:rPr>
          <w:rFonts w:ascii="Times New Roman" w:hAnsi="Times New Roman" w:cs="Times New Roman"/>
          <w:sz w:val="24"/>
          <w:szCs w:val="24"/>
        </w:rPr>
      </w:pPr>
      <w:r w:rsidRPr="00BC6716">
        <w:rPr>
          <w:rFonts w:ascii="Times New Roman" w:hAnsi="Times New Roman" w:cs="Times New Roman"/>
          <w:sz w:val="24"/>
          <w:szCs w:val="24"/>
        </w:rPr>
        <w:t>u</w:t>
      </w:r>
      <w:r>
        <w:rPr>
          <w:rFonts w:ascii="Times New Roman" w:hAnsi="Times New Roman" w:cs="Times New Roman"/>
          <w:sz w:val="24"/>
          <w:szCs w:val="24"/>
        </w:rPr>
        <w:t>s</w:t>
      </w:r>
      <w:r w:rsidRPr="00BC6716">
        <w:rPr>
          <w:rFonts w:ascii="Times New Roman" w:hAnsi="Times New Roman" w:cs="Times New Roman"/>
          <w:sz w:val="24"/>
          <w:szCs w:val="24"/>
        </w:rPr>
        <w:t xml:space="preserve">ing available </w:t>
      </w:r>
      <w:r w:rsidR="002E7FBA">
        <w:rPr>
          <w:rFonts w:ascii="Times New Roman" w:hAnsi="Times New Roman" w:cs="Times New Roman"/>
          <w:sz w:val="24"/>
          <w:szCs w:val="24"/>
        </w:rPr>
        <w:t>published re</w:t>
      </w:r>
      <w:r w:rsidRPr="00BC6716">
        <w:rPr>
          <w:rFonts w:ascii="Times New Roman" w:hAnsi="Times New Roman" w:cs="Times New Roman"/>
          <w:sz w:val="24"/>
          <w:szCs w:val="24"/>
        </w:rPr>
        <w:t>sources to start you off</w:t>
      </w:r>
      <w:r w:rsidR="002E7FBA">
        <w:rPr>
          <w:rFonts w:ascii="Times New Roman" w:hAnsi="Times New Roman" w:cs="Times New Roman"/>
          <w:sz w:val="24"/>
          <w:szCs w:val="24"/>
        </w:rPr>
        <w:t>, for example</w:t>
      </w:r>
    </w:p>
    <w:p w14:paraId="0330FA9E" w14:textId="77777777" w:rsidR="002E7FBA" w:rsidRPr="002E7FBA" w:rsidRDefault="002E7FBA" w:rsidP="002E7FBA">
      <w:pPr>
        <w:pStyle w:val="ListParagraph"/>
        <w:rPr>
          <w:rFonts w:ascii="Times New Roman" w:hAnsi="Times New Roman" w:cs="Times New Roman"/>
          <w:sz w:val="24"/>
          <w:szCs w:val="24"/>
        </w:rPr>
      </w:pPr>
    </w:p>
    <w:p w14:paraId="1CC9C255" w14:textId="09B8B7E7" w:rsidR="002E7FBA" w:rsidRDefault="002E7FBA" w:rsidP="002E7FBA">
      <w:pP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7A3CE1FD" wp14:editId="63713986">
            <wp:extent cx="5759450" cy="4946650"/>
            <wp:effectExtent l="0" t="0" r="0" b="6350"/>
            <wp:docPr id="55718265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59450" cy="4946650"/>
                    </a:xfrm>
                    <a:prstGeom prst="rect">
                      <a:avLst/>
                    </a:prstGeom>
                    <a:noFill/>
                    <a:ln>
                      <a:noFill/>
                    </a:ln>
                  </pic:spPr>
                </pic:pic>
              </a:graphicData>
            </a:graphic>
          </wp:inline>
        </w:drawing>
      </w:r>
    </w:p>
    <w:p w14:paraId="0C91A390" w14:textId="77777777" w:rsidR="002E7FBA" w:rsidRDefault="002E7FBA" w:rsidP="002E7FBA">
      <w:pPr>
        <w:rPr>
          <w:rFonts w:ascii="Times New Roman" w:hAnsi="Times New Roman" w:cs="Times New Roman"/>
          <w:sz w:val="24"/>
          <w:szCs w:val="24"/>
        </w:rPr>
      </w:pPr>
    </w:p>
    <w:p w14:paraId="0FE125A6" w14:textId="35E23A35" w:rsidR="002E7FBA" w:rsidRDefault="002E7FBA" w:rsidP="002E7FBA">
      <w:pP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4B7645E1" wp14:editId="1686366A">
            <wp:extent cx="5759450" cy="3994150"/>
            <wp:effectExtent l="0" t="0" r="0" b="6350"/>
            <wp:docPr id="166067951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59450" cy="3994150"/>
                    </a:xfrm>
                    <a:prstGeom prst="rect">
                      <a:avLst/>
                    </a:prstGeom>
                    <a:noFill/>
                    <a:ln>
                      <a:noFill/>
                    </a:ln>
                  </pic:spPr>
                </pic:pic>
              </a:graphicData>
            </a:graphic>
          </wp:inline>
        </w:drawing>
      </w:r>
    </w:p>
    <w:p w14:paraId="1E1B36F5" w14:textId="77777777" w:rsidR="002E7FBA" w:rsidRDefault="002E7FBA" w:rsidP="002E7FBA">
      <w:pPr>
        <w:rPr>
          <w:rFonts w:ascii="Times New Roman" w:hAnsi="Times New Roman" w:cs="Times New Roman"/>
          <w:sz w:val="24"/>
          <w:szCs w:val="24"/>
        </w:rPr>
      </w:pPr>
    </w:p>
    <w:p w14:paraId="5915254F" w14:textId="6572B410" w:rsidR="002E7FBA" w:rsidRDefault="002E7FBA" w:rsidP="002E7FBA">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7BB0CA36" wp14:editId="405DB197">
            <wp:extent cx="5759450" cy="4152900"/>
            <wp:effectExtent l="0" t="0" r="0" b="0"/>
            <wp:docPr id="42567219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59450" cy="4152900"/>
                    </a:xfrm>
                    <a:prstGeom prst="rect">
                      <a:avLst/>
                    </a:prstGeom>
                    <a:noFill/>
                    <a:ln>
                      <a:noFill/>
                    </a:ln>
                  </pic:spPr>
                </pic:pic>
              </a:graphicData>
            </a:graphic>
          </wp:inline>
        </w:drawing>
      </w:r>
    </w:p>
    <w:p w14:paraId="561F6247" w14:textId="77777777" w:rsidR="002E7FBA" w:rsidRDefault="002E7FBA" w:rsidP="002E7FBA">
      <w:pPr>
        <w:rPr>
          <w:rFonts w:ascii="Times New Roman" w:hAnsi="Times New Roman" w:cs="Times New Roman"/>
          <w:sz w:val="24"/>
          <w:szCs w:val="24"/>
        </w:rPr>
      </w:pPr>
    </w:p>
    <w:p w14:paraId="58086A36" w14:textId="1EBECD61" w:rsidR="002E7FBA" w:rsidRPr="002E7FBA" w:rsidRDefault="002E7FBA" w:rsidP="002E7FBA">
      <w:pP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09EB46F6" wp14:editId="5CC8CF1F">
            <wp:extent cx="5759450" cy="3778250"/>
            <wp:effectExtent l="0" t="0" r="0" b="0"/>
            <wp:docPr id="143002003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59450" cy="3778250"/>
                    </a:xfrm>
                    <a:prstGeom prst="rect">
                      <a:avLst/>
                    </a:prstGeom>
                    <a:noFill/>
                    <a:ln>
                      <a:noFill/>
                    </a:ln>
                  </pic:spPr>
                </pic:pic>
              </a:graphicData>
            </a:graphic>
          </wp:inline>
        </w:drawing>
      </w:r>
    </w:p>
    <w:p w14:paraId="1D5EDDEE" w14:textId="77777777" w:rsidR="00BC6716" w:rsidRPr="00BC6716" w:rsidRDefault="00BC6716" w:rsidP="00BC6716">
      <w:pPr>
        <w:rPr>
          <w:rFonts w:ascii="Times New Roman" w:hAnsi="Times New Roman" w:cs="Times New Roman"/>
          <w:sz w:val="24"/>
          <w:szCs w:val="24"/>
        </w:rPr>
      </w:pPr>
    </w:p>
    <w:p w14:paraId="1353B508" w14:textId="77777777" w:rsidR="002E7FBA" w:rsidRPr="002E7FBA" w:rsidRDefault="002E7FBA" w:rsidP="002E7FBA">
      <w:pPr>
        <w:spacing w:after="0" w:line="240" w:lineRule="auto"/>
        <w:rPr>
          <w:rFonts w:ascii="Times New Roman" w:eastAsia="Times New Roman" w:hAnsi="Times New Roman" w:cs="Times New Roman"/>
          <w:b/>
          <w:bCs/>
          <w:kern w:val="0"/>
          <w:sz w:val="24"/>
          <w:szCs w:val="24"/>
          <w:lang w:eastAsia="pl-PL"/>
          <w14:ligatures w14:val="none"/>
        </w:rPr>
      </w:pPr>
      <w:bookmarkStart w:id="1" w:name="_Hlk184399231"/>
      <w:bookmarkStart w:id="2" w:name="_Hlk186967065"/>
      <w:bookmarkStart w:id="3" w:name="_Hlk187506948"/>
      <w:r w:rsidRPr="002E7FBA">
        <w:rPr>
          <w:rFonts w:ascii="Times New Roman" w:eastAsia="Times New Roman" w:hAnsi="Times New Roman" w:cs="Times New Roman"/>
          <w:b/>
          <w:kern w:val="0"/>
          <w:sz w:val="24"/>
          <w:szCs w:val="24"/>
          <w:lang w:val="en-US" w:eastAsia="pl-PL"/>
          <w14:ligatures w14:val="none"/>
        </w:rPr>
        <w:t xml:space="preserve">Please check the </w:t>
      </w:r>
      <w:r w:rsidRPr="002E7FBA">
        <w:rPr>
          <w:rFonts w:ascii="Times New Roman" w:eastAsia="Times New Roman" w:hAnsi="Times New Roman" w:cs="Times New Roman"/>
          <w:b/>
          <w:bCs/>
          <w:kern w:val="0"/>
          <w:sz w:val="24"/>
          <w:szCs w:val="24"/>
          <w:u w:val="single"/>
          <w:lang w:eastAsia="pl-PL"/>
          <w14:ligatures w14:val="none"/>
        </w:rPr>
        <w:t>Pilgrims in Segovia Teacher Training courses 2026</w:t>
      </w:r>
      <w:r w:rsidRPr="002E7FBA">
        <w:rPr>
          <w:rFonts w:ascii="Times New Roman" w:eastAsia="Times New Roman" w:hAnsi="Times New Roman" w:cs="Times New Roman"/>
          <w:b/>
          <w:bCs/>
          <w:kern w:val="0"/>
          <w:sz w:val="24"/>
          <w:szCs w:val="24"/>
          <w:lang w:eastAsia="pl-PL"/>
          <w14:ligatures w14:val="none"/>
        </w:rPr>
        <w:t xml:space="preserve"> </w:t>
      </w:r>
      <w:r w:rsidRPr="002E7FBA">
        <w:rPr>
          <w:rFonts w:ascii="Times New Roman" w:eastAsia="Times New Roman" w:hAnsi="Times New Roman" w:cs="Times New Roman"/>
          <w:b/>
          <w:kern w:val="0"/>
          <w:sz w:val="24"/>
          <w:szCs w:val="24"/>
          <w:lang w:val="en-US" w:eastAsia="pl-PL"/>
          <w14:ligatures w14:val="none"/>
        </w:rPr>
        <w:t>at Pilgrims website.</w:t>
      </w:r>
    </w:p>
    <w:bookmarkEnd w:id="1"/>
    <w:p w14:paraId="0D54C176" w14:textId="77777777" w:rsidR="002E7FBA" w:rsidRPr="002E7FBA" w:rsidRDefault="002E7FBA" w:rsidP="002E7FBA">
      <w:pPr>
        <w:spacing w:after="0" w:line="240" w:lineRule="auto"/>
        <w:rPr>
          <w:rFonts w:ascii="Times New Roman" w:eastAsia="Times New Roman" w:hAnsi="Times New Roman" w:cs="Times New Roman"/>
          <w:b/>
          <w:kern w:val="0"/>
          <w:sz w:val="24"/>
          <w:szCs w:val="24"/>
          <w:lang w:eastAsia="pl-PL"/>
          <w14:ligatures w14:val="none"/>
        </w:rPr>
      </w:pPr>
    </w:p>
    <w:p w14:paraId="078E7F46" w14:textId="77777777" w:rsidR="002E7FBA" w:rsidRPr="002E7FBA" w:rsidRDefault="002E7FBA" w:rsidP="002E7FBA">
      <w:pPr>
        <w:spacing w:after="0" w:line="240" w:lineRule="auto"/>
        <w:rPr>
          <w:rFonts w:ascii="Times New Roman" w:eastAsia="Times New Roman" w:hAnsi="Times New Roman" w:cs="Times New Roman"/>
          <w:b/>
          <w:kern w:val="0"/>
          <w:sz w:val="24"/>
          <w:szCs w:val="24"/>
          <w:lang w:val="en-US" w:eastAsia="pl-PL"/>
          <w14:ligatures w14:val="none"/>
        </w:rPr>
      </w:pPr>
      <w:r w:rsidRPr="002E7FBA">
        <w:rPr>
          <w:rFonts w:ascii="Times New Roman" w:eastAsia="Times New Roman" w:hAnsi="Times New Roman" w:cs="Times New Roman"/>
          <w:b/>
          <w:kern w:val="0"/>
          <w:sz w:val="24"/>
          <w:szCs w:val="24"/>
          <w:lang w:val="en-US" w:eastAsia="pl-PL"/>
          <w14:ligatures w14:val="none"/>
        </w:rPr>
        <w:t xml:space="preserve">Please check the </w:t>
      </w:r>
      <w:r w:rsidRPr="002E7FBA">
        <w:rPr>
          <w:rFonts w:ascii="Times New Roman" w:eastAsia="Times New Roman" w:hAnsi="Times New Roman" w:cs="Times New Roman"/>
          <w:b/>
          <w:kern w:val="0"/>
          <w:sz w:val="24"/>
          <w:szCs w:val="24"/>
          <w:u w:val="single"/>
          <w:lang w:val="en-US" w:eastAsia="pl-PL"/>
          <w14:ligatures w14:val="none"/>
        </w:rPr>
        <w:t>Pilgrims f2f courses</w:t>
      </w:r>
      <w:r w:rsidRPr="002E7FBA">
        <w:rPr>
          <w:rFonts w:ascii="Times New Roman" w:eastAsia="Times New Roman" w:hAnsi="Times New Roman" w:cs="Times New Roman"/>
          <w:b/>
          <w:kern w:val="0"/>
          <w:sz w:val="24"/>
          <w:szCs w:val="24"/>
          <w:lang w:val="en-US" w:eastAsia="pl-PL"/>
          <w14:ligatures w14:val="none"/>
        </w:rPr>
        <w:t xml:space="preserve"> at Pilgrims website.</w:t>
      </w:r>
    </w:p>
    <w:bookmarkEnd w:id="2"/>
    <w:p w14:paraId="00B544C6" w14:textId="77777777" w:rsidR="002E7FBA" w:rsidRPr="002E7FBA" w:rsidRDefault="002E7FBA" w:rsidP="002E7FBA">
      <w:pPr>
        <w:spacing w:after="0" w:line="240" w:lineRule="auto"/>
        <w:rPr>
          <w:rFonts w:ascii="Times New Roman" w:eastAsia="Times New Roman" w:hAnsi="Times New Roman" w:cs="Times New Roman"/>
          <w:b/>
          <w:kern w:val="0"/>
          <w:sz w:val="24"/>
          <w:szCs w:val="24"/>
          <w:lang w:val="en-US" w:eastAsia="pl-PL"/>
          <w14:ligatures w14:val="none"/>
        </w:rPr>
      </w:pPr>
    </w:p>
    <w:bookmarkEnd w:id="3"/>
    <w:p w14:paraId="3D72191F" w14:textId="77777777" w:rsidR="00BC6716" w:rsidRPr="002E7FBA" w:rsidRDefault="00BC6716">
      <w:pPr>
        <w:rPr>
          <w:rFonts w:ascii="Times New Roman" w:hAnsi="Times New Roman" w:cs="Times New Roman"/>
          <w:sz w:val="24"/>
          <w:szCs w:val="24"/>
          <w:lang w:val="en-US"/>
        </w:rPr>
      </w:pPr>
    </w:p>
    <w:sectPr w:rsidR="00BC6716" w:rsidRPr="002E7FBA" w:rsidSect="00B01C5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CD6372"/>
    <w:multiLevelType w:val="multilevel"/>
    <w:tmpl w:val="BA6EB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16605E5"/>
    <w:multiLevelType w:val="multilevel"/>
    <w:tmpl w:val="93C6B2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28E6586"/>
    <w:multiLevelType w:val="multilevel"/>
    <w:tmpl w:val="10305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82C5F31"/>
    <w:multiLevelType w:val="multilevel"/>
    <w:tmpl w:val="40F0C4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B5004AC"/>
    <w:multiLevelType w:val="hybridMultilevel"/>
    <w:tmpl w:val="D99CCE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5A44432"/>
    <w:multiLevelType w:val="multilevel"/>
    <w:tmpl w:val="D2EA0D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99365287">
    <w:abstractNumId w:val="3"/>
  </w:num>
  <w:num w:numId="2" w16cid:durableId="1229415030">
    <w:abstractNumId w:val="0"/>
  </w:num>
  <w:num w:numId="3" w16cid:durableId="1383166080">
    <w:abstractNumId w:val="2"/>
  </w:num>
  <w:num w:numId="4" w16cid:durableId="307824381">
    <w:abstractNumId w:val="1"/>
  </w:num>
  <w:num w:numId="5" w16cid:durableId="768236307">
    <w:abstractNumId w:val="5"/>
  </w:num>
  <w:num w:numId="6" w16cid:durableId="99518657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2D47"/>
    <w:rsid w:val="000671D3"/>
    <w:rsid w:val="00095940"/>
    <w:rsid w:val="002E5623"/>
    <w:rsid w:val="002E7FBA"/>
    <w:rsid w:val="00302D47"/>
    <w:rsid w:val="0037567E"/>
    <w:rsid w:val="004337E9"/>
    <w:rsid w:val="004D5F93"/>
    <w:rsid w:val="00725309"/>
    <w:rsid w:val="00B01C51"/>
    <w:rsid w:val="00BC6716"/>
    <w:rsid w:val="00BE3BE1"/>
    <w:rsid w:val="00EC291C"/>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A7A497"/>
  <w15:chartTrackingRefBased/>
  <w15:docId w15:val="{DFE631B4-637B-49EF-9518-A84CF12E30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02D4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302D4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02D4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02D4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02D4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02D4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02D4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02D4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02D4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2D4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302D4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02D4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02D4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02D4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02D4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02D4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02D4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02D47"/>
    <w:rPr>
      <w:rFonts w:eastAsiaTheme="majorEastAsia" w:cstheme="majorBidi"/>
      <w:color w:val="272727" w:themeColor="text1" w:themeTint="D8"/>
    </w:rPr>
  </w:style>
  <w:style w:type="paragraph" w:styleId="Title">
    <w:name w:val="Title"/>
    <w:basedOn w:val="Normal"/>
    <w:next w:val="Normal"/>
    <w:link w:val="TitleChar"/>
    <w:uiPriority w:val="10"/>
    <w:qFormat/>
    <w:rsid w:val="00302D4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02D4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02D4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02D4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02D47"/>
    <w:pPr>
      <w:spacing w:before="160"/>
      <w:jc w:val="center"/>
    </w:pPr>
    <w:rPr>
      <w:i/>
      <w:iCs/>
      <w:color w:val="404040" w:themeColor="text1" w:themeTint="BF"/>
    </w:rPr>
  </w:style>
  <w:style w:type="character" w:customStyle="1" w:styleId="QuoteChar">
    <w:name w:val="Quote Char"/>
    <w:basedOn w:val="DefaultParagraphFont"/>
    <w:link w:val="Quote"/>
    <w:uiPriority w:val="29"/>
    <w:rsid w:val="00302D47"/>
    <w:rPr>
      <w:i/>
      <w:iCs/>
      <w:color w:val="404040" w:themeColor="text1" w:themeTint="BF"/>
    </w:rPr>
  </w:style>
  <w:style w:type="paragraph" w:styleId="ListParagraph">
    <w:name w:val="List Paragraph"/>
    <w:basedOn w:val="Normal"/>
    <w:uiPriority w:val="34"/>
    <w:qFormat/>
    <w:rsid w:val="00302D47"/>
    <w:pPr>
      <w:ind w:left="720"/>
      <w:contextualSpacing/>
    </w:pPr>
  </w:style>
  <w:style w:type="character" w:styleId="IntenseEmphasis">
    <w:name w:val="Intense Emphasis"/>
    <w:basedOn w:val="DefaultParagraphFont"/>
    <w:uiPriority w:val="21"/>
    <w:qFormat/>
    <w:rsid w:val="00302D47"/>
    <w:rPr>
      <w:i/>
      <w:iCs/>
      <w:color w:val="2F5496" w:themeColor="accent1" w:themeShade="BF"/>
    </w:rPr>
  </w:style>
  <w:style w:type="paragraph" w:styleId="IntenseQuote">
    <w:name w:val="Intense Quote"/>
    <w:basedOn w:val="Normal"/>
    <w:next w:val="Normal"/>
    <w:link w:val="IntenseQuoteChar"/>
    <w:uiPriority w:val="30"/>
    <w:qFormat/>
    <w:rsid w:val="00302D4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02D47"/>
    <w:rPr>
      <w:i/>
      <w:iCs/>
      <w:color w:val="2F5496" w:themeColor="accent1" w:themeShade="BF"/>
    </w:rPr>
  </w:style>
  <w:style w:type="character" w:styleId="IntenseReference">
    <w:name w:val="Intense Reference"/>
    <w:basedOn w:val="DefaultParagraphFont"/>
    <w:uiPriority w:val="32"/>
    <w:qFormat/>
    <w:rsid w:val="00302D47"/>
    <w:rPr>
      <w:b/>
      <w:bCs/>
      <w:smallCaps/>
      <w:color w:val="2F5496" w:themeColor="accent1" w:themeShade="BF"/>
      <w:spacing w:val="5"/>
    </w:rPr>
  </w:style>
  <w:style w:type="character" w:styleId="Hyperlink">
    <w:name w:val="Hyperlink"/>
    <w:basedOn w:val="DefaultParagraphFont"/>
    <w:uiPriority w:val="99"/>
    <w:unhideWhenUsed/>
    <w:rsid w:val="000671D3"/>
    <w:rPr>
      <w:color w:val="0563C1" w:themeColor="hyperlink"/>
      <w:u w:val="single"/>
    </w:rPr>
  </w:style>
  <w:style w:type="character" w:styleId="UnresolvedMention">
    <w:name w:val="Unresolved Mention"/>
    <w:basedOn w:val="DefaultParagraphFont"/>
    <w:uiPriority w:val="99"/>
    <w:semiHidden/>
    <w:unhideWhenUsed/>
    <w:rsid w:val="000671D3"/>
    <w:rPr>
      <w:color w:val="605E5C"/>
      <w:shd w:val="clear" w:color="auto" w:fill="E1DFDD"/>
    </w:rPr>
  </w:style>
  <w:style w:type="character" w:styleId="FollowedHyperlink">
    <w:name w:val="FollowedHyperlink"/>
    <w:basedOn w:val="DefaultParagraphFont"/>
    <w:uiPriority w:val="99"/>
    <w:semiHidden/>
    <w:unhideWhenUsed/>
    <w:rsid w:val="0037567E"/>
    <w:rPr>
      <w:color w:val="954F72" w:themeColor="followedHyperlink"/>
      <w:u w:val="single"/>
    </w:rPr>
  </w:style>
  <w:style w:type="paragraph" w:styleId="NormalWeb">
    <w:name w:val="Normal (Web)"/>
    <w:basedOn w:val="Normal"/>
    <w:uiPriority w:val="99"/>
    <w:semiHidden/>
    <w:unhideWhenUsed/>
    <w:rsid w:val="0037567E"/>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8944231">
      <w:bodyDiv w:val="1"/>
      <w:marLeft w:val="0"/>
      <w:marRight w:val="0"/>
      <w:marTop w:val="0"/>
      <w:marBottom w:val="0"/>
      <w:divBdr>
        <w:top w:val="none" w:sz="0" w:space="0" w:color="auto"/>
        <w:left w:val="none" w:sz="0" w:space="0" w:color="auto"/>
        <w:bottom w:val="none" w:sz="0" w:space="0" w:color="auto"/>
        <w:right w:val="none" w:sz="0" w:space="0" w:color="auto"/>
      </w:divBdr>
    </w:div>
    <w:div w:id="644432219">
      <w:bodyDiv w:val="1"/>
      <w:marLeft w:val="0"/>
      <w:marRight w:val="0"/>
      <w:marTop w:val="0"/>
      <w:marBottom w:val="0"/>
      <w:divBdr>
        <w:top w:val="none" w:sz="0" w:space="0" w:color="auto"/>
        <w:left w:val="none" w:sz="0" w:space="0" w:color="auto"/>
        <w:bottom w:val="none" w:sz="0" w:space="0" w:color="auto"/>
        <w:right w:val="none" w:sz="0" w:space="0" w:color="auto"/>
      </w:divBdr>
    </w:div>
    <w:div w:id="745109666">
      <w:bodyDiv w:val="1"/>
      <w:marLeft w:val="0"/>
      <w:marRight w:val="0"/>
      <w:marTop w:val="0"/>
      <w:marBottom w:val="0"/>
      <w:divBdr>
        <w:top w:val="none" w:sz="0" w:space="0" w:color="auto"/>
        <w:left w:val="none" w:sz="0" w:space="0" w:color="auto"/>
        <w:bottom w:val="none" w:sz="0" w:space="0" w:color="auto"/>
        <w:right w:val="none" w:sz="0" w:space="0" w:color="auto"/>
      </w:divBdr>
    </w:div>
    <w:div w:id="1095514268">
      <w:bodyDiv w:val="1"/>
      <w:marLeft w:val="0"/>
      <w:marRight w:val="0"/>
      <w:marTop w:val="0"/>
      <w:marBottom w:val="0"/>
      <w:divBdr>
        <w:top w:val="none" w:sz="0" w:space="0" w:color="auto"/>
        <w:left w:val="none" w:sz="0" w:space="0" w:color="auto"/>
        <w:bottom w:val="none" w:sz="0" w:space="0" w:color="auto"/>
        <w:right w:val="none" w:sz="0" w:space="0" w:color="auto"/>
      </w:divBdr>
    </w:div>
    <w:div w:id="1986154050">
      <w:bodyDiv w:val="1"/>
      <w:marLeft w:val="0"/>
      <w:marRight w:val="0"/>
      <w:marTop w:val="0"/>
      <w:marBottom w:val="0"/>
      <w:divBdr>
        <w:top w:val="none" w:sz="0" w:space="0" w:color="auto"/>
        <w:left w:val="none" w:sz="0" w:space="0" w:color="auto"/>
        <w:bottom w:val="none" w:sz="0" w:space="0" w:color="auto"/>
        <w:right w:val="none" w:sz="0" w:space="0" w:color="auto"/>
      </w:divBdr>
    </w:div>
    <w:div w:id="2079593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eachingenglishwithoxford.oup.comtag/nicky-hockly" TargetMode="External"/><Relationship Id="rId13" Type="http://schemas.openxmlformats.org/officeDocument/2006/relationships/hyperlink" Target="https://en.wikipedia.org/wiki/21st_century_skills"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teachingenglishwithoxford.oup.comtag/sarah-mercer" TargetMode="External"/><Relationship Id="rId12" Type="http://schemas.openxmlformats.org/officeDocument/2006/relationships/image" Target="media/image3.png"/><Relationship Id="rId17" Type="http://schemas.openxmlformats.org/officeDocument/2006/relationships/image" Target="media/image7.png"/><Relationship Id="rId2" Type="http://schemas.openxmlformats.org/officeDocument/2006/relationships/styles" Target="styles.xml"/><Relationship Id="rId16" Type="http://schemas.openxmlformats.org/officeDocument/2006/relationships/image" Target="media/image6.png"/><Relationship Id="rId1" Type="http://schemas.openxmlformats.org/officeDocument/2006/relationships/numbering" Target="numbering.xml"/><Relationship Id="rId6" Type="http://schemas.openxmlformats.org/officeDocument/2006/relationships/hyperlink" Target="https://teachingenglishwithoxford.oup.com/2019/11/04/empowered-21stcentury-learners/" TargetMode="External"/><Relationship Id="rId11" Type="http://schemas.openxmlformats.org/officeDocument/2006/relationships/hyperlink" Target="https://explorationsinliteracyblog.wordpress.com/2016/11/03/the-4cs-for-literacy-instruction/" TargetMode="External"/><Relationship Id="rId5" Type="http://schemas.openxmlformats.org/officeDocument/2006/relationships/image" Target="media/image1.png"/><Relationship Id="rId15" Type="http://schemas.openxmlformats.org/officeDocument/2006/relationships/image" Target="media/image5.png"/><Relationship Id="rId10" Type="http://schemas.openxmlformats.org/officeDocument/2006/relationships/image" Target="media/image2.jpe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elt.oup.com/feature/global/expert/global-skills?utm_source=blog&amp;utm_medium=referral&amp;utm_campaign=tl-global-skills" TargetMode="External"/><Relationship Id="rId14" Type="http://schemas.openxmlformats.org/officeDocument/2006/relationships/image" Target="media/image4.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522</Words>
  <Characters>2979</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 Kryszewska</dc:creator>
  <cp:keywords/>
  <dc:description/>
  <cp:lastModifiedBy>Hanna Kryszewska</cp:lastModifiedBy>
  <cp:revision>3</cp:revision>
  <dcterms:created xsi:type="dcterms:W3CDTF">2025-07-02T11:33:00Z</dcterms:created>
  <dcterms:modified xsi:type="dcterms:W3CDTF">2025-07-05T18:44:00Z</dcterms:modified>
</cp:coreProperties>
</file>