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64F7F5" w14:textId="77777777" w:rsidR="0017444C" w:rsidRDefault="0017444C"/>
    <w:p w14:paraId="38964C5B" w14:textId="0D35AEDE" w:rsidR="00695A48" w:rsidRPr="00695A48" w:rsidRDefault="00695A48" w:rsidP="00695A48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95A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Is </w:t>
      </w:r>
      <w:r w:rsidR="00B84194">
        <w:rPr>
          <w:rFonts w:ascii="Times New Roman" w:hAnsi="Times New Roman" w:cs="Times New Roman"/>
          <w:b/>
          <w:bCs/>
          <w:sz w:val="28"/>
          <w:szCs w:val="28"/>
          <w:lang w:val="en-US"/>
        </w:rPr>
        <w:t>o</w:t>
      </w:r>
      <w:r w:rsidRPr="00695A48">
        <w:rPr>
          <w:rFonts w:ascii="Times New Roman" w:hAnsi="Times New Roman" w:cs="Times New Roman"/>
          <w:b/>
          <w:bCs/>
          <w:sz w:val="28"/>
          <w:szCs w:val="28"/>
          <w:lang w:val="en-US"/>
        </w:rPr>
        <w:t>r ‘</w:t>
      </w:r>
      <w:r w:rsidR="00B84194">
        <w:rPr>
          <w:rFonts w:ascii="Times New Roman" w:hAnsi="Times New Roman" w:cs="Times New Roman"/>
          <w:b/>
          <w:bCs/>
          <w:sz w:val="28"/>
          <w:szCs w:val="28"/>
          <w:lang w:val="en-US"/>
        </w:rPr>
        <w:t>s?</w:t>
      </w:r>
    </w:p>
    <w:p w14:paraId="7948AD40" w14:textId="77777777" w:rsidR="00695A48" w:rsidRPr="00695A48" w:rsidRDefault="00695A48" w:rsidP="00695A48">
      <w:pPr>
        <w:rPr>
          <w:rFonts w:ascii="Times New Roman" w:hAnsi="Times New Roman" w:cs="Times New Roman"/>
          <w:b/>
          <w:bCs/>
          <w:lang w:val="en-US"/>
        </w:rPr>
      </w:pPr>
    </w:p>
    <w:p w14:paraId="668E47A4" w14:textId="6F789EFF" w:rsidR="00695A48" w:rsidRPr="00695A48" w:rsidRDefault="000917F3" w:rsidP="00695A48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Mark</w:t>
      </w:r>
      <w:r w:rsidR="00695A48" w:rsidRPr="00695A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Hancock, </w:t>
      </w:r>
      <w:r w:rsidRPr="000917F3">
        <w:rPr>
          <w:rFonts w:ascii="Times New Roman" w:hAnsi="Times New Roman" w:cs="Times New Roman"/>
          <w:b/>
          <w:bCs/>
          <w:sz w:val="24"/>
          <w:szCs w:val="24"/>
          <w:lang w:val="en-US"/>
        </w:rPr>
        <w:t>UK</w:t>
      </w:r>
    </w:p>
    <w:p w14:paraId="444B0FE4" w14:textId="039DB47F" w:rsidR="000917F3" w:rsidRPr="00936860" w:rsidRDefault="000917F3" w:rsidP="000917F3">
      <w:pPr>
        <w:rPr>
          <w:rFonts w:ascii="Times New Roman" w:hAnsi="Times New Roman" w:cs="Times New Roman"/>
          <w:sz w:val="24"/>
          <w:szCs w:val="24"/>
        </w:rPr>
      </w:pPr>
      <w:bookmarkStart w:id="0" w:name="_Hlk202356187"/>
      <w:r w:rsidRPr="00936860">
        <w:rPr>
          <w:rFonts w:ascii="Times New Roman" w:hAnsi="Times New Roman" w:cs="Times New Roman"/>
          <w:b/>
          <w:bCs/>
          <w:sz w:val="24"/>
          <w:szCs w:val="24"/>
        </w:rPr>
        <w:t>Mark Hancock</w:t>
      </w:r>
      <w:r w:rsidRPr="00936860">
        <w:rPr>
          <w:rFonts w:ascii="Times New Roman" w:hAnsi="Times New Roman" w:cs="Times New Roman"/>
          <w:sz w:val="24"/>
          <w:szCs w:val="24"/>
        </w:rPr>
        <w:t xml:space="preserve"> is a teacher, trainer, and author of many ELT titles including </w:t>
      </w:r>
      <w:r w:rsidRPr="00936860">
        <w:rPr>
          <w:rFonts w:ascii="Times New Roman" w:hAnsi="Times New Roman" w:cs="Times New Roman"/>
          <w:i/>
          <w:sz w:val="24"/>
          <w:szCs w:val="24"/>
        </w:rPr>
        <w:t>Pronunciation Games</w:t>
      </w:r>
      <w:r w:rsidRPr="00936860">
        <w:rPr>
          <w:rFonts w:ascii="Times New Roman" w:hAnsi="Times New Roman" w:cs="Times New Roman"/>
          <w:sz w:val="24"/>
          <w:szCs w:val="24"/>
        </w:rPr>
        <w:t xml:space="preserve"> and </w:t>
      </w:r>
      <w:r w:rsidRPr="00936860">
        <w:rPr>
          <w:rFonts w:ascii="Times New Roman" w:hAnsi="Times New Roman" w:cs="Times New Roman"/>
          <w:i/>
          <w:sz w:val="24"/>
          <w:szCs w:val="24"/>
        </w:rPr>
        <w:t>English Pronunciation in Use Intermediate</w:t>
      </w:r>
      <w:r w:rsidRPr="00936860">
        <w:rPr>
          <w:rFonts w:ascii="Times New Roman" w:hAnsi="Times New Roman" w:cs="Times New Roman"/>
          <w:sz w:val="24"/>
          <w:szCs w:val="24"/>
        </w:rPr>
        <w:t xml:space="preserve"> and </w:t>
      </w:r>
      <w:r w:rsidRPr="00936860">
        <w:rPr>
          <w:rFonts w:ascii="Times New Roman" w:hAnsi="Times New Roman" w:cs="Times New Roman"/>
          <w:i/>
          <w:iCs/>
          <w:sz w:val="24"/>
          <w:szCs w:val="24"/>
        </w:rPr>
        <w:t>Mark Hancock’s 50 Tips for Teaching Pronunciation</w:t>
      </w:r>
      <w:r w:rsidRPr="00936860">
        <w:rPr>
          <w:rFonts w:ascii="Times New Roman" w:hAnsi="Times New Roman" w:cs="Times New Roman"/>
          <w:sz w:val="24"/>
          <w:szCs w:val="24"/>
        </w:rPr>
        <w:t xml:space="preserve"> (all CUP). His self-published collection </w:t>
      </w:r>
      <w:proofErr w:type="spellStart"/>
      <w:r w:rsidRPr="00936860">
        <w:rPr>
          <w:rFonts w:ascii="Times New Roman" w:hAnsi="Times New Roman" w:cs="Times New Roman"/>
          <w:i/>
          <w:iCs/>
          <w:sz w:val="24"/>
          <w:szCs w:val="24"/>
        </w:rPr>
        <w:t>PronPack</w:t>
      </w:r>
      <w:proofErr w:type="spellEnd"/>
      <w:r w:rsidRPr="00936860">
        <w:rPr>
          <w:rFonts w:ascii="Times New Roman" w:hAnsi="Times New Roman" w:cs="Times New Roman"/>
          <w:i/>
          <w:iCs/>
          <w:sz w:val="24"/>
          <w:szCs w:val="24"/>
        </w:rPr>
        <w:t xml:space="preserve"> 1-4</w:t>
      </w:r>
      <w:r w:rsidRPr="00936860">
        <w:rPr>
          <w:rFonts w:ascii="Times New Roman" w:hAnsi="Times New Roman" w:cs="Times New Roman"/>
          <w:sz w:val="24"/>
          <w:szCs w:val="24"/>
        </w:rPr>
        <w:t xml:space="preserve"> received the 2018 ELTons award for innovation in teacher resources. His latest book is </w:t>
      </w:r>
      <w:proofErr w:type="spellStart"/>
      <w:r w:rsidRPr="00936860">
        <w:rPr>
          <w:rFonts w:ascii="Times New Roman" w:hAnsi="Times New Roman" w:cs="Times New Roman"/>
          <w:i/>
          <w:iCs/>
          <w:sz w:val="24"/>
          <w:szCs w:val="24"/>
        </w:rPr>
        <w:t>PronPack</w:t>
      </w:r>
      <w:proofErr w:type="spellEnd"/>
      <w:r w:rsidRPr="00936860">
        <w:rPr>
          <w:rFonts w:ascii="Times New Roman" w:hAnsi="Times New Roman" w:cs="Times New Roman"/>
          <w:i/>
          <w:iCs/>
          <w:sz w:val="24"/>
          <w:szCs w:val="24"/>
        </w:rPr>
        <w:t xml:space="preserve">: The Minimal Pair Collection </w:t>
      </w:r>
      <w:r w:rsidRPr="00936860">
        <w:rPr>
          <w:rFonts w:ascii="Times New Roman" w:hAnsi="Times New Roman" w:cs="Times New Roman"/>
          <w:sz w:val="24"/>
          <w:szCs w:val="24"/>
        </w:rPr>
        <w:t>(Hancock McDonald ELT). Email: mark@hancockmcdonald.com</w:t>
      </w:r>
    </w:p>
    <w:bookmarkEnd w:id="0"/>
    <w:p w14:paraId="4EC10C2A" w14:textId="77777777" w:rsidR="00695A48" w:rsidRPr="00695A48" w:rsidRDefault="00695A48">
      <w:pPr>
        <w:rPr>
          <w:rFonts w:ascii="Times New Roman" w:hAnsi="Times New Roman" w:cs="Times New Roman"/>
          <w:sz w:val="24"/>
          <w:szCs w:val="24"/>
        </w:rPr>
      </w:pPr>
    </w:p>
    <w:p w14:paraId="292E0BFA" w14:textId="25C7277A" w:rsidR="00695A48" w:rsidRPr="00695A48" w:rsidRDefault="00695A4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95A48">
        <w:rPr>
          <w:rFonts w:ascii="Times New Roman" w:hAnsi="Times New Roman" w:cs="Times New Roman"/>
          <w:sz w:val="24"/>
          <w:szCs w:val="24"/>
        </w:rPr>
        <w:t xml:space="preserve">“What is up?”: is that sentence right? Well, I suppose so, but maybe it’s so right that it’s wrong. That ‘is’ so badly wants to be contracted to ‘s: “What’s up?”. But it’s interesting, because is </w:t>
      </w:r>
      <w:proofErr w:type="gramStart"/>
      <w:r w:rsidRPr="00695A48">
        <w:rPr>
          <w:rFonts w:ascii="Times New Roman" w:hAnsi="Times New Roman" w:cs="Times New Roman"/>
          <w:sz w:val="24"/>
          <w:szCs w:val="24"/>
        </w:rPr>
        <w:t>doesn’t</w:t>
      </w:r>
      <w:proofErr w:type="gramEnd"/>
      <w:r w:rsidRPr="00695A48">
        <w:rPr>
          <w:rFonts w:ascii="Times New Roman" w:hAnsi="Times New Roman" w:cs="Times New Roman"/>
          <w:sz w:val="24"/>
          <w:szCs w:val="24"/>
        </w:rPr>
        <w:t xml:space="preserve"> always want to be contracted. Ok, “The train’s late” is good, but “The bus’s late” seems weird. Why? Well, </w:t>
      </w:r>
      <w:r w:rsidR="000917F3">
        <w:rPr>
          <w:rFonts w:ascii="Times New Roman" w:hAnsi="Times New Roman" w:cs="Times New Roman"/>
          <w:sz w:val="24"/>
          <w:szCs w:val="24"/>
        </w:rPr>
        <w:t xml:space="preserve">because it’s hard to pronounce, and </w:t>
      </w:r>
      <w:r w:rsidRPr="00695A48">
        <w:rPr>
          <w:rFonts w:ascii="Times New Roman" w:hAnsi="Times New Roman" w:cs="Times New Roman"/>
          <w:sz w:val="24"/>
          <w:szCs w:val="24"/>
        </w:rPr>
        <w:t xml:space="preserve">it looks like in this case, the pronunciation is leading the grammar. We don’t write “bus’s” because it’s too </w:t>
      </w:r>
      <w:r w:rsidR="000917F3">
        <w:rPr>
          <w:rFonts w:ascii="Times New Roman" w:hAnsi="Times New Roman" w:cs="Times New Roman"/>
          <w:sz w:val="24"/>
          <w:szCs w:val="24"/>
        </w:rPr>
        <w:t>difficult</w:t>
      </w:r>
      <w:r w:rsidRPr="00695A48">
        <w:rPr>
          <w:rFonts w:ascii="Times New Roman" w:hAnsi="Times New Roman" w:cs="Times New Roman"/>
          <w:sz w:val="24"/>
          <w:szCs w:val="24"/>
        </w:rPr>
        <w:t xml:space="preserve"> to say! </w:t>
      </w:r>
      <w:proofErr w:type="gramStart"/>
      <w:r w:rsidRPr="00695A48">
        <w:rPr>
          <w:rFonts w:ascii="Times New Roman" w:hAnsi="Times New Roman" w:cs="Times New Roman"/>
          <w:sz w:val="24"/>
          <w:szCs w:val="24"/>
        </w:rPr>
        <w:t>So</w:t>
      </w:r>
      <w:proofErr w:type="gramEnd"/>
      <w:r w:rsidRPr="00695A48">
        <w:rPr>
          <w:rFonts w:ascii="Times New Roman" w:hAnsi="Times New Roman" w:cs="Times New Roman"/>
          <w:sz w:val="24"/>
          <w:szCs w:val="24"/>
        </w:rPr>
        <w:t xml:space="preserve"> try this maze. You </w:t>
      </w:r>
      <w:proofErr w:type="gramStart"/>
      <w:r w:rsidRPr="00695A48">
        <w:rPr>
          <w:rFonts w:ascii="Times New Roman" w:hAnsi="Times New Roman" w:cs="Times New Roman"/>
          <w:sz w:val="24"/>
          <w:szCs w:val="24"/>
        </w:rPr>
        <w:t>have to</w:t>
      </w:r>
      <w:proofErr w:type="gramEnd"/>
      <w:r w:rsidRPr="00695A48">
        <w:rPr>
          <w:rFonts w:ascii="Times New Roman" w:hAnsi="Times New Roman" w:cs="Times New Roman"/>
          <w:sz w:val="24"/>
          <w:szCs w:val="24"/>
        </w:rPr>
        <w:t xml:space="preserve"> go across the stones from black to black, but only step on a stone if you could contract “is” between the two words. The first move is done for you!</w:t>
      </w:r>
    </w:p>
    <w:p w14:paraId="433339A2" w14:textId="77777777" w:rsidR="00882D0C" w:rsidRPr="00695A48" w:rsidRDefault="00882D0C">
      <w:pPr>
        <w:rPr>
          <w:rFonts w:ascii="Times New Roman" w:hAnsi="Times New Roman" w:cs="Times New Roman"/>
          <w:sz w:val="24"/>
          <w:szCs w:val="24"/>
        </w:rPr>
      </w:pPr>
    </w:p>
    <w:p w14:paraId="38DB1961" w14:textId="77777777" w:rsidR="00695A48" w:rsidRPr="00695A48" w:rsidRDefault="00695A48">
      <w:pPr>
        <w:rPr>
          <w:sz w:val="24"/>
          <w:szCs w:val="24"/>
        </w:rPr>
      </w:pPr>
    </w:p>
    <w:p w14:paraId="0ED1E43B" w14:textId="77777777" w:rsidR="00695A48" w:rsidRPr="00695A48" w:rsidRDefault="00695A48">
      <w:pPr>
        <w:rPr>
          <w:sz w:val="24"/>
          <w:szCs w:val="24"/>
        </w:rPr>
      </w:pPr>
    </w:p>
    <w:p w14:paraId="4C51CCF9" w14:textId="48696844" w:rsidR="00695A48" w:rsidRDefault="00695A48">
      <w:r>
        <w:rPr>
          <w:noProof/>
        </w:rPr>
        <w:lastRenderedPageBreak/>
        <w:drawing>
          <wp:inline distT="0" distB="0" distL="0" distR="0" wp14:anchorId="2B4D482E" wp14:editId="756F5F6C">
            <wp:extent cx="5760720" cy="5760720"/>
            <wp:effectExtent l="0" t="0" r="0" b="0"/>
            <wp:docPr id="1627053296" name="Picture 1" descr="No alternative text description for this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 alternative text description for this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76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A21935" w14:textId="77777777" w:rsidR="00695A48" w:rsidRDefault="00695A48"/>
    <w:p w14:paraId="4FF9A19C" w14:textId="77777777" w:rsidR="00695A48" w:rsidRPr="00695A48" w:rsidRDefault="00695A48" w:rsidP="00695A48">
      <w:pPr>
        <w:rPr>
          <w:rFonts w:ascii="Times New Roman" w:hAnsi="Times New Roman" w:cs="Times New Roman"/>
          <w:b/>
          <w:bCs/>
        </w:rPr>
      </w:pPr>
      <w:r w:rsidRPr="00695A48">
        <w:rPr>
          <w:rFonts w:ascii="Times New Roman" w:hAnsi="Times New Roman" w:cs="Times New Roman"/>
          <w:b/>
          <w:bCs/>
        </w:rPr>
        <w:t>Acknowledgement</w:t>
      </w:r>
    </w:p>
    <w:p w14:paraId="0C12C1AA" w14:textId="493020AE" w:rsidR="00695A48" w:rsidRPr="00695A48" w:rsidRDefault="00695A48" w:rsidP="00695A48">
      <w:pPr>
        <w:rPr>
          <w:rFonts w:ascii="Times New Roman" w:hAnsi="Times New Roman" w:cs="Times New Roman"/>
        </w:rPr>
      </w:pPr>
      <w:r w:rsidRPr="00695A48">
        <w:rPr>
          <w:rFonts w:ascii="Times New Roman" w:hAnsi="Times New Roman" w:cs="Times New Roman"/>
        </w:rPr>
        <w:t>This activity is reprinted f</w:t>
      </w:r>
      <w:r w:rsidR="000917F3">
        <w:rPr>
          <w:rFonts w:ascii="Times New Roman" w:hAnsi="Times New Roman" w:cs="Times New Roman"/>
        </w:rPr>
        <w:t>ro</w:t>
      </w:r>
      <w:r w:rsidRPr="00695A48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 xml:space="preserve">   </w:t>
      </w:r>
      <w:hyperlink r:id="rId5" w:history="1">
        <w:r w:rsidRPr="00695A48">
          <w:rPr>
            <w:rStyle w:val="Hyperlink"/>
            <w:rFonts w:ascii="Times New Roman" w:hAnsi="Times New Roman" w:cs="Times New Roman"/>
          </w:rPr>
          <w:t xml:space="preserve"> LinkedIn</w:t>
        </w:r>
      </w:hyperlink>
    </w:p>
    <w:p w14:paraId="607DAA42" w14:textId="77777777" w:rsidR="00695A48" w:rsidRDefault="00695A48"/>
    <w:p w14:paraId="7C2DD963" w14:textId="77777777" w:rsidR="00695A48" w:rsidRDefault="00695A48"/>
    <w:p w14:paraId="0F5D8884" w14:textId="77777777" w:rsidR="00695A48" w:rsidRPr="00695A48" w:rsidRDefault="00695A48" w:rsidP="00695A48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bookmarkStart w:id="1" w:name="_Hlk184399231"/>
      <w:bookmarkStart w:id="2" w:name="_Hlk186967065"/>
      <w:r w:rsidRPr="00695A48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 xml:space="preserve">Please check the </w:t>
      </w:r>
      <w:r w:rsidRPr="00695A4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Pilgrims in Segovia Teacher Training courses 2026</w:t>
      </w:r>
      <w:r w:rsidRPr="00695A4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Pr="00695A48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>at Pilgrims website.</w:t>
      </w:r>
    </w:p>
    <w:bookmarkEnd w:id="1"/>
    <w:p w14:paraId="124AF3FE" w14:textId="77777777" w:rsidR="00695A48" w:rsidRPr="00695A48" w:rsidRDefault="00695A48" w:rsidP="00695A48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607F080D" w14:textId="77777777" w:rsidR="00695A48" w:rsidRPr="00695A48" w:rsidRDefault="00695A48" w:rsidP="00695A48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</w:pPr>
      <w:r w:rsidRPr="00695A48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 xml:space="preserve">Please check the </w:t>
      </w:r>
      <w:r w:rsidRPr="00695A48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val="en-US" w:eastAsia="pl-PL"/>
          <w14:ligatures w14:val="none"/>
        </w:rPr>
        <w:t>Pilgrims f2f courses</w:t>
      </w:r>
      <w:r w:rsidRPr="00695A48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 xml:space="preserve"> at Pilgrims website.</w:t>
      </w:r>
    </w:p>
    <w:bookmarkEnd w:id="2"/>
    <w:p w14:paraId="5664BF93" w14:textId="77777777" w:rsidR="00695A48" w:rsidRPr="00695A48" w:rsidRDefault="00695A48">
      <w:pPr>
        <w:rPr>
          <w:lang w:val="en-US"/>
        </w:rPr>
      </w:pPr>
    </w:p>
    <w:sectPr w:rsidR="00695A48" w:rsidRPr="00695A48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048"/>
    <w:rsid w:val="00043516"/>
    <w:rsid w:val="000917F3"/>
    <w:rsid w:val="00095940"/>
    <w:rsid w:val="0017444C"/>
    <w:rsid w:val="00212850"/>
    <w:rsid w:val="004337E9"/>
    <w:rsid w:val="00695A48"/>
    <w:rsid w:val="00725309"/>
    <w:rsid w:val="00844048"/>
    <w:rsid w:val="00882D0C"/>
    <w:rsid w:val="00936860"/>
    <w:rsid w:val="00A94245"/>
    <w:rsid w:val="00B01C51"/>
    <w:rsid w:val="00B15177"/>
    <w:rsid w:val="00B84194"/>
    <w:rsid w:val="00BE3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5289C"/>
  <w15:chartTrackingRefBased/>
  <w15:docId w15:val="{C59B71DA-9A45-4E28-8DC9-AAA05133A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0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0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04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0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04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0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0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0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0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0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0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0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04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04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0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0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0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0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0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0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0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0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0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0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0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04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0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04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048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882D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7444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7444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95A4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linkedin.com/feed/?highlightedUpdateUrn=urn%3Ali%3Aactivity%3A7234833935162126336&amp;trk=eml-email_network_conversations_01-network~post-0-wrapper~link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2</cp:revision>
  <dcterms:created xsi:type="dcterms:W3CDTF">2025-07-06T11:54:00Z</dcterms:created>
  <dcterms:modified xsi:type="dcterms:W3CDTF">2025-07-06T11:54:00Z</dcterms:modified>
</cp:coreProperties>
</file>