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89A8EE4" w14:textId="77777777" w:rsidR="00057FBC" w:rsidRDefault="00000000">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 Tool for Reflection on Teacher Motivation </w:t>
      </w:r>
    </w:p>
    <w:p w14:paraId="6C6899C4" w14:textId="77777777" w:rsidR="00057FBC" w:rsidRDefault="00057FBC">
      <w:pPr>
        <w:jc w:val="both"/>
        <w:rPr>
          <w:rFonts w:ascii="Times New Roman" w:eastAsia="Times New Roman" w:hAnsi="Times New Roman" w:cs="Times New Roman"/>
          <w:sz w:val="24"/>
          <w:szCs w:val="24"/>
        </w:rPr>
      </w:pPr>
    </w:p>
    <w:p w14:paraId="03DFE559" w14:textId="77777777" w:rsidR="00057FBC" w:rsidRPr="00B52F53" w:rsidRDefault="00000000">
      <w:pPr>
        <w:jc w:val="both"/>
        <w:rPr>
          <w:rFonts w:ascii="Times New Roman" w:eastAsia="Times New Roman" w:hAnsi="Times New Roman" w:cs="Times New Roman"/>
          <w:b/>
          <w:bCs/>
          <w:sz w:val="24"/>
          <w:szCs w:val="24"/>
        </w:rPr>
      </w:pPr>
      <w:r w:rsidRPr="00B52F53">
        <w:rPr>
          <w:rFonts w:ascii="Times New Roman" w:eastAsia="Times New Roman" w:hAnsi="Times New Roman" w:cs="Times New Roman"/>
          <w:b/>
          <w:bCs/>
          <w:sz w:val="24"/>
          <w:szCs w:val="24"/>
        </w:rPr>
        <w:t>Dominique Vola Ambinintsoa, Japan</w:t>
      </w:r>
    </w:p>
    <w:p w14:paraId="3F6E4599" w14:textId="77777777" w:rsidR="00057FBC" w:rsidRDefault="00057FBC">
      <w:pPr>
        <w:jc w:val="both"/>
        <w:rPr>
          <w:rFonts w:ascii="Times New Roman" w:eastAsia="Times New Roman" w:hAnsi="Times New Roman" w:cs="Times New Roman"/>
          <w:sz w:val="24"/>
          <w:szCs w:val="24"/>
        </w:rPr>
      </w:pPr>
    </w:p>
    <w:p w14:paraId="0470D641" w14:textId="77777777" w:rsidR="00057FBC" w:rsidRPr="00B52F53" w:rsidRDefault="00000000">
      <w:pPr>
        <w:jc w:val="both"/>
        <w:rPr>
          <w:rFonts w:ascii="Times New Roman" w:eastAsia="Times New Roman" w:hAnsi="Times New Roman" w:cs="Times New Roman"/>
          <w:b/>
          <w:bCs/>
          <w:sz w:val="24"/>
          <w:szCs w:val="24"/>
        </w:rPr>
      </w:pPr>
      <w:r w:rsidRPr="00B52F53">
        <w:rPr>
          <w:rFonts w:ascii="Times New Roman" w:eastAsia="Times New Roman" w:hAnsi="Times New Roman" w:cs="Times New Roman"/>
          <w:b/>
          <w:bCs/>
          <w:sz w:val="24"/>
          <w:szCs w:val="24"/>
        </w:rPr>
        <w:t xml:space="preserve">Eduardo Castro, Japan </w:t>
      </w:r>
    </w:p>
    <w:p w14:paraId="77D81CA7" w14:textId="77777777" w:rsidR="00057FBC" w:rsidRPr="00B52F53" w:rsidRDefault="00057FBC">
      <w:pPr>
        <w:jc w:val="both"/>
        <w:rPr>
          <w:rFonts w:ascii="Times New Roman" w:eastAsia="Times New Roman" w:hAnsi="Times New Roman" w:cs="Times New Roman"/>
          <w:b/>
          <w:bCs/>
          <w:sz w:val="24"/>
          <w:szCs w:val="24"/>
        </w:rPr>
      </w:pPr>
    </w:p>
    <w:p w14:paraId="38D036D8"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Dominique Vola Ambinintsoa, PhD, is a senior learning advisor in the Self-Access Learning Center at Kanda University of International Studies, Japan. Her research interests include learner autonomy, </w:t>
      </w:r>
      <w:proofErr w:type="gramStart"/>
      <w:r>
        <w:rPr>
          <w:rFonts w:ascii="Times New Roman" w:eastAsia="Times New Roman" w:hAnsi="Times New Roman" w:cs="Times New Roman"/>
          <w:sz w:val="24"/>
          <w:szCs w:val="24"/>
        </w:rPr>
        <w:t>advising</w:t>
      </w:r>
      <w:proofErr w:type="gramEnd"/>
      <w:r>
        <w:rPr>
          <w:rFonts w:ascii="Times New Roman" w:eastAsia="Times New Roman" w:hAnsi="Times New Roman" w:cs="Times New Roman"/>
          <w:sz w:val="24"/>
          <w:szCs w:val="24"/>
        </w:rPr>
        <w:t xml:space="preserve"> in language learning, psychology of language learning, and language teacher education. Email: </w:t>
      </w:r>
      <w:hyperlink r:id="rId7">
        <w:r w:rsidR="00057FBC">
          <w:rPr>
            <w:rFonts w:ascii="Times New Roman" w:eastAsia="Times New Roman" w:hAnsi="Times New Roman" w:cs="Times New Roman"/>
            <w:sz w:val="24"/>
            <w:szCs w:val="24"/>
            <w:u w:val="single"/>
          </w:rPr>
          <w:t>razafindratsimba-d@kanda.kuis.ac.jp</w:t>
        </w:r>
      </w:hyperlink>
      <w:r>
        <w:rPr>
          <w:rFonts w:ascii="Times New Roman" w:eastAsia="Times New Roman" w:hAnsi="Times New Roman" w:cs="Times New Roman"/>
          <w:sz w:val="24"/>
          <w:szCs w:val="24"/>
        </w:rPr>
        <w:t xml:space="preserve"> </w:t>
      </w:r>
    </w:p>
    <w:p w14:paraId="26D4BFD5" w14:textId="77777777" w:rsidR="00057FBC" w:rsidRDefault="00057FBC">
      <w:pPr>
        <w:jc w:val="both"/>
        <w:rPr>
          <w:rFonts w:ascii="Times New Roman" w:eastAsia="Times New Roman" w:hAnsi="Times New Roman" w:cs="Times New Roman"/>
          <w:sz w:val="24"/>
          <w:szCs w:val="24"/>
        </w:rPr>
      </w:pPr>
    </w:p>
    <w:p w14:paraId="4AD00D2B"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Eduardo Castro is a senior lecturer at Kanda University of International Studies (Japan) and a PhD candidate at the University of Jyväskylä (Finland). His research interests include the psychology of language learning, with a particular focus on the role of emotions in language learning and teaching. Email: </w:t>
      </w:r>
      <w:hyperlink r:id="rId8">
        <w:r w:rsidR="00057FBC">
          <w:rPr>
            <w:rFonts w:ascii="Times New Roman" w:eastAsia="Times New Roman" w:hAnsi="Times New Roman" w:cs="Times New Roman"/>
            <w:sz w:val="24"/>
            <w:szCs w:val="24"/>
            <w:u w:val="single"/>
          </w:rPr>
          <w:t>castro-e@kanda.kuis.ac.jp</w:t>
        </w:r>
      </w:hyperlink>
      <w:r>
        <w:rPr>
          <w:rFonts w:ascii="Times New Roman" w:eastAsia="Times New Roman" w:hAnsi="Times New Roman" w:cs="Times New Roman"/>
          <w:sz w:val="24"/>
          <w:szCs w:val="24"/>
        </w:rPr>
        <w:t xml:space="preserve"> </w:t>
      </w:r>
    </w:p>
    <w:p w14:paraId="2A960CB4" w14:textId="77777777" w:rsidR="00057FBC" w:rsidRDefault="00057FBC">
      <w:pPr>
        <w:jc w:val="both"/>
        <w:rPr>
          <w:rFonts w:ascii="Times New Roman" w:eastAsia="Times New Roman" w:hAnsi="Times New Roman" w:cs="Times New Roman"/>
          <w:sz w:val="24"/>
          <w:szCs w:val="24"/>
        </w:rPr>
      </w:pPr>
    </w:p>
    <w:p w14:paraId="59722650" w14:textId="77777777" w:rsidR="00057FBC"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0B34AB80" w14:textId="77777777" w:rsidR="00057FBC" w:rsidRDefault="00057FBC">
      <w:pPr>
        <w:jc w:val="both"/>
        <w:rPr>
          <w:rFonts w:ascii="Times New Roman" w:eastAsia="Times New Roman" w:hAnsi="Times New Roman" w:cs="Times New Roman"/>
          <w:sz w:val="24"/>
          <w:szCs w:val="24"/>
        </w:rPr>
      </w:pPr>
    </w:p>
    <w:p w14:paraId="7EA3F835"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Given the importance of motivation in language teaching and the significance of reflection for teachers’ professional development, we suggest and describe the use of a reflective tool, which we named the Wheel of Teacher Motivation, in this practice-oriented paper. The visual tool, accompanied by prompts, is aimed </w:t>
      </w:r>
      <w:proofErr w:type="gramStart"/>
      <w:r>
        <w:rPr>
          <w:rFonts w:ascii="Times New Roman" w:eastAsia="Times New Roman" w:hAnsi="Times New Roman" w:cs="Times New Roman"/>
          <w:sz w:val="24"/>
          <w:szCs w:val="24"/>
        </w:rPr>
        <w:t>to help</w:t>
      </w:r>
      <w:proofErr w:type="gramEnd"/>
      <w:r>
        <w:rPr>
          <w:rFonts w:ascii="Times New Roman" w:eastAsia="Times New Roman" w:hAnsi="Times New Roman" w:cs="Times New Roman"/>
          <w:sz w:val="24"/>
          <w:szCs w:val="24"/>
        </w:rPr>
        <w:t xml:space="preserve"> teachers reflect on their motivation in language teaching. More specifically, its use enables teachers to focus on factors that influence their motivation in teaching, to identify factors they are satisfied with and factors that may need improvement to increase or maintain their motivation. Believing in the effectiveness of reflecting with others, we strongly recommend using the tool with trusted colleagues. </w:t>
      </w:r>
    </w:p>
    <w:p w14:paraId="7375F79F" w14:textId="77777777" w:rsidR="00057FBC" w:rsidRDefault="00057FBC">
      <w:pPr>
        <w:jc w:val="both"/>
        <w:rPr>
          <w:rFonts w:ascii="Times New Roman" w:eastAsia="Times New Roman" w:hAnsi="Times New Roman" w:cs="Times New Roman"/>
          <w:sz w:val="24"/>
          <w:szCs w:val="24"/>
        </w:rPr>
      </w:pPr>
    </w:p>
    <w:p w14:paraId="0FA97E09"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r>
        <w:rPr>
          <w:rFonts w:ascii="Times New Roman" w:eastAsia="Times New Roman" w:hAnsi="Times New Roman" w:cs="Times New Roman"/>
          <w:sz w:val="24"/>
          <w:szCs w:val="24"/>
        </w:rPr>
        <w:t xml:space="preserve"> </w:t>
      </w:r>
    </w:p>
    <w:p w14:paraId="7454C8B4" w14:textId="77777777" w:rsidR="00057FBC" w:rsidRDefault="00057FBC">
      <w:pPr>
        <w:jc w:val="both"/>
        <w:rPr>
          <w:rFonts w:ascii="Times New Roman" w:eastAsia="Times New Roman" w:hAnsi="Times New Roman" w:cs="Times New Roman"/>
          <w:sz w:val="24"/>
          <w:szCs w:val="24"/>
        </w:rPr>
      </w:pPr>
    </w:p>
    <w:p w14:paraId="73A48C63"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Motivation is undeniably an important ingredient in language learning and teaching. For instance, if teachers were asked to describe the language class of their dreams, the reasons that led them to become teachers, or recall the best class they have ever taught, many would likely describe a motivating and engaging class for both their students and themselves, one where they both actively and enthusiastically participate in the learning process (e.g., Kalaja &amp; Mäntylä, 2018). Despite its importance, opportunities for teachers to reflect on their own motivation can be limited, often due to a lack of access to professional development in many teaching contexts. Yet, such reflection is crucial at every and any stage of a language teacher’s career trajectory. Taking time to explore what drives their passion and how this shapes their daily practices can have a profound impact on their professional growth and pedagogical practices. With this in mind, we introduce in this paper a reflective tool, called </w:t>
      </w:r>
      <w:r>
        <w:rPr>
          <w:rFonts w:ascii="Times New Roman" w:eastAsia="Times New Roman" w:hAnsi="Times New Roman" w:cs="Times New Roman"/>
          <w:i/>
          <w:sz w:val="24"/>
          <w:szCs w:val="24"/>
        </w:rPr>
        <w:t>Wheel of Teacher Motivation</w:t>
      </w:r>
      <w:r>
        <w:rPr>
          <w:rFonts w:ascii="Times New Roman" w:eastAsia="Times New Roman" w:hAnsi="Times New Roman" w:cs="Times New Roman"/>
          <w:sz w:val="24"/>
          <w:szCs w:val="24"/>
        </w:rPr>
        <w:t xml:space="preserve">, designed to help teachers reflect on their motivation. </w:t>
      </w:r>
    </w:p>
    <w:p w14:paraId="0AAA9A7E"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learning advisors, we use tools with students to help them reflect on their learning and factors influencing their learning. We also use those tools with colleagues to prompt reflection </w:t>
      </w:r>
      <w:r>
        <w:rPr>
          <w:rFonts w:ascii="Times New Roman" w:eastAsia="Times New Roman" w:hAnsi="Times New Roman" w:cs="Times New Roman"/>
          <w:sz w:val="24"/>
          <w:szCs w:val="24"/>
        </w:rPr>
        <w:lastRenderedPageBreak/>
        <w:t xml:space="preserve">on different aspects related to our role as learning advisors (e.g., confidence, motivation, and strengths) with the aim </w:t>
      </w:r>
      <w:proofErr w:type="gramStart"/>
      <w:r>
        <w:rPr>
          <w:rFonts w:ascii="Times New Roman" w:eastAsia="Times New Roman" w:hAnsi="Times New Roman" w:cs="Times New Roman"/>
          <w:sz w:val="24"/>
          <w:szCs w:val="24"/>
        </w:rPr>
        <w:t>to help</w:t>
      </w:r>
      <w:proofErr w:type="gramEnd"/>
      <w:r>
        <w:rPr>
          <w:rFonts w:ascii="Times New Roman" w:eastAsia="Times New Roman" w:hAnsi="Times New Roman" w:cs="Times New Roman"/>
          <w:sz w:val="24"/>
          <w:szCs w:val="24"/>
        </w:rPr>
        <w:t xml:space="preserve"> each other develop professionally. Among those tools are different versions of the wheel that we are describing in this paper. From our experience and research using the tool (e.g., </w:t>
      </w:r>
      <w:proofErr w:type="spellStart"/>
      <w:r>
        <w:rPr>
          <w:rFonts w:ascii="Times New Roman" w:eastAsia="Times New Roman" w:hAnsi="Times New Roman" w:cs="Times New Roman"/>
          <w:sz w:val="24"/>
          <w:szCs w:val="24"/>
        </w:rPr>
        <w:t>Ambinintsoa</w:t>
      </w:r>
      <w:proofErr w:type="spellEnd"/>
      <w:r>
        <w:rPr>
          <w:rFonts w:ascii="Times New Roman" w:eastAsia="Times New Roman" w:hAnsi="Times New Roman" w:cs="Times New Roman"/>
          <w:sz w:val="24"/>
          <w:szCs w:val="24"/>
        </w:rPr>
        <w:t xml:space="preserve">, 2020; </w:t>
      </w:r>
      <w:proofErr w:type="spellStart"/>
      <w:r>
        <w:rPr>
          <w:rFonts w:ascii="Times New Roman" w:eastAsia="Times New Roman" w:hAnsi="Times New Roman" w:cs="Times New Roman"/>
          <w:sz w:val="24"/>
          <w:szCs w:val="24"/>
        </w:rPr>
        <w:t>Polczynska</w:t>
      </w:r>
      <w:proofErr w:type="spellEnd"/>
      <w:r>
        <w:rPr>
          <w:rFonts w:ascii="Times New Roman" w:eastAsia="Times New Roman" w:hAnsi="Times New Roman" w:cs="Times New Roman"/>
          <w:sz w:val="24"/>
          <w:szCs w:val="24"/>
        </w:rPr>
        <w:t xml:space="preserve"> et al., 2023), we have found that it facilitates supportive dialogue, deeper reflection, and awareness-raising. The tool we are introducing in this paper can serve as a starting point for fostering a deeper understanding of effective motivation in teaching.</w:t>
      </w:r>
    </w:p>
    <w:p w14:paraId="4DF5963C" w14:textId="77777777" w:rsidR="00057FBC" w:rsidRDefault="00057FBC">
      <w:pPr>
        <w:jc w:val="both"/>
        <w:rPr>
          <w:rFonts w:ascii="Times New Roman" w:eastAsia="Times New Roman" w:hAnsi="Times New Roman" w:cs="Times New Roman"/>
          <w:sz w:val="24"/>
          <w:szCs w:val="24"/>
        </w:rPr>
      </w:pPr>
    </w:p>
    <w:p w14:paraId="61915A0E"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Understanding Teacher Motivation  </w:t>
      </w:r>
    </w:p>
    <w:p w14:paraId="2038B842" w14:textId="77777777" w:rsidR="00057FBC" w:rsidRDefault="00057FBC">
      <w:pPr>
        <w:jc w:val="both"/>
        <w:rPr>
          <w:rFonts w:ascii="Times New Roman" w:eastAsia="Times New Roman" w:hAnsi="Times New Roman" w:cs="Times New Roman"/>
          <w:sz w:val="24"/>
          <w:szCs w:val="24"/>
        </w:rPr>
      </w:pPr>
    </w:p>
    <w:p w14:paraId="3B018867"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Motivation plays a crucial role in a teacher’s career not just in choosing the profession but also in sustaining enthusiasm and commitment over time (Dörnyei &amp; Ushioda, 2021). Hiver et al. (2018) </w:t>
      </w:r>
      <w:proofErr w:type="gramStart"/>
      <w:r>
        <w:rPr>
          <w:rFonts w:ascii="Times New Roman" w:eastAsia="Times New Roman" w:hAnsi="Times New Roman" w:cs="Times New Roman"/>
          <w:sz w:val="24"/>
          <w:szCs w:val="24"/>
        </w:rPr>
        <w:t>provide</w:t>
      </w:r>
      <w:proofErr w:type="gramEnd"/>
      <w:r>
        <w:rPr>
          <w:rFonts w:ascii="Times New Roman" w:eastAsia="Times New Roman" w:hAnsi="Times New Roman" w:cs="Times New Roman"/>
          <w:sz w:val="24"/>
          <w:szCs w:val="24"/>
        </w:rPr>
        <w:t xml:space="preserve"> a useful overview of this topic, highlighting that teachers enter the profession for both intrinsic and extrinsic reasons. Extrinsic motivators involve practical considerations such as salary, job security, and career progression. In other words, extrinsic motivation is connected to some external outcome. Intrinsic motivators, on the other hand, include a passion for teaching, a love for supporting students, and a sense of purpose, as many teachers feel driven by the desire to make a meaningful impact on society. </w:t>
      </w:r>
    </w:p>
    <w:p w14:paraId="44DABBBF" w14:textId="77777777" w:rsidR="00057FBC" w:rsidRDefault="00057FBC">
      <w:pPr>
        <w:jc w:val="both"/>
        <w:rPr>
          <w:rFonts w:ascii="Times New Roman" w:eastAsia="Times New Roman" w:hAnsi="Times New Roman" w:cs="Times New Roman"/>
          <w:sz w:val="24"/>
          <w:szCs w:val="24"/>
        </w:rPr>
      </w:pPr>
    </w:p>
    <w:p w14:paraId="1661708C"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Intrinsic motivation is strongly related to the fulfilment of three basic psychological needs, which are autonomy, competence, and relatedness according to self-determination theory (Dörnyei &amp; Ushioda, 2021; Ryan &amp; Deci, 2017). In teaching, autonomy refers to the degree of teachers’ ownership of the decision regarding different aspects of their teaching such as curricula, topics, teaching techniques, materials, students’ evaluation, and classroom management (Mercer &amp; Gregersen, 2020). Competence includes the feeling of being able to do the task and a sense of achievement. That implies that teachers who feel confident in their ability to teach tend to be more engaged, committed, and fulfilled; this confidence encourages them to persevere through challenges, refine their skills, and continue growing professionally (Hiver et al., 2018). Relatedness is a feeling of belonging or connected to other individuals. Collegial relationships are said to be one of the most significant factors in sustaining motivation (Cowie, 2011). A supportive work environment can inspire teachers, while a negative or indifferent atmosphere can lead to feelings of isolation (Mercer &amp; Gregersen, 2020). Since motivation is closely tied to both classroom dynamics and workplace culture, fostering a positive and collaborative environment is, therefore, essential for keeping teachers engaged and fulfilled (Sulis et al., 2022). Research on </w:t>
      </w:r>
      <w:proofErr w:type="gramStart"/>
      <w:r>
        <w:rPr>
          <w:rFonts w:ascii="Times New Roman" w:eastAsia="Times New Roman" w:hAnsi="Times New Roman" w:cs="Times New Roman"/>
          <w:sz w:val="24"/>
          <w:szCs w:val="24"/>
        </w:rPr>
        <w:t>the basic</w:t>
      </w:r>
      <w:proofErr w:type="gramEnd"/>
      <w:r>
        <w:rPr>
          <w:rFonts w:ascii="Times New Roman" w:eastAsia="Times New Roman" w:hAnsi="Times New Roman" w:cs="Times New Roman"/>
          <w:sz w:val="24"/>
          <w:szCs w:val="24"/>
        </w:rPr>
        <w:t xml:space="preserve"> psychological needs was conducted in different studies to examine teacher motivation, and the findings further showed that they are indeed important factors influencing teacher intrinsic motivation (e.g., </w:t>
      </w:r>
      <w:proofErr w:type="spellStart"/>
      <w:r>
        <w:rPr>
          <w:rFonts w:ascii="Times New Roman" w:eastAsia="Times New Roman" w:hAnsi="Times New Roman" w:cs="Times New Roman"/>
          <w:sz w:val="24"/>
          <w:szCs w:val="24"/>
        </w:rPr>
        <w:t>Stupnisky</w:t>
      </w:r>
      <w:proofErr w:type="spellEnd"/>
      <w:r>
        <w:rPr>
          <w:rFonts w:ascii="Times New Roman" w:eastAsia="Times New Roman" w:hAnsi="Times New Roman" w:cs="Times New Roman"/>
          <w:sz w:val="24"/>
          <w:szCs w:val="24"/>
        </w:rPr>
        <w:t xml:space="preserve"> et al., 2018). Teachers’ negative perceptions of their own competence resulting in decreased motivation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also stated by other scholars (e.g., Williams et al., 2021). Another factor related to intrinsic motivation is curiosity, which, in teaching, is strongly connected to teachers’ interest and willingness to improve their teaching practices and challenge themselves, that is to engage in professional development (Mercer &amp; Pawlak, 2024). </w:t>
      </w:r>
    </w:p>
    <w:p w14:paraId="33275C63" w14:textId="77777777" w:rsidR="00057FBC" w:rsidRDefault="00057FBC">
      <w:pPr>
        <w:jc w:val="both"/>
        <w:rPr>
          <w:rFonts w:ascii="Times New Roman" w:eastAsia="Times New Roman" w:hAnsi="Times New Roman" w:cs="Times New Roman"/>
          <w:sz w:val="24"/>
          <w:szCs w:val="24"/>
        </w:rPr>
      </w:pPr>
    </w:p>
    <w:p w14:paraId="08101E48"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While we have outlined key motivational factors, teacher motivation is not static. It evolves over time as teachers gain experience, face challenges, and adapt to their professional contexts. As Dörnyei and Ushioda (2021) point out, teachers’ motivational journeys change as they progress through different stages of their careers. Along the way, they navigate various challenges and constraints, which impact not only their motivation and emotions but also their overall well-being (Sulis et al., 2023). Also, it is possible that extrinsic motivators may result in intrinsic motivation along the teaching journey (Mercer &amp; Gregersen, 2020).</w:t>
      </w:r>
    </w:p>
    <w:p w14:paraId="6D665B3D" w14:textId="77777777" w:rsidR="00057FBC" w:rsidRDefault="00057FBC">
      <w:pPr>
        <w:jc w:val="both"/>
        <w:rPr>
          <w:rFonts w:ascii="Times New Roman" w:eastAsia="Times New Roman" w:hAnsi="Times New Roman" w:cs="Times New Roman"/>
          <w:sz w:val="24"/>
          <w:szCs w:val="24"/>
        </w:rPr>
      </w:pPr>
    </w:p>
    <w:p w14:paraId="0AC71E03"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 motivation is an end </w:t>
      </w:r>
      <w:proofErr w:type="gramStart"/>
      <w:r>
        <w:rPr>
          <w:rFonts w:ascii="Times New Roman" w:eastAsia="Times New Roman" w:hAnsi="Times New Roman" w:cs="Times New Roman"/>
          <w:sz w:val="24"/>
          <w:szCs w:val="24"/>
        </w:rPr>
        <w:t>in itself but</w:t>
      </w:r>
      <w:proofErr w:type="gramEnd"/>
      <w:r>
        <w:rPr>
          <w:rFonts w:ascii="Times New Roman" w:eastAsia="Times New Roman" w:hAnsi="Times New Roman" w:cs="Times New Roman"/>
          <w:sz w:val="24"/>
          <w:szCs w:val="24"/>
        </w:rPr>
        <w:t xml:space="preserve"> also a means to an end, since it is interrelated to learner motivation (Dörnyei &amp; Ushioda, 2021). As Mercer and Gregersen (2020) state, “If teachers are motivated and passionate about their work, the chances are much higher that their learners will be, too” (p. 52); hence, the importance of nurturing and maintaining teacher motivation. One way to nurture it is through reflection. The next section introduces a practical reflective tool for teachers, which was designed to help teachers explore factors that influence their motivation in language teaching and evaluate what factors they need to work on to increase or maintain their motivation.</w:t>
      </w:r>
    </w:p>
    <w:p w14:paraId="13D70D78" w14:textId="77777777" w:rsidR="00057FBC" w:rsidRDefault="00057FBC">
      <w:pPr>
        <w:jc w:val="both"/>
        <w:rPr>
          <w:rFonts w:ascii="Times New Roman" w:eastAsia="Times New Roman" w:hAnsi="Times New Roman" w:cs="Times New Roman"/>
          <w:sz w:val="24"/>
          <w:szCs w:val="24"/>
        </w:rPr>
      </w:pPr>
    </w:p>
    <w:p w14:paraId="3C2C66CC" w14:textId="5F7AC3DB"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w:t>
      </w:r>
      <w:r w:rsidR="00B52F53">
        <w:rPr>
          <w:rFonts w:ascii="Times New Roman" w:eastAsia="Times New Roman" w:hAnsi="Times New Roman" w:cs="Times New Roman"/>
          <w:b/>
          <w:sz w:val="24"/>
          <w:szCs w:val="24"/>
        </w:rPr>
        <w:t>w</w:t>
      </w:r>
      <w:r>
        <w:rPr>
          <w:rFonts w:ascii="Times New Roman" w:eastAsia="Times New Roman" w:hAnsi="Times New Roman" w:cs="Times New Roman"/>
          <w:b/>
          <w:sz w:val="24"/>
          <w:szCs w:val="24"/>
        </w:rPr>
        <w:t xml:space="preserve">heel of </w:t>
      </w:r>
      <w:r w:rsidR="00B52F53">
        <w:rPr>
          <w:rFonts w:ascii="Times New Roman" w:eastAsia="Times New Roman" w:hAnsi="Times New Roman" w:cs="Times New Roman"/>
          <w:b/>
          <w:sz w:val="24"/>
          <w:szCs w:val="24"/>
        </w:rPr>
        <w:t>t</w:t>
      </w:r>
      <w:r>
        <w:rPr>
          <w:rFonts w:ascii="Times New Roman" w:eastAsia="Times New Roman" w:hAnsi="Times New Roman" w:cs="Times New Roman"/>
          <w:b/>
          <w:sz w:val="24"/>
          <w:szCs w:val="24"/>
        </w:rPr>
        <w:t xml:space="preserve">eacher </w:t>
      </w:r>
      <w:r w:rsidR="00B52F53">
        <w:rPr>
          <w:rFonts w:ascii="Times New Roman" w:eastAsia="Times New Roman" w:hAnsi="Times New Roman" w:cs="Times New Roman"/>
          <w:b/>
          <w:sz w:val="24"/>
          <w:szCs w:val="24"/>
        </w:rPr>
        <w:t>m</w:t>
      </w:r>
      <w:r>
        <w:rPr>
          <w:rFonts w:ascii="Times New Roman" w:eastAsia="Times New Roman" w:hAnsi="Times New Roman" w:cs="Times New Roman"/>
          <w:b/>
          <w:sz w:val="24"/>
          <w:szCs w:val="24"/>
        </w:rPr>
        <w:t xml:space="preserve">otivation </w:t>
      </w:r>
    </w:p>
    <w:p w14:paraId="0E706E6A" w14:textId="77777777" w:rsidR="00057FBC" w:rsidRDefault="00057FBC">
      <w:pPr>
        <w:jc w:val="both"/>
        <w:rPr>
          <w:rFonts w:ascii="Times New Roman" w:eastAsia="Times New Roman" w:hAnsi="Times New Roman" w:cs="Times New Roman"/>
          <w:sz w:val="24"/>
          <w:szCs w:val="24"/>
        </w:rPr>
      </w:pPr>
    </w:p>
    <w:p w14:paraId="0A4884DE"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Wheel of Life originated in coaching as a reflective tool to help individuals assess their satisfaction across different areas of life (Kato &amp; Sugawara, 2009). It consists of a circular diagram where the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represents total dissatisfaction, and the outer edge represents total satisfaction. By marking their current levels of satisfaction, individuals can </w:t>
      </w:r>
      <w:proofErr w:type="spellStart"/>
      <w:r>
        <w:rPr>
          <w:rFonts w:ascii="Times New Roman" w:eastAsia="Times New Roman" w:hAnsi="Times New Roman" w:cs="Times New Roman"/>
          <w:sz w:val="24"/>
          <w:szCs w:val="24"/>
        </w:rPr>
        <w:t>visualise</w:t>
      </w:r>
      <w:proofErr w:type="spellEnd"/>
      <w:r>
        <w:rPr>
          <w:rFonts w:ascii="Times New Roman" w:eastAsia="Times New Roman" w:hAnsi="Times New Roman" w:cs="Times New Roman"/>
          <w:sz w:val="24"/>
          <w:szCs w:val="24"/>
        </w:rPr>
        <w:t xml:space="preserve"> imbalances and areas for growth. This tool has been adapted for language learning and widely used in both one-to-one advising sessions (e.g., Kato &amp; Mynard, 2016) and classroom settings (</w:t>
      </w:r>
      <w:proofErr w:type="spellStart"/>
      <w:r>
        <w:rPr>
          <w:rFonts w:ascii="Times New Roman" w:eastAsia="Times New Roman" w:hAnsi="Times New Roman" w:cs="Times New Roman"/>
          <w:sz w:val="24"/>
          <w:szCs w:val="24"/>
        </w:rPr>
        <w:t>Polczynska</w:t>
      </w:r>
      <w:proofErr w:type="spellEnd"/>
      <w:r>
        <w:rPr>
          <w:rFonts w:ascii="Times New Roman" w:eastAsia="Times New Roman" w:hAnsi="Times New Roman" w:cs="Times New Roman"/>
          <w:sz w:val="24"/>
          <w:szCs w:val="24"/>
        </w:rPr>
        <w:t xml:space="preserve"> et al., 2022). </w:t>
      </w:r>
    </w:p>
    <w:p w14:paraId="1B1E0082" w14:textId="77777777" w:rsidR="00057FBC" w:rsidRDefault="00057FBC">
      <w:pPr>
        <w:jc w:val="both"/>
        <w:rPr>
          <w:rFonts w:ascii="Times New Roman" w:eastAsia="Times New Roman" w:hAnsi="Times New Roman" w:cs="Times New Roman"/>
          <w:sz w:val="24"/>
          <w:szCs w:val="24"/>
        </w:rPr>
      </w:pPr>
    </w:p>
    <w:p w14:paraId="6906361E"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on this approach, the Wheel of Teacher Motivation was adapted from Kato and Mynard (2016) by modifying the categories to align with the literature on teacher motivation, as briefly described in the previous section. This tool helps teachers </w:t>
      </w:r>
      <w:proofErr w:type="spellStart"/>
      <w:r>
        <w:rPr>
          <w:rFonts w:ascii="Times New Roman" w:eastAsia="Times New Roman" w:hAnsi="Times New Roman" w:cs="Times New Roman"/>
          <w:sz w:val="24"/>
          <w:szCs w:val="24"/>
        </w:rPr>
        <w:t>visualise</w:t>
      </w:r>
      <w:proofErr w:type="spellEnd"/>
      <w:r>
        <w:rPr>
          <w:rFonts w:ascii="Times New Roman" w:eastAsia="Times New Roman" w:hAnsi="Times New Roman" w:cs="Times New Roman"/>
          <w:sz w:val="24"/>
          <w:szCs w:val="24"/>
        </w:rPr>
        <w:t xml:space="preserve"> and reflect on different aspects of their motivation, revealing connections between them. By providing a structured yet flexible way to self-evaluate, the Wheel facilitates deeper reflection and encourages teachers to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xml:space="preserve"> towards sustaining a more positive and fulfilling teaching experience. Figure 1 is an example of the Wheel of Teacher Motivation and Figure 2 is an example of how the wheel may look when completed.</w:t>
      </w:r>
    </w:p>
    <w:p w14:paraId="2E571443" w14:textId="77777777" w:rsidR="00057FBC" w:rsidRDefault="00057FBC">
      <w:pPr>
        <w:jc w:val="both"/>
        <w:rPr>
          <w:rFonts w:ascii="Times New Roman" w:eastAsia="Times New Roman" w:hAnsi="Times New Roman" w:cs="Times New Roman"/>
          <w:sz w:val="24"/>
          <w:szCs w:val="24"/>
        </w:rPr>
      </w:pPr>
    </w:p>
    <w:p w14:paraId="5DB10F60" w14:textId="77777777" w:rsidR="00057FBC"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w:t>
      </w:r>
    </w:p>
    <w:p w14:paraId="6CA7C930" w14:textId="77777777" w:rsidR="00057FBC" w:rsidRDefault="00000000">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An Example of the Wheel of Teacher Motivation </w:t>
      </w:r>
    </w:p>
    <w:p w14:paraId="7BDE252E" w14:textId="77777777" w:rsidR="00057FBC"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g">
            <w:drawing>
              <wp:inline distT="0" distB="0" distL="114300" distR="114300" wp14:anchorId="43900E54" wp14:editId="33B6B3B6">
                <wp:extent cx="5820094" cy="4198136"/>
                <wp:effectExtent l="0" t="0" r="0" b="0"/>
                <wp:docPr id="1" name="Group 1"/>
                <wp:cNvGraphicFramePr/>
                <a:graphic xmlns:a="http://schemas.openxmlformats.org/drawingml/2006/main">
                  <a:graphicData uri="http://schemas.microsoft.com/office/word/2010/wordprocessingGroup">
                    <wpg:wgp>
                      <wpg:cNvGrpSpPr/>
                      <wpg:grpSpPr>
                        <a:xfrm>
                          <a:off x="0" y="0"/>
                          <a:ext cx="5820094" cy="4198136"/>
                          <a:chOff x="745574" y="884025"/>
                          <a:chExt cx="8548542" cy="6164225"/>
                        </a:xfrm>
                      </wpg:grpSpPr>
                      <wpg:grpSp>
                        <wpg:cNvPr id="1191393731" name="Group 1191393731"/>
                        <wpg:cNvGrpSpPr/>
                        <wpg:grpSpPr>
                          <a:xfrm>
                            <a:off x="876150" y="884025"/>
                            <a:ext cx="8417966" cy="6164225"/>
                            <a:chOff x="0" y="0"/>
                            <a:chExt cx="6096000" cy="4304025"/>
                          </a:xfrm>
                        </wpg:grpSpPr>
                        <wps:wsp>
                          <wps:cNvPr id="1172507075" name="Rectangle 1172507075"/>
                          <wps:cNvSpPr/>
                          <wps:spPr>
                            <a:xfrm>
                              <a:off x="0" y="0"/>
                              <a:ext cx="6096000" cy="4304025"/>
                            </a:xfrm>
                            <a:prstGeom prst="rect">
                              <a:avLst/>
                            </a:prstGeom>
                            <a:noFill/>
                            <a:ln>
                              <a:noFill/>
                            </a:ln>
                          </wps:spPr>
                          <wps:txbx>
                            <w:txbxContent>
                              <w:p w14:paraId="65089B55" w14:textId="77777777" w:rsidR="00057FBC" w:rsidRDefault="00057FBC">
                                <w:pPr>
                                  <w:spacing w:line="240" w:lineRule="auto"/>
                                  <w:textDirection w:val="btLr"/>
                                </w:pPr>
                              </w:p>
                            </w:txbxContent>
                          </wps:txbx>
                          <wps:bodyPr spcFirstLastPara="1" wrap="square" lIns="91425" tIns="91425" rIns="91425" bIns="91425" anchor="ctr" anchorCtr="0">
                            <a:noAutofit/>
                          </wps:bodyPr>
                        </wps:wsp>
                        <wps:wsp>
                          <wps:cNvPr id="1996057691" name="Oval 1996057691"/>
                          <wps:cNvSpPr/>
                          <wps:spPr>
                            <a:xfrm>
                              <a:off x="1371900" y="695504"/>
                              <a:ext cx="3124300" cy="2971520"/>
                            </a:xfrm>
                            <a:prstGeom prst="ellipse">
                              <a:avLst/>
                            </a:prstGeom>
                            <a:solidFill>
                              <a:srgbClr val="FFFFFF"/>
                            </a:solidFill>
                            <a:ln w="12700" cap="flat" cmpd="sng">
                              <a:solidFill>
                                <a:srgbClr val="000000"/>
                              </a:solidFill>
                              <a:prstDash val="solid"/>
                              <a:round/>
                              <a:headEnd type="none" w="sm" len="sm"/>
                              <a:tailEnd type="none" w="sm" len="sm"/>
                            </a:ln>
                          </wps:spPr>
                          <wps:txbx>
                            <w:txbxContent>
                              <w:p w14:paraId="1701C651" w14:textId="77777777" w:rsidR="00057FBC" w:rsidRDefault="00057FBC">
                                <w:pPr>
                                  <w:spacing w:line="240" w:lineRule="auto"/>
                                  <w:textDirection w:val="btLr"/>
                                </w:pPr>
                              </w:p>
                            </w:txbxContent>
                          </wps:txbx>
                          <wps:bodyPr spcFirstLastPara="1" wrap="square" lIns="91425" tIns="91425" rIns="91425" bIns="91425" anchor="ctr" anchorCtr="0">
                            <a:noAutofit/>
                          </wps:bodyPr>
                        </wps:wsp>
                        <wps:wsp>
                          <wps:cNvPr id="896606883" name="Straight Arrow Connector 896606883"/>
                          <wps:cNvCnPr/>
                          <wps:spPr>
                            <a:xfrm>
                              <a:off x="2895700" y="695504"/>
                              <a:ext cx="0" cy="297152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871549646" name="Freeform: Shape 871549646"/>
                          <wps:cNvSpPr/>
                          <wps:spPr>
                            <a:xfrm>
                              <a:off x="1552600" y="1486110"/>
                              <a:ext cx="2752900" cy="1390209"/>
                            </a:xfrm>
                            <a:custGeom>
                              <a:avLst/>
                              <a:gdLst/>
                              <a:ahLst/>
                              <a:cxnLst/>
                              <a:rect l="l" t="t" r="r" b="b"/>
                              <a:pathLst>
                                <a:path w="2752900" h="1390209" extrusionOk="0">
                                  <a:moveTo>
                                    <a:pt x="0" y="1390209"/>
                                  </a:moveTo>
                                  <a:lnTo>
                                    <a:pt x="2752900" y="0"/>
                                  </a:lnTo>
                                </a:path>
                              </a:pathLst>
                            </a:custGeom>
                            <a:no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456528503" name="Freeform: Shape 1456528503"/>
                          <wps:cNvSpPr/>
                          <wps:spPr>
                            <a:xfrm>
                              <a:off x="1628600" y="1391009"/>
                              <a:ext cx="2610100" cy="1609211"/>
                            </a:xfrm>
                            <a:custGeom>
                              <a:avLst/>
                              <a:gdLst/>
                              <a:ahLst/>
                              <a:cxnLst/>
                              <a:rect l="l" t="t" r="r" b="b"/>
                              <a:pathLst>
                                <a:path w="2610100" h="1609211" extrusionOk="0">
                                  <a:moveTo>
                                    <a:pt x="0" y="0"/>
                                  </a:moveTo>
                                  <a:lnTo>
                                    <a:pt x="2610100" y="1609211"/>
                                  </a:lnTo>
                                </a:path>
                              </a:pathLst>
                            </a:custGeom>
                            <a:no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832745749" name="Freeform: Shape 832745749"/>
                          <wps:cNvSpPr/>
                          <wps:spPr>
                            <a:xfrm>
                              <a:off x="2819700" y="2752519"/>
                              <a:ext cx="151900" cy="228801"/>
                            </a:xfrm>
                            <a:custGeom>
                              <a:avLst/>
                              <a:gdLst/>
                              <a:ahLst/>
                              <a:cxnLst/>
                              <a:rect l="l" t="t" r="r" b="b"/>
                              <a:pathLst>
                                <a:path w="151900" h="228801" extrusionOk="0">
                                  <a:moveTo>
                                    <a:pt x="0" y="0"/>
                                  </a:moveTo>
                                  <a:lnTo>
                                    <a:pt x="0" y="228801"/>
                                  </a:lnTo>
                                  <a:lnTo>
                                    <a:pt x="151900" y="228801"/>
                                  </a:lnTo>
                                  <a:lnTo>
                                    <a:pt x="151900" y="0"/>
                                  </a:lnTo>
                                  <a:close/>
                                </a:path>
                              </a:pathLst>
                            </a:custGeom>
                            <a:solidFill>
                              <a:srgbClr val="FFFFFF"/>
                            </a:solidFill>
                            <a:ln>
                              <a:noFill/>
                            </a:ln>
                          </wps:spPr>
                          <wps:txbx>
                            <w:txbxContent>
                              <w:p w14:paraId="3B46D234" w14:textId="77777777" w:rsidR="00057FBC" w:rsidRDefault="00000000">
                                <w:pPr>
                                  <w:spacing w:line="240" w:lineRule="auto"/>
                                  <w:textDirection w:val="btLr"/>
                                </w:pPr>
                                <w:r>
                                  <w:rPr>
                                    <w:rFonts w:ascii="Times New Roman" w:eastAsia="Times New Roman" w:hAnsi="Times New Roman" w:cs="Times New Roman"/>
                                    <w:color w:val="000000"/>
                                    <w:sz w:val="24"/>
                                  </w:rPr>
                                  <w:t>5</w:t>
                                </w:r>
                              </w:p>
                            </w:txbxContent>
                          </wps:txbx>
                          <wps:bodyPr spcFirstLastPara="1" wrap="square" lIns="88900" tIns="38100" rIns="88900" bIns="38100" anchor="t" anchorCtr="0">
                            <a:noAutofit/>
                          </wps:bodyPr>
                        </wps:wsp>
                        <wps:wsp>
                          <wps:cNvPr id="1034591769" name="Freeform: Shape 1034591769"/>
                          <wps:cNvSpPr/>
                          <wps:spPr>
                            <a:xfrm>
                              <a:off x="2854200" y="1280108"/>
                              <a:ext cx="241600" cy="271601"/>
                            </a:xfrm>
                            <a:custGeom>
                              <a:avLst/>
                              <a:gdLst/>
                              <a:ahLst/>
                              <a:cxnLst/>
                              <a:rect l="l" t="t" r="r" b="b"/>
                              <a:pathLst>
                                <a:path w="241600" h="271601" extrusionOk="0">
                                  <a:moveTo>
                                    <a:pt x="0" y="0"/>
                                  </a:moveTo>
                                  <a:lnTo>
                                    <a:pt x="0" y="271601"/>
                                  </a:lnTo>
                                  <a:lnTo>
                                    <a:pt x="241600" y="271601"/>
                                  </a:lnTo>
                                  <a:lnTo>
                                    <a:pt x="241600" y="0"/>
                                  </a:lnTo>
                                  <a:close/>
                                </a:path>
                              </a:pathLst>
                            </a:custGeom>
                            <a:solidFill>
                              <a:srgbClr val="FFFFFF"/>
                            </a:solidFill>
                            <a:ln>
                              <a:noFill/>
                            </a:ln>
                          </wps:spPr>
                          <wps:txbx>
                            <w:txbxContent>
                              <w:p w14:paraId="04602534" w14:textId="77777777" w:rsidR="00057FBC" w:rsidRDefault="00000000">
                                <w:pPr>
                                  <w:spacing w:line="240" w:lineRule="auto"/>
                                  <w:textDirection w:val="btLr"/>
                                </w:pPr>
                                <w:r>
                                  <w:rPr>
                                    <w:rFonts w:ascii="Times New Roman" w:eastAsia="Times New Roman" w:hAnsi="Times New Roman" w:cs="Times New Roman"/>
                                    <w:color w:val="000000"/>
                                    <w:sz w:val="24"/>
                                  </w:rPr>
                                  <w:t xml:space="preserve">5 </w:t>
                                </w:r>
                              </w:p>
                            </w:txbxContent>
                          </wps:txbx>
                          <wps:bodyPr spcFirstLastPara="1" wrap="square" lIns="88900" tIns="38100" rIns="88900" bIns="38100" anchor="t" anchorCtr="0">
                            <a:noAutofit/>
                          </wps:bodyPr>
                        </wps:wsp>
                        <wps:wsp>
                          <wps:cNvPr id="1235461122" name="Freeform: Shape 1235461122"/>
                          <wps:cNvSpPr/>
                          <wps:spPr>
                            <a:xfrm>
                              <a:off x="2819707" y="3552821"/>
                              <a:ext cx="276155" cy="287602"/>
                            </a:xfrm>
                            <a:custGeom>
                              <a:avLst/>
                              <a:gdLst/>
                              <a:ahLst/>
                              <a:cxnLst/>
                              <a:rect l="l" t="t" r="r" b="b"/>
                              <a:pathLst>
                                <a:path w="228700" h="287602" extrusionOk="0">
                                  <a:moveTo>
                                    <a:pt x="0" y="0"/>
                                  </a:moveTo>
                                  <a:lnTo>
                                    <a:pt x="0" y="287602"/>
                                  </a:lnTo>
                                  <a:lnTo>
                                    <a:pt x="228700" y="287602"/>
                                  </a:lnTo>
                                  <a:lnTo>
                                    <a:pt x="228700" y="0"/>
                                  </a:lnTo>
                                  <a:close/>
                                </a:path>
                              </a:pathLst>
                            </a:custGeom>
                            <a:solidFill>
                              <a:srgbClr val="FFFFFF"/>
                            </a:solidFill>
                            <a:ln>
                              <a:noFill/>
                            </a:ln>
                          </wps:spPr>
                          <wps:txbx>
                            <w:txbxContent>
                              <w:p w14:paraId="02175A70"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wps:txbx>
                          <wps:bodyPr spcFirstLastPara="1" wrap="square" lIns="88900" tIns="38100" rIns="88900" bIns="38100" anchor="t" anchorCtr="0">
                            <a:noAutofit/>
                          </wps:bodyPr>
                        </wps:wsp>
                        <wps:wsp>
                          <wps:cNvPr id="1968325168" name="Freeform: Shape 1968325168"/>
                          <wps:cNvSpPr/>
                          <wps:spPr>
                            <a:xfrm>
                              <a:off x="2828073" y="582565"/>
                              <a:ext cx="276155" cy="294402"/>
                            </a:xfrm>
                            <a:custGeom>
                              <a:avLst/>
                              <a:gdLst/>
                              <a:ahLst/>
                              <a:cxnLst/>
                              <a:rect l="l" t="t" r="r" b="b"/>
                              <a:pathLst>
                                <a:path w="228700" h="294402" extrusionOk="0">
                                  <a:moveTo>
                                    <a:pt x="0" y="0"/>
                                  </a:moveTo>
                                  <a:lnTo>
                                    <a:pt x="0" y="294402"/>
                                  </a:lnTo>
                                  <a:lnTo>
                                    <a:pt x="228700" y="294402"/>
                                  </a:lnTo>
                                  <a:lnTo>
                                    <a:pt x="228700" y="0"/>
                                  </a:lnTo>
                                  <a:close/>
                                </a:path>
                              </a:pathLst>
                            </a:custGeom>
                            <a:solidFill>
                              <a:srgbClr val="FFFFFF"/>
                            </a:solidFill>
                            <a:ln>
                              <a:noFill/>
                            </a:ln>
                          </wps:spPr>
                          <wps:txbx>
                            <w:txbxContent>
                              <w:p w14:paraId="5B1028EB"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wps:txbx>
                          <wps:bodyPr spcFirstLastPara="1" wrap="square" lIns="88900" tIns="38100" rIns="88900" bIns="38100" anchor="t" anchorCtr="0">
                            <a:noAutofit/>
                          </wps:bodyPr>
                        </wps:wsp>
                        <wps:wsp>
                          <wps:cNvPr id="2043682395" name="Freeform: Shape 2043682395"/>
                          <wps:cNvSpPr/>
                          <wps:spPr>
                            <a:xfrm>
                              <a:off x="4670164" y="1900311"/>
                              <a:ext cx="1337328" cy="541849"/>
                            </a:xfrm>
                            <a:custGeom>
                              <a:avLst/>
                              <a:gdLst/>
                              <a:ahLst/>
                              <a:cxnLst/>
                              <a:rect l="l" t="t" r="r" b="b"/>
                              <a:pathLst>
                                <a:path w="1065600" h="673104" extrusionOk="0">
                                  <a:moveTo>
                                    <a:pt x="0" y="0"/>
                                  </a:moveTo>
                                  <a:lnTo>
                                    <a:pt x="0" y="673104"/>
                                  </a:lnTo>
                                  <a:lnTo>
                                    <a:pt x="1065600" y="673104"/>
                                  </a:lnTo>
                                  <a:lnTo>
                                    <a:pt x="1065600" y="0"/>
                                  </a:lnTo>
                                  <a:close/>
                                </a:path>
                              </a:pathLst>
                            </a:custGeom>
                            <a:noFill/>
                            <a:ln w="9525" cap="flat" cmpd="sng">
                              <a:solidFill>
                                <a:srgbClr val="434343"/>
                              </a:solidFill>
                              <a:prstDash val="solid"/>
                              <a:round/>
                              <a:headEnd type="none" w="sm" len="sm"/>
                              <a:tailEnd type="none" w="sm" len="sm"/>
                            </a:ln>
                          </wps:spPr>
                          <wps:txbx>
                            <w:txbxContent>
                              <w:p w14:paraId="626B283F" w14:textId="77777777" w:rsidR="00057FBC" w:rsidRDefault="00000000">
                                <w:pPr>
                                  <w:spacing w:line="240" w:lineRule="auto"/>
                                  <w:textDirection w:val="btLr"/>
                                </w:pPr>
                                <w:r>
                                  <w:rPr>
                                    <w:rFonts w:ascii="Quicksand" w:eastAsia="Quicksand" w:hAnsi="Quicksand" w:cs="Quicksand"/>
                                    <w:b/>
                                    <w:color w:val="000000"/>
                                    <w:sz w:val="28"/>
                                  </w:rPr>
                                  <w:t xml:space="preserve">Autonomy       </w:t>
                                </w:r>
                              </w:p>
                            </w:txbxContent>
                          </wps:txbx>
                          <wps:bodyPr spcFirstLastPara="1" wrap="square" lIns="88900" tIns="38100" rIns="88900" bIns="38100" anchor="ctr" anchorCtr="0">
                            <a:noAutofit/>
                          </wps:bodyPr>
                        </wps:wsp>
                        <wps:wsp>
                          <wps:cNvPr id="468015050" name="Freeform: Shape 468015050"/>
                          <wps:cNvSpPr/>
                          <wps:spPr>
                            <a:xfrm>
                              <a:off x="4112601" y="3438416"/>
                              <a:ext cx="1444727" cy="479917"/>
                            </a:xfrm>
                            <a:custGeom>
                              <a:avLst/>
                              <a:gdLst/>
                              <a:ahLst/>
                              <a:cxnLst/>
                              <a:rect l="l" t="t" r="r" b="b"/>
                              <a:pathLst>
                                <a:path w="1566100" h="735505" extrusionOk="0">
                                  <a:moveTo>
                                    <a:pt x="0" y="0"/>
                                  </a:moveTo>
                                  <a:lnTo>
                                    <a:pt x="0" y="735505"/>
                                  </a:lnTo>
                                  <a:lnTo>
                                    <a:pt x="1566100" y="735505"/>
                                  </a:lnTo>
                                  <a:lnTo>
                                    <a:pt x="1566100" y="0"/>
                                  </a:lnTo>
                                  <a:close/>
                                </a:path>
                              </a:pathLst>
                            </a:custGeom>
                            <a:noFill/>
                            <a:ln w="9525" cap="flat" cmpd="sng">
                              <a:solidFill>
                                <a:srgbClr val="000000"/>
                              </a:solidFill>
                              <a:prstDash val="solid"/>
                              <a:round/>
                              <a:headEnd type="none" w="sm" len="sm"/>
                              <a:tailEnd type="none" w="sm" len="sm"/>
                            </a:ln>
                          </wps:spPr>
                          <wps:txbx>
                            <w:txbxContent>
                              <w:p w14:paraId="7D664A0A" w14:textId="77777777" w:rsidR="00057FBC" w:rsidRDefault="00000000">
                                <w:pPr>
                                  <w:spacing w:line="240" w:lineRule="auto"/>
                                  <w:textDirection w:val="btLr"/>
                                </w:pPr>
                                <w:r>
                                  <w:rPr>
                                    <w:rFonts w:ascii="Quicksand" w:eastAsia="Quicksand" w:hAnsi="Quicksand" w:cs="Quicksand"/>
                                    <w:b/>
                                    <w:color w:val="000000"/>
                                    <w:sz w:val="28"/>
                                  </w:rPr>
                                  <w:t>Relationships</w:t>
                                </w:r>
                              </w:p>
                            </w:txbxContent>
                          </wps:txbx>
                          <wps:bodyPr spcFirstLastPara="1" wrap="square" lIns="88900" tIns="38100" rIns="88900" bIns="38100" anchor="ctr" anchorCtr="0">
                            <a:noAutofit/>
                          </wps:bodyPr>
                        </wps:wsp>
                        <wps:wsp>
                          <wps:cNvPr id="1234341144" name="Freeform: Shape 1234341144"/>
                          <wps:cNvSpPr/>
                          <wps:spPr>
                            <a:xfrm>
                              <a:off x="356568" y="3435955"/>
                              <a:ext cx="1446404" cy="480263"/>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4485545A" w14:textId="77777777" w:rsidR="00057FBC" w:rsidRDefault="00000000">
                                <w:pPr>
                                  <w:spacing w:line="240" w:lineRule="auto"/>
                                  <w:jc w:val="center"/>
                                  <w:textDirection w:val="btLr"/>
                                </w:pPr>
                                <w:r>
                                  <w:rPr>
                                    <w:rFonts w:ascii="Quicksand" w:eastAsia="Quicksand" w:hAnsi="Quicksand" w:cs="Quicksand"/>
                                    <w:b/>
                                    <w:color w:val="000000"/>
                                    <w:sz w:val="28"/>
                                  </w:rPr>
                                  <w:t>Curiosity</w:t>
                                </w:r>
                              </w:p>
                            </w:txbxContent>
                          </wps:txbx>
                          <wps:bodyPr spcFirstLastPara="1" wrap="square" lIns="88900" tIns="38100" rIns="88900" bIns="38100" anchor="ctr" anchorCtr="0">
                            <a:noAutofit/>
                          </wps:bodyPr>
                        </wps:wsp>
                      </wpg:grpSp>
                      <wps:wsp>
                        <wps:cNvPr id="687044549" name="Freeform: Shape 687044549"/>
                        <wps:cNvSpPr/>
                        <wps:spPr>
                          <a:xfrm>
                            <a:off x="745574" y="3608354"/>
                            <a:ext cx="1824536" cy="786918"/>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42F0398A" w14:textId="77777777" w:rsidR="00057FBC" w:rsidRDefault="00000000">
                              <w:pPr>
                                <w:spacing w:line="240" w:lineRule="auto"/>
                                <w:jc w:val="center"/>
                                <w:textDirection w:val="btLr"/>
                              </w:pPr>
                              <w:r>
                                <w:rPr>
                                  <w:rFonts w:ascii="Quicksand" w:eastAsia="Quicksand" w:hAnsi="Quicksand" w:cs="Quicksand"/>
                                  <w:b/>
                                  <w:color w:val="000000"/>
                                  <w:sz w:val="30"/>
                                </w:rPr>
                                <w:t>Confidence</w:t>
                              </w:r>
                            </w:p>
                          </w:txbxContent>
                        </wps:txbx>
                        <wps:bodyPr spcFirstLastPara="1" wrap="square" lIns="88900" tIns="38100" rIns="88900" bIns="38100" anchor="ctr" anchorCtr="0">
                          <a:noAutofit/>
                        </wps:bodyPr>
                      </wps:wsp>
                      <wps:wsp>
                        <wps:cNvPr id="249751203" name="Freeform: Shape 249751203"/>
                        <wps:cNvSpPr/>
                        <wps:spPr>
                          <a:xfrm>
                            <a:off x="1368509" y="1583775"/>
                            <a:ext cx="2128347" cy="754772"/>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5E5E622C" w14:textId="77777777" w:rsidR="00057FBC" w:rsidRDefault="00000000">
                              <w:pPr>
                                <w:spacing w:line="240" w:lineRule="auto"/>
                                <w:jc w:val="center"/>
                                <w:textDirection w:val="btLr"/>
                              </w:pPr>
                              <w:r>
                                <w:rPr>
                                  <w:rFonts w:ascii="Quicksand" w:eastAsia="Quicksand" w:hAnsi="Quicksand" w:cs="Quicksand"/>
                                  <w:b/>
                                  <w:color w:val="000000"/>
                                  <w:sz w:val="30"/>
                                </w:rPr>
                                <w:t>Passion for teaching</w:t>
                              </w:r>
                            </w:p>
                          </w:txbxContent>
                        </wps:txbx>
                        <wps:bodyPr spcFirstLastPara="1" wrap="square" lIns="88900" tIns="38100" rIns="88900" bIns="38100" anchor="ctr" anchorCtr="0">
                          <a:noAutofit/>
                        </wps:bodyPr>
                      </wps:wsp>
                      <wps:wsp>
                        <wps:cNvPr id="755291708" name="Freeform: Shape 755291708"/>
                        <wps:cNvSpPr/>
                        <wps:spPr>
                          <a:xfrm>
                            <a:off x="6672025" y="1583774"/>
                            <a:ext cx="1907391" cy="754720"/>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3C236509" w14:textId="77777777" w:rsidR="00057FBC" w:rsidRDefault="00000000">
                              <w:pPr>
                                <w:spacing w:line="240" w:lineRule="auto"/>
                                <w:jc w:val="center"/>
                                <w:textDirection w:val="btLr"/>
                              </w:pPr>
                              <w:r>
                                <w:rPr>
                                  <w:rFonts w:ascii="Quicksand" w:eastAsia="Quicksand" w:hAnsi="Quicksand" w:cs="Quicksand"/>
                                  <w:b/>
                                  <w:color w:val="000000"/>
                                  <w:sz w:val="28"/>
                                </w:rPr>
                                <w:t>Professional development</w:t>
                              </w:r>
                            </w:p>
                          </w:txbxContent>
                        </wps:txbx>
                        <wps:bodyPr spcFirstLastPara="1" wrap="square" lIns="88900" tIns="38100" rIns="88900" bIns="38100" anchor="ctr" anchorCtr="0">
                          <a:noAutofit/>
                        </wps:bodyPr>
                      </wps:wsp>
                    </wpg:wgp>
                  </a:graphicData>
                </a:graphic>
              </wp:inline>
            </w:drawing>
          </mc:Choice>
          <mc:Fallback>
            <w:pict>
              <v:group w14:anchorId="43900E54" id="Group 1" o:spid="_x0000_s1026" style="width:458.3pt;height:330.55pt;mso-position-horizontal-relative:char;mso-position-vertical-relative:line" coordorigin="7455,8840" coordsize="85485,61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">
                <v:group id="Group 1191393731" o:spid="_x0000_s1027" style="position:absolute;left:8761;top:8840;width:84180;height:61642" coordsize="60960,4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">
                  <v:rect id="Rectangle 1172507075" o:spid="_x0000_s1028" style="position:absolute;width:60960;height:430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" filled="f" stroked="f">
                    <v:textbox inset="2.53958mm,2.53958mm,2.53958mm,2.53958mm">
                      <w:txbxContent>
                        <w:p w14:paraId="65089B55" w14:textId="77777777" w:rsidR="00057FBC" w:rsidRDefault="00057FBC">
                          <w:pPr>
                            <w:spacing w:line="240" w:lineRule="auto"/>
                            <w:textDirection w:val="btLr"/>
                          </w:pPr>
                        </w:p>
                      </w:txbxContent>
                    </v:textbox>
                  </v:rect>
                  <v:oval id="Oval 1996057691" o:spid="_x0000_s1029" style="position:absolute;left:13719;top:6955;width:31243;height:29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" strokeweight="1pt">
                    <v:stroke startarrowwidth="narrow" startarrowlength="short" endarrowwidth="narrow" endarrowlength="short"/>
                    <v:textbox inset="2.53958mm,2.53958mm,2.53958mm,2.53958mm">
                      <w:txbxContent>
                        <w:p w14:paraId="1701C651" w14:textId="77777777" w:rsidR="00057FBC" w:rsidRDefault="00057FBC">
                          <w:pPr>
                            <w:spacing w:line="240" w:lineRule="auto"/>
                            <w:textDirection w:val="btLr"/>
                          </w:pPr>
                        </w:p>
                      </w:txbxContent>
                    </v:textbox>
                  </v:oval>
                  <v:shapetype id="_x0000_t32" coordsize="21600,21600" o:spt="32" o:oned="t" path="m,l21600,21600e" filled="f">
                    <v:path arrowok="t" fillok="f" o:connecttype="none"/>
                    <o:lock v:ext="edit" shapetype="t"/>
                  </v:shapetype>
                  <v:shape id="Straight Arrow Connector 896606883" o:spid="_x0000_s1030" type="#_x0000_t32" style="position:absolute;left:28957;top:6955;width:0;height:2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" filled="t" strokeweight="1pt">
                    <v:stroke startarrowwidth="narrow" startarrowlength="short" endarrowwidth="narrow" endarrowlength="short"/>
                  </v:shape>
                  <v:shape id="Freeform: Shape 871549646" o:spid="_x0000_s1031" style="position:absolute;left:15526;top:14861;width:27529;height:13902;visibility:visible;mso-wrap-style:square;v-text-anchor:middle" coordsize="2752900,1390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" path="m,1390209l2752900,e" filled="f" strokeweight="1pt">
                    <v:stroke startarrowwidth="narrow" startarrowlength="short" endarrowwidth="narrow" endarrowlength="short"/>
                    <v:path arrowok="t" o:extrusionok="f"/>
                  </v:shape>
                  <v:shape id="Freeform: Shape 1456528503" o:spid="_x0000_s1032" style="position:absolute;left:16286;top:13910;width:26101;height:16092;visibility:visible;mso-wrap-style:square;v-text-anchor:middle" coordsize="2610100,1609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" path="m,l2610100,1609211e" filled="f" strokeweight="1pt">
                    <v:stroke startarrowwidth="narrow" startarrowlength="short" endarrowwidth="narrow" endarrowlength="short"/>
                    <v:path arrowok="t" o:extrusionok="f"/>
                  </v:shape>
                  <v:shape id="Freeform: Shape 832745749" o:spid="_x0000_s1033" style="position:absolute;left:28197;top:27525;width:1519;height:2288;visibility:visible;mso-wrap-style:square;v-text-anchor:top" coordsize="151900,2288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" adj="-11796480,,5400" path="m,l,228801r151900,l151900,,,xe" stroked="f">
                    <v:stroke joinstyle="miter"/>
                    <v:formulas/>
                    <v:path arrowok="t" o:extrusionok="f" o:connecttype="custom" textboxrect="0,0,151900,228801"/>
                    <v:textbox inset="7pt,3pt,7pt,3pt">
                      <w:txbxContent>
                        <w:p w14:paraId="3B46D234" w14:textId="77777777" w:rsidR="00057FBC" w:rsidRDefault="00000000">
                          <w:pPr>
                            <w:spacing w:line="240" w:lineRule="auto"/>
                            <w:textDirection w:val="btLr"/>
                          </w:pPr>
                          <w:r>
                            <w:rPr>
                              <w:rFonts w:ascii="Times New Roman" w:eastAsia="Times New Roman" w:hAnsi="Times New Roman" w:cs="Times New Roman"/>
                              <w:color w:val="000000"/>
                              <w:sz w:val="24"/>
                            </w:rPr>
                            <w:t>5</w:t>
                          </w:r>
                        </w:p>
                      </w:txbxContent>
                    </v:textbox>
                  </v:shape>
                  <v:shape id="Freeform: Shape 1034591769" o:spid="_x0000_s1034" style="position:absolute;left:28542;top:12801;width:2416;height:2716;visibility:visible;mso-wrap-style:square;v-text-anchor:top" coordsize="241600,2716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" adj="-11796480,,5400" path="m,l,271601r241600,l241600,,,xe" stroked="f">
                    <v:stroke joinstyle="miter"/>
                    <v:formulas/>
                    <v:path arrowok="t" o:extrusionok="f" o:connecttype="custom" textboxrect="0,0,241600,271601"/>
                    <v:textbox inset="7pt,3pt,7pt,3pt">
                      <w:txbxContent>
                        <w:p w14:paraId="04602534" w14:textId="77777777" w:rsidR="00057FBC" w:rsidRDefault="00000000">
                          <w:pPr>
                            <w:spacing w:line="240" w:lineRule="auto"/>
                            <w:textDirection w:val="btLr"/>
                          </w:pPr>
                          <w:r>
                            <w:rPr>
                              <w:rFonts w:ascii="Times New Roman" w:eastAsia="Times New Roman" w:hAnsi="Times New Roman" w:cs="Times New Roman"/>
                              <w:color w:val="000000"/>
                              <w:sz w:val="24"/>
                            </w:rPr>
                            <w:t xml:space="preserve">5 </w:t>
                          </w:r>
                        </w:p>
                      </w:txbxContent>
                    </v:textbox>
                  </v:shape>
                  <v:shape id="Freeform: Shape 1235461122" o:spid="_x0000_s1035" style="position:absolute;left:28197;top:35528;width:2761;height:2876;visibility:visible;mso-wrap-style:square;v-text-anchor:top" coordsize="228700,2876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" adj="-11796480,,5400" path="m,l,287602r228700,l228700,,,xe" stroked="f">
                    <v:stroke joinstyle="miter"/>
                    <v:formulas/>
                    <v:path arrowok="t" o:extrusionok="f" o:connecttype="custom" textboxrect="0,0,228700,287602"/>
                    <v:textbox inset="7pt,3pt,7pt,3pt">
                      <w:txbxContent>
                        <w:p w14:paraId="02175A70"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v:textbox>
                  </v:shape>
                  <v:shape id="Freeform: Shape 1968325168" o:spid="_x0000_s1036" style="position:absolute;left:28280;top:5825;width:2762;height:2944;visibility:visible;mso-wrap-style:square;v-text-anchor:top" coordsize="228700,2944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" adj="-11796480,,5400" path="m,l,294402r228700,l228700,,,xe" stroked="f">
                    <v:stroke joinstyle="miter"/>
                    <v:formulas/>
                    <v:path arrowok="t" o:extrusionok="f" o:connecttype="custom" textboxrect="0,0,228700,294402"/>
                    <v:textbox inset="7pt,3pt,7pt,3pt">
                      <w:txbxContent>
                        <w:p w14:paraId="5B1028EB"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v:textbox>
                  </v:shape>
                  <v:shape id="Freeform: Shape 2043682395" o:spid="_x0000_s1037" style="position:absolute;left:46701;top:19003;width:13373;height:5418;visibility:visible;mso-wrap-style:square;v-text-anchor:middle" coordsize="1065600,6731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" adj="-11796480,,5400" path="m,l,673104r1065600,l1065600,,,xe" filled="f" strokecolor="#434343">
                    <v:stroke startarrowwidth="narrow" startarrowlength="short" endarrowwidth="narrow" endarrowlength="short" joinstyle="round"/>
                    <v:formulas/>
                    <v:path arrowok="t" o:extrusionok="f" o:connecttype="custom" textboxrect="0,0,1065600,673104"/>
                    <v:textbox inset="7pt,3pt,7pt,3pt">
                      <w:txbxContent>
                        <w:p w14:paraId="626B283F" w14:textId="77777777" w:rsidR="00057FBC" w:rsidRDefault="00000000">
                          <w:pPr>
                            <w:spacing w:line="240" w:lineRule="auto"/>
                            <w:textDirection w:val="btLr"/>
                          </w:pPr>
                          <w:r>
                            <w:rPr>
                              <w:rFonts w:ascii="Quicksand" w:eastAsia="Quicksand" w:hAnsi="Quicksand" w:cs="Quicksand"/>
                              <w:b/>
                              <w:color w:val="000000"/>
                              <w:sz w:val="28"/>
                            </w:rPr>
                            <w:t xml:space="preserve">Autonomy       </w:t>
                          </w:r>
                        </w:p>
                      </w:txbxContent>
                    </v:textbox>
                  </v:shape>
                  <v:shape id="Freeform: Shape 468015050" o:spid="_x0000_s1038" style="position:absolute;left:41126;top:34384;width:14447;height:4799;visibility:visible;mso-wrap-style:square;v-text-anchor:middle" coordsize="1566100,735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" adj="-11796480,,5400" path="m,l,735505r1566100,l1566100,,,xe" filled="f">
                    <v:stroke startarrowwidth="narrow" startarrowlength="short" endarrowwidth="narrow" endarrowlength="short" joinstyle="round"/>
                    <v:formulas/>
                    <v:path arrowok="t" o:extrusionok="f" o:connecttype="custom" textboxrect="0,0,1566100,735505"/>
                    <v:textbox inset="7pt,3pt,7pt,3pt">
                      <w:txbxContent>
                        <w:p w14:paraId="7D664A0A" w14:textId="77777777" w:rsidR="00057FBC" w:rsidRDefault="00000000">
                          <w:pPr>
                            <w:spacing w:line="240" w:lineRule="auto"/>
                            <w:textDirection w:val="btLr"/>
                          </w:pPr>
                          <w:r>
                            <w:rPr>
                              <w:rFonts w:ascii="Quicksand" w:eastAsia="Quicksand" w:hAnsi="Quicksand" w:cs="Quicksand"/>
                              <w:b/>
                              <w:color w:val="000000"/>
                              <w:sz w:val="28"/>
                            </w:rPr>
                            <w:t>Relationships</w:t>
                          </w:r>
                        </w:p>
                      </w:txbxContent>
                    </v:textbox>
                  </v:shape>
                  <v:shape id="Freeform: Shape 1234341144" o:spid="_x0000_s1039" style="position:absolute;left:3565;top:34359;width:14464;height:4803;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4485545A" w14:textId="77777777" w:rsidR="00057FBC" w:rsidRDefault="00000000">
                          <w:pPr>
                            <w:spacing w:line="240" w:lineRule="auto"/>
                            <w:jc w:val="center"/>
                            <w:textDirection w:val="btLr"/>
                          </w:pPr>
                          <w:r>
                            <w:rPr>
                              <w:rFonts w:ascii="Quicksand" w:eastAsia="Quicksand" w:hAnsi="Quicksand" w:cs="Quicksand"/>
                              <w:b/>
                              <w:color w:val="000000"/>
                              <w:sz w:val="28"/>
                            </w:rPr>
                            <w:t>Curiosity</w:t>
                          </w:r>
                        </w:p>
                      </w:txbxContent>
                    </v:textbox>
                  </v:shape>
                </v:group>
                <v:shape id="Freeform: Shape 687044549" o:spid="_x0000_s1040" style="position:absolute;left:7455;top:36083;width:18246;height:7869;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42F0398A" w14:textId="77777777" w:rsidR="00057FBC" w:rsidRDefault="00000000">
                        <w:pPr>
                          <w:spacing w:line="240" w:lineRule="auto"/>
                          <w:jc w:val="center"/>
                          <w:textDirection w:val="btLr"/>
                        </w:pPr>
                        <w:r>
                          <w:rPr>
                            <w:rFonts w:ascii="Quicksand" w:eastAsia="Quicksand" w:hAnsi="Quicksand" w:cs="Quicksand"/>
                            <w:b/>
                            <w:color w:val="000000"/>
                            <w:sz w:val="30"/>
                          </w:rPr>
                          <w:t>Confidence</w:t>
                        </w:r>
                      </w:p>
                    </w:txbxContent>
                  </v:textbox>
                </v:shape>
                <v:shape id="Freeform: Shape 249751203" o:spid="_x0000_s1041" style="position:absolute;left:13685;top:15837;width:21283;height:7548;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5E5E622C" w14:textId="77777777" w:rsidR="00057FBC" w:rsidRDefault="00000000">
                        <w:pPr>
                          <w:spacing w:line="240" w:lineRule="auto"/>
                          <w:jc w:val="center"/>
                          <w:textDirection w:val="btLr"/>
                        </w:pPr>
                        <w:r>
                          <w:rPr>
                            <w:rFonts w:ascii="Quicksand" w:eastAsia="Quicksand" w:hAnsi="Quicksand" w:cs="Quicksand"/>
                            <w:b/>
                            <w:color w:val="000000"/>
                            <w:sz w:val="30"/>
                          </w:rPr>
                          <w:t>Passion for teaching</w:t>
                        </w:r>
                      </w:p>
                    </w:txbxContent>
                  </v:textbox>
                </v:shape>
                <v:shape id="Freeform: Shape 755291708" o:spid="_x0000_s1042" style="position:absolute;left:66720;top:15837;width:19074;height:7547;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3C236509" w14:textId="77777777" w:rsidR="00057FBC" w:rsidRDefault="00000000">
                        <w:pPr>
                          <w:spacing w:line="240" w:lineRule="auto"/>
                          <w:jc w:val="center"/>
                          <w:textDirection w:val="btLr"/>
                        </w:pPr>
                        <w:r>
                          <w:rPr>
                            <w:rFonts w:ascii="Quicksand" w:eastAsia="Quicksand" w:hAnsi="Quicksand" w:cs="Quicksand"/>
                            <w:b/>
                            <w:color w:val="000000"/>
                            <w:sz w:val="28"/>
                          </w:rPr>
                          <w:t>Professional development</w:t>
                        </w:r>
                      </w:p>
                    </w:txbxContent>
                  </v:textbox>
                </v:shape>
                <w10:anchorlock/>
              </v:group>
            </w:pict>
          </mc:Fallback>
        </mc:AlternateContent>
      </w:r>
    </w:p>
    <w:p w14:paraId="14454189" w14:textId="77777777" w:rsidR="00057FBC" w:rsidRDefault="00057FBC">
      <w:pPr>
        <w:jc w:val="both"/>
        <w:rPr>
          <w:rFonts w:ascii="Times New Roman" w:eastAsia="Times New Roman" w:hAnsi="Times New Roman" w:cs="Times New Roman"/>
          <w:sz w:val="24"/>
          <w:szCs w:val="24"/>
        </w:rPr>
      </w:pPr>
    </w:p>
    <w:p w14:paraId="3FEFE6EE"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Wheel of Teacher Motivation can be used in various ways to support teacher reflection and professional growth. One approach is as follows:</w:t>
      </w:r>
    </w:p>
    <w:p w14:paraId="717B2135" w14:textId="77777777" w:rsidR="00057FBC" w:rsidRDefault="00057FBC">
      <w:pPr>
        <w:jc w:val="both"/>
        <w:rPr>
          <w:rFonts w:ascii="Times New Roman" w:eastAsia="Times New Roman" w:hAnsi="Times New Roman" w:cs="Times New Roman"/>
          <w:sz w:val="24"/>
          <w:szCs w:val="24"/>
        </w:rPr>
      </w:pPr>
    </w:p>
    <w:p w14:paraId="1BB5EBE9"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Reflect on your professional journey: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Take a moment to consider what motivation looks like at this stage of your career. These guiding questions may help:</w:t>
      </w:r>
    </w:p>
    <w:p w14:paraId="2D2814A6" w14:textId="77777777" w:rsidR="00057FBC"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does motivation mean to you in your current context?</w:t>
      </w:r>
    </w:p>
    <w:p w14:paraId="75ACF753" w14:textId="77777777" w:rsidR="00057FBC"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motivation influence your teaching?</w:t>
      </w:r>
    </w:p>
    <w:p w14:paraId="07990EE3" w14:textId="77777777" w:rsidR="00057FBC" w:rsidRDefault="00000000">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factors sustain or challenge your motivation?</w:t>
      </w:r>
    </w:p>
    <w:p w14:paraId="15DCC4F4" w14:textId="77777777" w:rsidR="00057FBC" w:rsidRDefault="00057FBC">
      <w:pPr>
        <w:jc w:val="both"/>
        <w:rPr>
          <w:rFonts w:ascii="Times New Roman" w:eastAsia="Times New Roman" w:hAnsi="Times New Roman" w:cs="Times New Roman"/>
          <w:b/>
          <w:sz w:val="24"/>
          <w:szCs w:val="24"/>
        </w:rPr>
      </w:pPr>
    </w:p>
    <w:p w14:paraId="517C77BE"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Consider your motivation: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Next, reflect on the areas of motivation suggested in Figure 1 (or choose your own, see the appendix) and rate your current level of satisfaction with each on a scale from 0 (not satisfied at all) to 10 (very satisfied). Once you have rated each area, connect the points on the Wheel. What shape does it form? If your Wheel were a bicycle tire, what would your ride feel like? Figure 2 below shows an example of a </w:t>
      </w:r>
      <w:proofErr w:type="gramStart"/>
      <w:r>
        <w:rPr>
          <w:rFonts w:ascii="Times New Roman" w:eastAsia="Times New Roman" w:hAnsi="Times New Roman" w:cs="Times New Roman"/>
          <w:sz w:val="24"/>
          <w:szCs w:val="24"/>
        </w:rPr>
        <w:t>completed</w:t>
      </w:r>
      <w:proofErr w:type="gramEnd"/>
      <w:r>
        <w:rPr>
          <w:rFonts w:ascii="Times New Roman" w:eastAsia="Times New Roman" w:hAnsi="Times New Roman" w:cs="Times New Roman"/>
          <w:sz w:val="24"/>
          <w:szCs w:val="24"/>
        </w:rPr>
        <w:t xml:space="preserve"> Wheel. </w:t>
      </w:r>
    </w:p>
    <w:p w14:paraId="2F0A8938" w14:textId="77777777" w:rsidR="00057FBC" w:rsidRDefault="00057FBC">
      <w:pPr>
        <w:jc w:val="both"/>
        <w:rPr>
          <w:rFonts w:ascii="Times New Roman" w:eastAsia="Times New Roman" w:hAnsi="Times New Roman" w:cs="Times New Roman"/>
          <w:sz w:val="24"/>
          <w:szCs w:val="24"/>
        </w:rPr>
      </w:pPr>
    </w:p>
    <w:p w14:paraId="423EF0FA" w14:textId="77777777" w:rsidR="00057FBC"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w:t>
      </w:r>
    </w:p>
    <w:p w14:paraId="03AF732D" w14:textId="77777777" w:rsidR="00057FBC" w:rsidRDefault="00000000">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An Example of a Completed Wheel of Teacher Motivation</w:t>
      </w:r>
    </w:p>
    <w:p w14:paraId="7CE23C57"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g">
            <w:drawing>
              <wp:inline distT="0" distB="0" distL="114300" distR="114300" wp14:anchorId="13C21337" wp14:editId="73C51B88">
                <wp:extent cx="5826125" cy="4198136"/>
                <wp:effectExtent l="0" t="0" r="0" b="0"/>
                <wp:docPr id="3" name="Group 3"/>
                <wp:cNvGraphicFramePr/>
                <a:graphic xmlns:a="http://schemas.openxmlformats.org/drawingml/2006/main">
                  <a:graphicData uri="http://schemas.microsoft.com/office/word/2010/wordprocessingGroup">
                    <wpg:wgp>
                      <wpg:cNvGrpSpPr/>
                      <wpg:grpSpPr>
                        <a:xfrm>
                          <a:off x="0" y="0"/>
                          <a:ext cx="5826125" cy="4198136"/>
                          <a:chOff x="736247" y="884025"/>
                          <a:chExt cx="8557400" cy="6164225"/>
                        </a:xfrm>
                      </wpg:grpSpPr>
                      <wpg:grpSp>
                        <wpg:cNvPr id="719886153" name="Group 719886153"/>
                        <wpg:cNvGrpSpPr/>
                        <wpg:grpSpPr>
                          <a:xfrm>
                            <a:off x="810862" y="884025"/>
                            <a:ext cx="8482785" cy="6164225"/>
                            <a:chOff x="-47279" y="0"/>
                            <a:chExt cx="6142940" cy="4304025"/>
                          </a:xfrm>
                        </wpg:grpSpPr>
                        <wps:wsp>
                          <wps:cNvPr id="890741010" name="Rectangle 890741010"/>
                          <wps:cNvSpPr/>
                          <wps:spPr>
                            <a:xfrm>
                              <a:off x="-47279" y="0"/>
                              <a:ext cx="6142940" cy="4304025"/>
                            </a:xfrm>
                            <a:prstGeom prst="rect">
                              <a:avLst/>
                            </a:prstGeom>
                            <a:noFill/>
                            <a:ln>
                              <a:noFill/>
                            </a:ln>
                          </wps:spPr>
                          <wps:txbx>
                            <w:txbxContent>
                              <w:p w14:paraId="3E5AC107" w14:textId="77777777" w:rsidR="00057FBC" w:rsidRDefault="00057FBC">
                                <w:pPr>
                                  <w:spacing w:line="240" w:lineRule="auto"/>
                                  <w:textDirection w:val="btLr"/>
                                </w:pPr>
                              </w:p>
                            </w:txbxContent>
                          </wps:txbx>
                          <wps:bodyPr spcFirstLastPara="1" wrap="square" lIns="91425" tIns="91425" rIns="91425" bIns="91425" anchor="ctr" anchorCtr="0">
                            <a:noAutofit/>
                          </wps:bodyPr>
                        </wps:wsp>
                        <wps:wsp>
                          <wps:cNvPr id="937024715" name="Oval 937024715"/>
                          <wps:cNvSpPr/>
                          <wps:spPr>
                            <a:xfrm>
                              <a:off x="1371900" y="695504"/>
                              <a:ext cx="3124300" cy="2971520"/>
                            </a:xfrm>
                            <a:prstGeom prst="ellipse">
                              <a:avLst/>
                            </a:prstGeom>
                            <a:solidFill>
                              <a:srgbClr val="FFFFFF"/>
                            </a:solidFill>
                            <a:ln w="12700" cap="flat" cmpd="sng">
                              <a:solidFill>
                                <a:srgbClr val="000000"/>
                              </a:solidFill>
                              <a:prstDash val="solid"/>
                              <a:round/>
                              <a:headEnd type="none" w="sm" len="sm"/>
                              <a:tailEnd type="none" w="sm" len="sm"/>
                            </a:ln>
                          </wps:spPr>
                          <wps:txbx>
                            <w:txbxContent>
                              <w:p w14:paraId="71D451BF" w14:textId="77777777" w:rsidR="00057FBC" w:rsidRDefault="00057FBC">
                                <w:pPr>
                                  <w:spacing w:line="240" w:lineRule="auto"/>
                                  <w:textDirection w:val="btLr"/>
                                </w:pPr>
                              </w:p>
                            </w:txbxContent>
                          </wps:txbx>
                          <wps:bodyPr spcFirstLastPara="1" wrap="square" lIns="91425" tIns="91425" rIns="91425" bIns="91425" anchor="ctr" anchorCtr="0">
                            <a:noAutofit/>
                          </wps:bodyPr>
                        </wps:wsp>
                        <wps:wsp>
                          <wps:cNvPr id="1479081051" name="Straight Arrow Connector 1479081051"/>
                          <wps:cNvCnPr/>
                          <wps:spPr>
                            <a:xfrm>
                              <a:off x="2895700" y="695504"/>
                              <a:ext cx="0" cy="297152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2023187381" name="Freeform: Shape 2023187381"/>
                          <wps:cNvSpPr/>
                          <wps:spPr>
                            <a:xfrm>
                              <a:off x="1552600" y="1486110"/>
                              <a:ext cx="2752900" cy="1390209"/>
                            </a:xfrm>
                            <a:custGeom>
                              <a:avLst/>
                              <a:gdLst/>
                              <a:ahLst/>
                              <a:cxnLst/>
                              <a:rect l="l" t="t" r="r" b="b"/>
                              <a:pathLst>
                                <a:path w="2752900" h="1390209" extrusionOk="0">
                                  <a:moveTo>
                                    <a:pt x="0" y="1390209"/>
                                  </a:moveTo>
                                  <a:lnTo>
                                    <a:pt x="2752900" y="0"/>
                                  </a:lnTo>
                                </a:path>
                              </a:pathLst>
                            </a:custGeom>
                            <a:no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949136478" name="Freeform: Shape 949136478"/>
                          <wps:cNvSpPr/>
                          <wps:spPr>
                            <a:xfrm>
                              <a:off x="1628600" y="1391009"/>
                              <a:ext cx="2610100" cy="1609211"/>
                            </a:xfrm>
                            <a:custGeom>
                              <a:avLst/>
                              <a:gdLst/>
                              <a:ahLst/>
                              <a:cxnLst/>
                              <a:rect l="l" t="t" r="r" b="b"/>
                              <a:pathLst>
                                <a:path w="2610100" h="1609211" extrusionOk="0">
                                  <a:moveTo>
                                    <a:pt x="0" y="0"/>
                                  </a:moveTo>
                                  <a:lnTo>
                                    <a:pt x="2610100" y="1609211"/>
                                  </a:lnTo>
                                </a:path>
                              </a:pathLst>
                            </a:custGeom>
                            <a:no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724143482" name="Freeform: Shape 724143482"/>
                          <wps:cNvSpPr/>
                          <wps:spPr>
                            <a:xfrm>
                              <a:off x="2819700" y="2752519"/>
                              <a:ext cx="151900" cy="228801"/>
                            </a:xfrm>
                            <a:custGeom>
                              <a:avLst/>
                              <a:gdLst/>
                              <a:ahLst/>
                              <a:cxnLst/>
                              <a:rect l="l" t="t" r="r" b="b"/>
                              <a:pathLst>
                                <a:path w="151900" h="228801" extrusionOk="0">
                                  <a:moveTo>
                                    <a:pt x="0" y="0"/>
                                  </a:moveTo>
                                  <a:lnTo>
                                    <a:pt x="0" y="228801"/>
                                  </a:lnTo>
                                  <a:lnTo>
                                    <a:pt x="151900" y="228801"/>
                                  </a:lnTo>
                                  <a:lnTo>
                                    <a:pt x="151900" y="0"/>
                                  </a:lnTo>
                                  <a:close/>
                                </a:path>
                              </a:pathLst>
                            </a:custGeom>
                            <a:solidFill>
                              <a:srgbClr val="FFFFFF"/>
                            </a:solidFill>
                            <a:ln>
                              <a:noFill/>
                            </a:ln>
                          </wps:spPr>
                          <wps:txbx>
                            <w:txbxContent>
                              <w:p w14:paraId="363A2492" w14:textId="77777777" w:rsidR="00057FBC" w:rsidRDefault="00000000">
                                <w:pPr>
                                  <w:spacing w:line="240" w:lineRule="auto"/>
                                  <w:textDirection w:val="btLr"/>
                                </w:pPr>
                                <w:r>
                                  <w:rPr>
                                    <w:rFonts w:ascii="Times New Roman" w:eastAsia="Times New Roman" w:hAnsi="Times New Roman" w:cs="Times New Roman"/>
                                    <w:color w:val="000000"/>
                                    <w:sz w:val="24"/>
                                  </w:rPr>
                                  <w:t>5</w:t>
                                </w:r>
                              </w:p>
                            </w:txbxContent>
                          </wps:txbx>
                          <wps:bodyPr spcFirstLastPara="1" wrap="square" lIns="88900" tIns="38100" rIns="88900" bIns="38100" anchor="t" anchorCtr="0">
                            <a:noAutofit/>
                          </wps:bodyPr>
                        </wps:wsp>
                        <wps:wsp>
                          <wps:cNvPr id="839437693" name="Freeform: Shape 839437693"/>
                          <wps:cNvSpPr/>
                          <wps:spPr>
                            <a:xfrm>
                              <a:off x="2854200" y="1280108"/>
                              <a:ext cx="241600" cy="271601"/>
                            </a:xfrm>
                            <a:custGeom>
                              <a:avLst/>
                              <a:gdLst/>
                              <a:ahLst/>
                              <a:cxnLst/>
                              <a:rect l="l" t="t" r="r" b="b"/>
                              <a:pathLst>
                                <a:path w="241600" h="271601" extrusionOk="0">
                                  <a:moveTo>
                                    <a:pt x="0" y="0"/>
                                  </a:moveTo>
                                  <a:lnTo>
                                    <a:pt x="0" y="271601"/>
                                  </a:lnTo>
                                  <a:lnTo>
                                    <a:pt x="241600" y="271601"/>
                                  </a:lnTo>
                                  <a:lnTo>
                                    <a:pt x="241600" y="0"/>
                                  </a:lnTo>
                                  <a:close/>
                                </a:path>
                              </a:pathLst>
                            </a:custGeom>
                            <a:solidFill>
                              <a:srgbClr val="FFFFFF"/>
                            </a:solidFill>
                            <a:ln>
                              <a:noFill/>
                            </a:ln>
                          </wps:spPr>
                          <wps:txbx>
                            <w:txbxContent>
                              <w:p w14:paraId="79047208" w14:textId="77777777" w:rsidR="00057FBC" w:rsidRDefault="00000000">
                                <w:pPr>
                                  <w:spacing w:line="240" w:lineRule="auto"/>
                                  <w:textDirection w:val="btLr"/>
                                </w:pPr>
                                <w:r>
                                  <w:rPr>
                                    <w:rFonts w:ascii="Times New Roman" w:eastAsia="Times New Roman" w:hAnsi="Times New Roman" w:cs="Times New Roman"/>
                                    <w:color w:val="000000"/>
                                    <w:sz w:val="24"/>
                                  </w:rPr>
                                  <w:t xml:space="preserve">5 </w:t>
                                </w:r>
                              </w:p>
                            </w:txbxContent>
                          </wps:txbx>
                          <wps:bodyPr spcFirstLastPara="1" wrap="square" lIns="88900" tIns="38100" rIns="88900" bIns="38100" anchor="t" anchorCtr="0">
                            <a:noAutofit/>
                          </wps:bodyPr>
                        </wps:wsp>
                        <wps:wsp>
                          <wps:cNvPr id="1383387846" name="Freeform: Shape 1383387846"/>
                          <wps:cNvSpPr/>
                          <wps:spPr>
                            <a:xfrm>
                              <a:off x="2819707" y="3552821"/>
                              <a:ext cx="276155" cy="287602"/>
                            </a:xfrm>
                            <a:custGeom>
                              <a:avLst/>
                              <a:gdLst/>
                              <a:ahLst/>
                              <a:cxnLst/>
                              <a:rect l="l" t="t" r="r" b="b"/>
                              <a:pathLst>
                                <a:path w="228700" h="287602" extrusionOk="0">
                                  <a:moveTo>
                                    <a:pt x="0" y="0"/>
                                  </a:moveTo>
                                  <a:lnTo>
                                    <a:pt x="0" y="287602"/>
                                  </a:lnTo>
                                  <a:lnTo>
                                    <a:pt x="228700" y="287602"/>
                                  </a:lnTo>
                                  <a:lnTo>
                                    <a:pt x="228700" y="0"/>
                                  </a:lnTo>
                                  <a:close/>
                                </a:path>
                              </a:pathLst>
                            </a:custGeom>
                            <a:solidFill>
                              <a:srgbClr val="FFFFFF"/>
                            </a:solidFill>
                            <a:ln>
                              <a:noFill/>
                            </a:ln>
                          </wps:spPr>
                          <wps:txbx>
                            <w:txbxContent>
                              <w:p w14:paraId="6259B09C"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wps:txbx>
                          <wps:bodyPr spcFirstLastPara="1" wrap="square" lIns="88900" tIns="38100" rIns="88900" bIns="38100" anchor="t" anchorCtr="0">
                            <a:noAutofit/>
                          </wps:bodyPr>
                        </wps:wsp>
                        <wps:wsp>
                          <wps:cNvPr id="1246744887" name="Freeform: Shape 1246744887"/>
                          <wps:cNvSpPr/>
                          <wps:spPr>
                            <a:xfrm>
                              <a:off x="2828073" y="582565"/>
                              <a:ext cx="276155" cy="294402"/>
                            </a:xfrm>
                            <a:custGeom>
                              <a:avLst/>
                              <a:gdLst/>
                              <a:ahLst/>
                              <a:cxnLst/>
                              <a:rect l="l" t="t" r="r" b="b"/>
                              <a:pathLst>
                                <a:path w="228700" h="294402" extrusionOk="0">
                                  <a:moveTo>
                                    <a:pt x="0" y="0"/>
                                  </a:moveTo>
                                  <a:lnTo>
                                    <a:pt x="0" y="294402"/>
                                  </a:lnTo>
                                  <a:lnTo>
                                    <a:pt x="228700" y="294402"/>
                                  </a:lnTo>
                                  <a:lnTo>
                                    <a:pt x="228700" y="0"/>
                                  </a:lnTo>
                                  <a:close/>
                                </a:path>
                              </a:pathLst>
                            </a:custGeom>
                            <a:solidFill>
                              <a:srgbClr val="FFFFFF"/>
                            </a:solidFill>
                            <a:ln>
                              <a:noFill/>
                            </a:ln>
                          </wps:spPr>
                          <wps:txbx>
                            <w:txbxContent>
                              <w:p w14:paraId="1BF51F14"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wps:txbx>
                          <wps:bodyPr spcFirstLastPara="1" wrap="square" lIns="88900" tIns="38100" rIns="88900" bIns="38100" anchor="t" anchorCtr="0">
                            <a:noAutofit/>
                          </wps:bodyPr>
                        </wps:wsp>
                        <wps:wsp>
                          <wps:cNvPr id="1457289267" name="Freeform: Shape 1457289267"/>
                          <wps:cNvSpPr/>
                          <wps:spPr>
                            <a:xfrm>
                              <a:off x="4670164" y="1900311"/>
                              <a:ext cx="1337328" cy="541849"/>
                            </a:xfrm>
                            <a:custGeom>
                              <a:avLst/>
                              <a:gdLst/>
                              <a:ahLst/>
                              <a:cxnLst/>
                              <a:rect l="l" t="t" r="r" b="b"/>
                              <a:pathLst>
                                <a:path w="1065600" h="673104" extrusionOk="0">
                                  <a:moveTo>
                                    <a:pt x="0" y="0"/>
                                  </a:moveTo>
                                  <a:lnTo>
                                    <a:pt x="0" y="673104"/>
                                  </a:lnTo>
                                  <a:lnTo>
                                    <a:pt x="1065600" y="673104"/>
                                  </a:lnTo>
                                  <a:lnTo>
                                    <a:pt x="1065600" y="0"/>
                                  </a:lnTo>
                                  <a:close/>
                                </a:path>
                              </a:pathLst>
                            </a:custGeom>
                            <a:noFill/>
                            <a:ln w="9525" cap="flat" cmpd="sng">
                              <a:solidFill>
                                <a:srgbClr val="434343"/>
                              </a:solidFill>
                              <a:prstDash val="solid"/>
                              <a:round/>
                              <a:headEnd type="none" w="sm" len="sm"/>
                              <a:tailEnd type="none" w="sm" len="sm"/>
                            </a:ln>
                          </wps:spPr>
                          <wps:txbx>
                            <w:txbxContent>
                              <w:p w14:paraId="5081AD1E" w14:textId="77777777" w:rsidR="00057FBC" w:rsidRDefault="00000000">
                                <w:pPr>
                                  <w:spacing w:line="240" w:lineRule="auto"/>
                                  <w:textDirection w:val="btLr"/>
                                </w:pPr>
                                <w:r>
                                  <w:rPr>
                                    <w:rFonts w:ascii="Quicksand" w:eastAsia="Quicksand" w:hAnsi="Quicksand" w:cs="Quicksand"/>
                                    <w:b/>
                                    <w:color w:val="000000"/>
                                    <w:sz w:val="28"/>
                                  </w:rPr>
                                  <w:t xml:space="preserve">Autonomy       </w:t>
                                </w:r>
                              </w:p>
                            </w:txbxContent>
                          </wps:txbx>
                          <wps:bodyPr spcFirstLastPara="1" wrap="square" lIns="88900" tIns="38100" rIns="88900" bIns="38100" anchor="ctr" anchorCtr="0">
                            <a:noAutofit/>
                          </wps:bodyPr>
                        </wps:wsp>
                        <wps:wsp>
                          <wps:cNvPr id="737903708" name="Freeform: Shape 737903708"/>
                          <wps:cNvSpPr/>
                          <wps:spPr>
                            <a:xfrm>
                              <a:off x="4112601" y="3438416"/>
                              <a:ext cx="1444727" cy="479917"/>
                            </a:xfrm>
                            <a:custGeom>
                              <a:avLst/>
                              <a:gdLst/>
                              <a:ahLst/>
                              <a:cxnLst/>
                              <a:rect l="l" t="t" r="r" b="b"/>
                              <a:pathLst>
                                <a:path w="1566100" h="735505" extrusionOk="0">
                                  <a:moveTo>
                                    <a:pt x="0" y="0"/>
                                  </a:moveTo>
                                  <a:lnTo>
                                    <a:pt x="0" y="735505"/>
                                  </a:lnTo>
                                  <a:lnTo>
                                    <a:pt x="1566100" y="735505"/>
                                  </a:lnTo>
                                  <a:lnTo>
                                    <a:pt x="1566100" y="0"/>
                                  </a:lnTo>
                                  <a:close/>
                                </a:path>
                              </a:pathLst>
                            </a:custGeom>
                            <a:noFill/>
                            <a:ln w="9525" cap="flat" cmpd="sng">
                              <a:solidFill>
                                <a:srgbClr val="000000"/>
                              </a:solidFill>
                              <a:prstDash val="solid"/>
                              <a:round/>
                              <a:headEnd type="none" w="sm" len="sm"/>
                              <a:tailEnd type="none" w="sm" len="sm"/>
                            </a:ln>
                          </wps:spPr>
                          <wps:txbx>
                            <w:txbxContent>
                              <w:p w14:paraId="0A0A0616" w14:textId="77777777" w:rsidR="00057FBC" w:rsidRDefault="00000000">
                                <w:pPr>
                                  <w:spacing w:line="240" w:lineRule="auto"/>
                                  <w:textDirection w:val="btLr"/>
                                </w:pPr>
                                <w:r>
                                  <w:rPr>
                                    <w:rFonts w:ascii="Quicksand" w:eastAsia="Quicksand" w:hAnsi="Quicksand" w:cs="Quicksand"/>
                                    <w:b/>
                                    <w:color w:val="000000"/>
                                    <w:sz w:val="28"/>
                                  </w:rPr>
                                  <w:t>Relationships</w:t>
                                </w:r>
                              </w:p>
                            </w:txbxContent>
                          </wps:txbx>
                          <wps:bodyPr spcFirstLastPara="1" wrap="square" lIns="88900" tIns="38100" rIns="88900" bIns="38100" anchor="ctr" anchorCtr="0">
                            <a:noAutofit/>
                          </wps:bodyPr>
                        </wps:wsp>
                        <wps:wsp>
                          <wps:cNvPr id="1629276948" name="Freeform: Shape 1629276948"/>
                          <wps:cNvSpPr/>
                          <wps:spPr>
                            <a:xfrm>
                              <a:off x="356568" y="3435955"/>
                              <a:ext cx="1446404" cy="480263"/>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10071DEF" w14:textId="77777777" w:rsidR="00057FBC" w:rsidRDefault="00000000">
                                <w:pPr>
                                  <w:spacing w:line="240" w:lineRule="auto"/>
                                  <w:jc w:val="center"/>
                                  <w:textDirection w:val="btLr"/>
                                </w:pPr>
                                <w:r>
                                  <w:rPr>
                                    <w:rFonts w:ascii="Quicksand" w:eastAsia="Quicksand" w:hAnsi="Quicksand" w:cs="Quicksand"/>
                                    <w:b/>
                                    <w:color w:val="000000"/>
                                    <w:sz w:val="28"/>
                                  </w:rPr>
                                  <w:t>Curiosity</w:t>
                                </w:r>
                              </w:p>
                            </w:txbxContent>
                          </wps:txbx>
                          <wps:bodyPr spcFirstLastPara="1" wrap="square" lIns="88900" tIns="38100" rIns="88900" bIns="38100" anchor="ctr" anchorCtr="0">
                            <a:noAutofit/>
                          </wps:bodyPr>
                        </wps:wsp>
                      </wpg:grpSp>
                      <wps:wsp>
                        <wps:cNvPr id="1115881341" name="Freeform: Shape 1115881341"/>
                        <wps:cNvSpPr/>
                        <wps:spPr>
                          <a:xfrm>
                            <a:off x="736247" y="3608354"/>
                            <a:ext cx="1834051" cy="786918"/>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2C0689D7" w14:textId="77777777" w:rsidR="00057FBC" w:rsidRDefault="00000000">
                              <w:pPr>
                                <w:spacing w:line="240" w:lineRule="auto"/>
                                <w:jc w:val="center"/>
                                <w:textDirection w:val="btLr"/>
                              </w:pPr>
                              <w:r>
                                <w:rPr>
                                  <w:rFonts w:ascii="Quicksand" w:eastAsia="Quicksand" w:hAnsi="Quicksand" w:cs="Quicksand"/>
                                  <w:b/>
                                  <w:color w:val="000000"/>
                                  <w:sz w:val="30"/>
                                </w:rPr>
                                <w:t>Confidence</w:t>
                              </w:r>
                            </w:p>
                          </w:txbxContent>
                        </wps:txbx>
                        <wps:bodyPr spcFirstLastPara="1" wrap="square" lIns="88900" tIns="38100" rIns="88900" bIns="38100" anchor="ctr" anchorCtr="0">
                          <a:noAutofit/>
                        </wps:bodyPr>
                      </wps:wsp>
                      <wps:wsp>
                        <wps:cNvPr id="115564306" name="Freeform: Shape 115564306"/>
                        <wps:cNvSpPr/>
                        <wps:spPr>
                          <a:xfrm>
                            <a:off x="1368481" y="1583775"/>
                            <a:ext cx="2054563" cy="857334"/>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431B3917" w14:textId="77777777" w:rsidR="00057FBC" w:rsidRDefault="00000000">
                              <w:pPr>
                                <w:spacing w:line="240" w:lineRule="auto"/>
                                <w:jc w:val="center"/>
                                <w:textDirection w:val="btLr"/>
                              </w:pPr>
                              <w:r>
                                <w:rPr>
                                  <w:rFonts w:ascii="Quicksand" w:eastAsia="Quicksand" w:hAnsi="Quicksand" w:cs="Quicksand"/>
                                  <w:b/>
                                  <w:color w:val="000000"/>
                                  <w:sz w:val="30"/>
                                </w:rPr>
                                <w:t>Passion for teaching</w:t>
                              </w:r>
                            </w:p>
                          </w:txbxContent>
                        </wps:txbx>
                        <wps:bodyPr spcFirstLastPara="1" wrap="square" lIns="88900" tIns="38100" rIns="88900" bIns="38100" anchor="ctr" anchorCtr="0">
                          <a:noAutofit/>
                        </wps:bodyPr>
                      </wps:wsp>
                      <wps:wsp>
                        <wps:cNvPr id="246788535" name="Freeform: Shape 246788535"/>
                        <wps:cNvSpPr/>
                        <wps:spPr>
                          <a:xfrm>
                            <a:off x="6672676" y="1583799"/>
                            <a:ext cx="1907393" cy="782718"/>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2C8BA387" w14:textId="77777777" w:rsidR="00057FBC" w:rsidRDefault="00000000">
                              <w:pPr>
                                <w:spacing w:line="240" w:lineRule="auto"/>
                                <w:jc w:val="center"/>
                                <w:textDirection w:val="btLr"/>
                              </w:pPr>
                              <w:r>
                                <w:rPr>
                                  <w:rFonts w:ascii="Quicksand" w:eastAsia="Quicksand" w:hAnsi="Quicksand" w:cs="Quicksand"/>
                                  <w:b/>
                                  <w:color w:val="000000"/>
                                  <w:sz w:val="28"/>
                                </w:rPr>
                                <w:t>Professional development</w:t>
                              </w:r>
                            </w:p>
                          </w:txbxContent>
                        </wps:txbx>
                        <wps:bodyPr spcFirstLastPara="1" wrap="square" lIns="88900" tIns="38100" rIns="88900" bIns="38100" anchor="ctr" anchorCtr="0">
                          <a:noAutofit/>
                        </wps:bodyPr>
                      </wps:wsp>
                      <wpg:grpSp>
                        <wpg:cNvPr id="6830144" name="Group 6830144"/>
                        <wpg:cNvGrpSpPr/>
                        <wpg:grpSpPr>
                          <a:xfrm>
                            <a:off x="2809938" y="2261760"/>
                            <a:ext cx="3681637" cy="3667390"/>
                            <a:chOff x="2809938" y="2261760"/>
                            <a:chExt cx="3681637" cy="3667390"/>
                          </a:xfrm>
                        </wpg:grpSpPr>
                        <wps:wsp>
                          <wps:cNvPr id="879188507" name="Freeform: Shape 879188507"/>
                          <wps:cNvSpPr/>
                          <wps:spPr>
                            <a:xfrm>
                              <a:off x="2809938" y="2261760"/>
                              <a:ext cx="3408875" cy="2769475"/>
                            </a:xfrm>
                            <a:custGeom>
                              <a:avLst/>
                              <a:gdLst/>
                              <a:ahLst/>
                              <a:cxnLst/>
                              <a:rect l="l" t="t" r="r" b="b"/>
                              <a:pathLst>
                                <a:path w="136355" h="110779" extrusionOk="0">
                                  <a:moveTo>
                                    <a:pt x="25616" y="101550"/>
                                  </a:moveTo>
                                  <a:cubicBezTo>
                                    <a:pt x="21130" y="106036"/>
                                    <a:pt x="14722" y="112286"/>
                                    <a:pt x="8705" y="110278"/>
                                  </a:cubicBezTo>
                                  <a:cubicBezTo>
                                    <a:pt x="3428" y="108517"/>
                                    <a:pt x="7190" y="99190"/>
                                    <a:pt x="5432" y="93912"/>
                                  </a:cubicBezTo>
                                  <a:cubicBezTo>
                                    <a:pt x="989" y="80574"/>
                                    <a:pt x="-1793" y="65548"/>
                                    <a:pt x="1614" y="51908"/>
                                  </a:cubicBezTo>
                                  <a:cubicBezTo>
                                    <a:pt x="2954" y="46542"/>
                                    <a:pt x="6184" y="41781"/>
                                    <a:pt x="9251" y="37179"/>
                                  </a:cubicBezTo>
                                  <a:cubicBezTo>
                                    <a:pt x="11551" y="33729"/>
                                    <a:pt x="12742" y="27360"/>
                                    <a:pt x="16888" y="27360"/>
                                  </a:cubicBezTo>
                                  <a:cubicBezTo>
                                    <a:pt x="20141" y="27360"/>
                                    <a:pt x="22363" y="31724"/>
                                    <a:pt x="25616" y="31724"/>
                                  </a:cubicBezTo>
                                  <a:cubicBezTo>
                                    <a:pt x="30417" y="31724"/>
                                    <a:pt x="33077" y="25658"/>
                                    <a:pt x="37072" y="22996"/>
                                  </a:cubicBezTo>
                                  <a:cubicBezTo>
                                    <a:pt x="46473" y="16731"/>
                                    <a:pt x="54478" y="7187"/>
                                    <a:pt x="65438" y="4449"/>
                                  </a:cubicBezTo>
                                  <a:cubicBezTo>
                                    <a:pt x="71501" y="2935"/>
                                    <a:pt x="79567" y="-2698"/>
                                    <a:pt x="83986" y="1721"/>
                                  </a:cubicBezTo>
                                  <a:cubicBezTo>
                                    <a:pt x="85529" y="3264"/>
                                    <a:pt x="83986" y="6085"/>
                                    <a:pt x="83986" y="8267"/>
                                  </a:cubicBezTo>
                                  <a:cubicBezTo>
                                    <a:pt x="83986" y="15361"/>
                                    <a:pt x="82286" y="22812"/>
                                    <a:pt x="84531" y="29542"/>
                                  </a:cubicBezTo>
                                  <a:cubicBezTo>
                                    <a:pt x="85151" y="31400"/>
                                    <a:pt x="88128" y="31104"/>
                                    <a:pt x="89986" y="31724"/>
                                  </a:cubicBezTo>
                                  <a:cubicBezTo>
                                    <a:pt x="95549" y="33579"/>
                                    <a:pt x="100382" y="37198"/>
                                    <a:pt x="105261" y="40452"/>
                                  </a:cubicBezTo>
                                  <a:cubicBezTo>
                                    <a:pt x="110045" y="43642"/>
                                    <a:pt x="109330" y="54636"/>
                                    <a:pt x="115080" y="54636"/>
                                  </a:cubicBezTo>
                                  <a:cubicBezTo>
                                    <a:pt x="116756" y="54636"/>
                                    <a:pt x="117308" y="51893"/>
                                    <a:pt x="118898" y="51363"/>
                                  </a:cubicBezTo>
                                  <a:cubicBezTo>
                                    <a:pt x="124924" y="49356"/>
                                    <a:pt x="130673" y="46564"/>
                                    <a:pt x="136355" y="43726"/>
                                  </a:cubicBezTo>
                                </a:path>
                              </a:pathLst>
                            </a:custGeom>
                            <a:noFill/>
                            <a:ln w="38100" cap="flat" cmpd="sng">
                              <a:solidFill>
                                <a:srgbClr val="0000FF"/>
                              </a:solidFill>
                              <a:prstDash val="solid"/>
                              <a:round/>
                              <a:headEnd type="none" w="med" len="med"/>
                              <a:tailEnd type="none" w="med" len="med"/>
                            </a:ln>
                          </wps:spPr>
                          <wps:bodyPr spcFirstLastPara="1" wrap="square" lIns="91425" tIns="91425" rIns="91425" bIns="91425" anchor="ctr" anchorCtr="0">
                            <a:noAutofit/>
                          </wps:bodyPr>
                        </wps:wsp>
                        <wps:wsp>
                          <wps:cNvPr id="417754707" name="Freeform: Shape 417754707"/>
                          <wps:cNvSpPr/>
                          <wps:spPr>
                            <a:xfrm>
                              <a:off x="3423075" y="3368525"/>
                              <a:ext cx="3068500" cy="2560625"/>
                            </a:xfrm>
                            <a:custGeom>
                              <a:avLst/>
                              <a:gdLst/>
                              <a:ahLst/>
                              <a:cxnLst/>
                              <a:rect l="l" t="t" r="r" b="b"/>
                              <a:pathLst>
                                <a:path w="122740" h="102425" extrusionOk="0">
                                  <a:moveTo>
                                    <a:pt x="112375" y="0"/>
                                  </a:moveTo>
                                  <a:cubicBezTo>
                                    <a:pt x="112375" y="10027"/>
                                    <a:pt x="116521" y="20170"/>
                                    <a:pt x="114557" y="30003"/>
                                  </a:cubicBezTo>
                                  <a:cubicBezTo>
                                    <a:pt x="112867" y="38461"/>
                                    <a:pt x="106375" y="45926"/>
                                    <a:pt x="106375" y="54551"/>
                                  </a:cubicBezTo>
                                  <a:cubicBezTo>
                                    <a:pt x="106375" y="61652"/>
                                    <a:pt x="122740" y="61088"/>
                                    <a:pt x="122740" y="68189"/>
                                  </a:cubicBezTo>
                                  <a:cubicBezTo>
                                    <a:pt x="122740" y="73899"/>
                                    <a:pt x="116411" y="77788"/>
                                    <a:pt x="112375" y="81827"/>
                                  </a:cubicBezTo>
                                  <a:cubicBezTo>
                                    <a:pt x="107831" y="86374"/>
                                    <a:pt x="104837" y="93433"/>
                                    <a:pt x="98737" y="95464"/>
                                  </a:cubicBezTo>
                                  <a:cubicBezTo>
                                    <a:pt x="86196" y="99639"/>
                                    <a:pt x="72002" y="105094"/>
                                    <a:pt x="59461" y="100919"/>
                                  </a:cubicBezTo>
                                  <a:cubicBezTo>
                                    <a:pt x="55650" y="99650"/>
                                    <a:pt x="61210" y="91758"/>
                                    <a:pt x="58370" y="88918"/>
                                  </a:cubicBezTo>
                                  <a:cubicBezTo>
                                    <a:pt x="55924" y="86472"/>
                                    <a:pt x="51361" y="89213"/>
                                    <a:pt x="48005" y="88373"/>
                                  </a:cubicBezTo>
                                  <a:cubicBezTo>
                                    <a:pt x="42649" y="87033"/>
                                    <a:pt x="37423" y="85208"/>
                                    <a:pt x="32185" y="83463"/>
                                  </a:cubicBezTo>
                                  <a:cubicBezTo>
                                    <a:pt x="27914" y="82040"/>
                                    <a:pt x="25408" y="77390"/>
                                    <a:pt x="22911" y="73644"/>
                                  </a:cubicBezTo>
                                  <a:cubicBezTo>
                                    <a:pt x="19903" y="69130"/>
                                    <a:pt x="14879" y="66287"/>
                                    <a:pt x="10365" y="63279"/>
                                  </a:cubicBezTo>
                                  <a:cubicBezTo>
                                    <a:pt x="7847" y="61601"/>
                                    <a:pt x="7595" y="57782"/>
                                    <a:pt x="5455" y="55642"/>
                                  </a:cubicBezTo>
                                  <a:cubicBezTo>
                                    <a:pt x="4017" y="54204"/>
                                    <a:pt x="2033" y="58370"/>
                                    <a:pt x="0" y="58370"/>
                                  </a:cubicBezTo>
                                </a:path>
                              </a:pathLst>
                            </a:custGeom>
                            <a:noFill/>
                            <a:ln w="38100" cap="flat" cmpd="sng">
                              <a:solidFill>
                                <a:srgbClr val="0000FF"/>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w:pict>
              <v:group w14:anchorId="13C21337" id="Group 3" o:spid="_x0000_s1043" style="width:458.75pt;height:330.55pt;mso-position-horizontal-relative:char;mso-position-vertical-relative:line" coordorigin="7362,8840" coordsize="85574,61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">
                <v:group id="Group 719886153" o:spid="_x0000_s1044" style="position:absolute;left:8108;top:8840;width:84828;height:61642" coordorigin="-472" coordsize="61429,4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">
                  <v:rect id="Rectangle 890741010" o:spid="_x0000_s1045" style="position:absolute;left:-472;width:61428;height:430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" filled="f" stroked="f">
                    <v:textbox inset="2.53958mm,2.53958mm,2.53958mm,2.53958mm">
                      <w:txbxContent>
                        <w:p w14:paraId="3E5AC107" w14:textId="77777777" w:rsidR="00057FBC" w:rsidRDefault="00057FBC">
                          <w:pPr>
                            <w:spacing w:line="240" w:lineRule="auto"/>
                            <w:textDirection w:val="btLr"/>
                          </w:pPr>
                        </w:p>
                      </w:txbxContent>
                    </v:textbox>
                  </v:rect>
                  <v:oval id="Oval 937024715" o:spid="_x0000_s1046" style="position:absolute;left:13719;top:6955;width:31243;height:29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" strokeweight="1pt">
                    <v:stroke startarrowwidth="narrow" startarrowlength="short" endarrowwidth="narrow" endarrowlength="short"/>
                    <v:textbox inset="2.53958mm,2.53958mm,2.53958mm,2.53958mm">
                      <w:txbxContent>
                        <w:p w14:paraId="71D451BF" w14:textId="77777777" w:rsidR="00057FBC" w:rsidRDefault="00057FBC">
                          <w:pPr>
                            <w:spacing w:line="240" w:lineRule="auto"/>
                            <w:textDirection w:val="btLr"/>
                          </w:pPr>
                        </w:p>
                      </w:txbxContent>
                    </v:textbox>
                  </v:oval>
                  <v:shape id="Straight Arrow Connector 1479081051" o:spid="_x0000_s1047" type="#_x0000_t32" style="position:absolute;left:28957;top:6955;width:0;height:2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" filled="t" strokeweight="1pt">
                    <v:stroke startarrowwidth="narrow" startarrowlength="short" endarrowwidth="narrow" endarrowlength="short"/>
                  </v:shape>
                  <v:shape id="Freeform: Shape 2023187381" o:spid="_x0000_s1048" style="position:absolute;left:15526;top:14861;width:27529;height:13902;visibility:visible;mso-wrap-style:square;v-text-anchor:middle" coordsize="2752900,1390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" path="m,1390209l2752900,e" filled="f" strokeweight="1pt">
                    <v:stroke startarrowwidth="narrow" startarrowlength="short" endarrowwidth="narrow" endarrowlength="short"/>
                    <v:path arrowok="t" o:extrusionok="f"/>
                  </v:shape>
                  <v:shape id="Freeform: Shape 949136478" o:spid="_x0000_s1049" style="position:absolute;left:16286;top:13910;width:26101;height:16092;visibility:visible;mso-wrap-style:square;v-text-anchor:middle" coordsize="2610100,1609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" path="m,l2610100,1609211e" filled="f" strokeweight="1pt">
                    <v:stroke startarrowwidth="narrow" startarrowlength="short" endarrowwidth="narrow" endarrowlength="short"/>
                    <v:path arrowok="t" o:extrusionok="f"/>
                  </v:shape>
                  <v:shape id="Freeform: Shape 724143482" o:spid="_x0000_s1050" style="position:absolute;left:28197;top:27525;width:1519;height:2288;visibility:visible;mso-wrap-style:square;v-text-anchor:top" coordsize="151900,2288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" adj="-11796480,,5400" path="m,l,228801r151900,l151900,,,xe" stroked="f">
                    <v:stroke joinstyle="miter"/>
                    <v:formulas/>
                    <v:path arrowok="t" o:extrusionok="f" o:connecttype="custom" textboxrect="0,0,151900,228801"/>
                    <v:textbox inset="7pt,3pt,7pt,3pt">
                      <w:txbxContent>
                        <w:p w14:paraId="363A2492" w14:textId="77777777" w:rsidR="00057FBC" w:rsidRDefault="00000000">
                          <w:pPr>
                            <w:spacing w:line="240" w:lineRule="auto"/>
                            <w:textDirection w:val="btLr"/>
                          </w:pPr>
                          <w:r>
                            <w:rPr>
                              <w:rFonts w:ascii="Times New Roman" w:eastAsia="Times New Roman" w:hAnsi="Times New Roman" w:cs="Times New Roman"/>
                              <w:color w:val="000000"/>
                              <w:sz w:val="24"/>
                            </w:rPr>
                            <w:t>5</w:t>
                          </w:r>
                        </w:p>
                      </w:txbxContent>
                    </v:textbox>
                  </v:shape>
                  <v:shape id="Freeform: Shape 839437693" o:spid="_x0000_s1051" style="position:absolute;left:28542;top:12801;width:2416;height:2716;visibility:visible;mso-wrap-style:square;v-text-anchor:top" coordsize="241600,2716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" adj="-11796480,,5400" path="m,l,271601r241600,l241600,,,xe" stroked="f">
                    <v:stroke joinstyle="miter"/>
                    <v:formulas/>
                    <v:path arrowok="t" o:extrusionok="f" o:connecttype="custom" textboxrect="0,0,241600,271601"/>
                    <v:textbox inset="7pt,3pt,7pt,3pt">
                      <w:txbxContent>
                        <w:p w14:paraId="79047208" w14:textId="77777777" w:rsidR="00057FBC" w:rsidRDefault="00000000">
                          <w:pPr>
                            <w:spacing w:line="240" w:lineRule="auto"/>
                            <w:textDirection w:val="btLr"/>
                          </w:pPr>
                          <w:r>
                            <w:rPr>
                              <w:rFonts w:ascii="Times New Roman" w:eastAsia="Times New Roman" w:hAnsi="Times New Roman" w:cs="Times New Roman"/>
                              <w:color w:val="000000"/>
                              <w:sz w:val="24"/>
                            </w:rPr>
                            <w:t xml:space="preserve">5 </w:t>
                          </w:r>
                        </w:p>
                      </w:txbxContent>
                    </v:textbox>
                  </v:shape>
                  <v:shape id="Freeform: Shape 1383387846" o:spid="_x0000_s1052" style="position:absolute;left:28197;top:35528;width:2761;height:2876;visibility:visible;mso-wrap-style:square;v-text-anchor:top" coordsize="228700,2876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" adj="-11796480,,5400" path="m,l,287602r228700,l228700,,,xe" stroked="f">
                    <v:stroke joinstyle="miter"/>
                    <v:formulas/>
                    <v:path arrowok="t" o:extrusionok="f" o:connecttype="custom" textboxrect="0,0,228700,287602"/>
                    <v:textbox inset="7pt,3pt,7pt,3pt">
                      <w:txbxContent>
                        <w:p w14:paraId="6259B09C"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v:textbox>
                  </v:shape>
                  <v:shape id="Freeform: Shape 1246744887" o:spid="_x0000_s1053" style="position:absolute;left:28280;top:5825;width:2762;height:2944;visibility:visible;mso-wrap-style:square;v-text-anchor:top" coordsize="228700,2944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" adj="-11796480,,5400" path="m,l,294402r228700,l228700,,,xe" stroked="f">
                    <v:stroke joinstyle="miter"/>
                    <v:formulas/>
                    <v:path arrowok="t" o:extrusionok="f" o:connecttype="custom" textboxrect="0,0,228700,294402"/>
                    <v:textbox inset="7pt,3pt,7pt,3pt">
                      <w:txbxContent>
                        <w:p w14:paraId="1BF51F14"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v:textbox>
                  </v:shape>
                  <v:shape id="Freeform: Shape 1457289267" o:spid="_x0000_s1054" style="position:absolute;left:46701;top:19003;width:13373;height:5418;visibility:visible;mso-wrap-style:square;v-text-anchor:middle" coordsize="1065600,6731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" adj="-11796480,,5400" path="m,l,673104r1065600,l1065600,,,xe" filled="f" strokecolor="#434343">
                    <v:stroke startarrowwidth="narrow" startarrowlength="short" endarrowwidth="narrow" endarrowlength="short" joinstyle="round"/>
                    <v:formulas/>
                    <v:path arrowok="t" o:extrusionok="f" o:connecttype="custom" textboxrect="0,0,1065600,673104"/>
                    <v:textbox inset="7pt,3pt,7pt,3pt">
                      <w:txbxContent>
                        <w:p w14:paraId="5081AD1E" w14:textId="77777777" w:rsidR="00057FBC" w:rsidRDefault="00000000">
                          <w:pPr>
                            <w:spacing w:line="240" w:lineRule="auto"/>
                            <w:textDirection w:val="btLr"/>
                          </w:pPr>
                          <w:r>
                            <w:rPr>
                              <w:rFonts w:ascii="Quicksand" w:eastAsia="Quicksand" w:hAnsi="Quicksand" w:cs="Quicksand"/>
                              <w:b/>
                              <w:color w:val="000000"/>
                              <w:sz w:val="28"/>
                            </w:rPr>
                            <w:t xml:space="preserve">Autonomy       </w:t>
                          </w:r>
                        </w:p>
                      </w:txbxContent>
                    </v:textbox>
                  </v:shape>
                  <v:shape id="Freeform: Shape 737903708" o:spid="_x0000_s1055" style="position:absolute;left:41126;top:34384;width:14447;height:4799;visibility:visible;mso-wrap-style:square;v-text-anchor:middle" coordsize="1566100,735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" adj="-11796480,,5400" path="m,l,735505r1566100,l1566100,,,xe" filled="f">
                    <v:stroke startarrowwidth="narrow" startarrowlength="short" endarrowwidth="narrow" endarrowlength="short" joinstyle="round"/>
                    <v:formulas/>
                    <v:path arrowok="t" o:extrusionok="f" o:connecttype="custom" textboxrect="0,0,1566100,735505"/>
                    <v:textbox inset="7pt,3pt,7pt,3pt">
                      <w:txbxContent>
                        <w:p w14:paraId="0A0A0616" w14:textId="77777777" w:rsidR="00057FBC" w:rsidRDefault="00000000">
                          <w:pPr>
                            <w:spacing w:line="240" w:lineRule="auto"/>
                            <w:textDirection w:val="btLr"/>
                          </w:pPr>
                          <w:r>
                            <w:rPr>
                              <w:rFonts w:ascii="Quicksand" w:eastAsia="Quicksand" w:hAnsi="Quicksand" w:cs="Quicksand"/>
                              <w:b/>
                              <w:color w:val="000000"/>
                              <w:sz w:val="28"/>
                            </w:rPr>
                            <w:t>Relationships</w:t>
                          </w:r>
                        </w:p>
                      </w:txbxContent>
                    </v:textbox>
                  </v:shape>
                  <v:shape id="Freeform: Shape 1629276948" o:spid="_x0000_s1056" style="position:absolute;left:3565;top:34359;width:14464;height:4803;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10071DEF" w14:textId="77777777" w:rsidR="00057FBC" w:rsidRDefault="00000000">
                          <w:pPr>
                            <w:spacing w:line="240" w:lineRule="auto"/>
                            <w:jc w:val="center"/>
                            <w:textDirection w:val="btLr"/>
                          </w:pPr>
                          <w:r>
                            <w:rPr>
                              <w:rFonts w:ascii="Quicksand" w:eastAsia="Quicksand" w:hAnsi="Quicksand" w:cs="Quicksand"/>
                              <w:b/>
                              <w:color w:val="000000"/>
                              <w:sz w:val="28"/>
                            </w:rPr>
                            <w:t>Curiosity</w:t>
                          </w:r>
                        </w:p>
                      </w:txbxContent>
                    </v:textbox>
                  </v:shape>
                </v:group>
                <v:shape id="Freeform: Shape 1115881341" o:spid="_x0000_s1057" style="position:absolute;left:7362;top:36083;width:18340;height:7869;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2C0689D7" w14:textId="77777777" w:rsidR="00057FBC" w:rsidRDefault="00000000">
                        <w:pPr>
                          <w:spacing w:line="240" w:lineRule="auto"/>
                          <w:jc w:val="center"/>
                          <w:textDirection w:val="btLr"/>
                        </w:pPr>
                        <w:r>
                          <w:rPr>
                            <w:rFonts w:ascii="Quicksand" w:eastAsia="Quicksand" w:hAnsi="Quicksand" w:cs="Quicksand"/>
                            <w:b/>
                            <w:color w:val="000000"/>
                            <w:sz w:val="30"/>
                          </w:rPr>
                          <w:t>Confidence</w:t>
                        </w:r>
                      </w:p>
                    </w:txbxContent>
                  </v:textbox>
                </v:shape>
                <v:shape id="Freeform: Shape 115564306" o:spid="_x0000_s1058" style="position:absolute;left:13684;top:15837;width:20546;height:8574;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431B3917" w14:textId="77777777" w:rsidR="00057FBC" w:rsidRDefault="00000000">
                        <w:pPr>
                          <w:spacing w:line="240" w:lineRule="auto"/>
                          <w:jc w:val="center"/>
                          <w:textDirection w:val="btLr"/>
                        </w:pPr>
                        <w:r>
                          <w:rPr>
                            <w:rFonts w:ascii="Quicksand" w:eastAsia="Quicksand" w:hAnsi="Quicksand" w:cs="Quicksand"/>
                            <w:b/>
                            <w:color w:val="000000"/>
                            <w:sz w:val="30"/>
                          </w:rPr>
                          <w:t>Passion for teaching</w:t>
                        </w:r>
                      </w:p>
                    </w:txbxContent>
                  </v:textbox>
                </v:shape>
                <v:shape id="Freeform: Shape 246788535" o:spid="_x0000_s1059" style="position:absolute;left:66726;top:15837;width:19074;height:7828;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2C8BA387" w14:textId="77777777" w:rsidR="00057FBC" w:rsidRDefault="00000000">
                        <w:pPr>
                          <w:spacing w:line="240" w:lineRule="auto"/>
                          <w:jc w:val="center"/>
                          <w:textDirection w:val="btLr"/>
                        </w:pPr>
                        <w:r>
                          <w:rPr>
                            <w:rFonts w:ascii="Quicksand" w:eastAsia="Quicksand" w:hAnsi="Quicksand" w:cs="Quicksand"/>
                            <w:b/>
                            <w:color w:val="000000"/>
                            <w:sz w:val="28"/>
                          </w:rPr>
                          <w:t>Professional development</w:t>
                        </w:r>
                      </w:p>
                    </w:txbxContent>
                  </v:textbox>
                </v:shape>
                <v:group id="Group 6830144" o:spid="_x0000_s1060" style="position:absolute;left:28099;top:22617;width:36816;height:36674" coordorigin="28099,22617" coordsize="36816,36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">
                  <v:shape id="Freeform: Shape 879188507" o:spid="_x0000_s1061" style="position:absolute;left:28099;top:22617;width:34089;height:27695;visibility:visible;mso-wrap-style:square;v-text-anchor:middle" coordsize="136355,110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" path="m25616,101550v-4486,4486,-10894,10736,-16911,8728c3428,108517,7190,99190,5432,93912,989,80574,-1793,65548,1614,51908,2954,46542,6184,41781,9251,37179v2300,-3450,3491,-9819,7637,-9819c20141,27360,22363,31724,25616,31724v4801,,7461,-6066,11456,-8728c46473,16731,54478,7187,65438,4449,71501,2935,79567,-2698,83986,1721v1543,1543,,4364,,6546c83986,15361,82286,22812,84531,29542v620,1858,3597,1562,5455,2182c95549,33579,100382,37198,105261,40452v4784,3190,4069,14184,9819,14184c116756,54636,117308,51893,118898,51363v6026,-2007,11775,-4799,17457,-7637e" filled="f" strokecolor="blue" strokeweight="3pt">
                    <v:path arrowok="t" o:extrusionok="f"/>
                  </v:shape>
                  <v:shape id="Freeform: Shape 417754707" o:spid="_x0000_s1062" style="position:absolute;left:34230;top:33685;width:30685;height:25606;visibility:visible;mso-wrap-style:square;v-text-anchor:middle" coordsize="122740,10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" path="m112375,v,10027,4146,20170,2182,30003c112867,38461,106375,45926,106375,54551v,7101,16365,6537,16365,13638c122740,73899,116411,77788,112375,81827v-4544,4547,-7538,11606,-13638,13637c86196,99639,72002,105094,59461,100919,55650,99650,61210,91758,58370,88918v-2446,-2446,-7009,295,-10365,-545c42649,87033,37423,85208,32185,83463,27914,82040,25408,77390,22911,73644,19903,69130,14879,66287,10365,63279,7847,61601,7595,57782,5455,55642,4017,54204,2033,58370,,58370e" filled="f" strokecolor="blue" strokeweight="3pt">
                    <v:path arrowok="t" o:extrusionok="f"/>
                  </v:shape>
                </v:group>
                <w10:anchorlock/>
              </v:group>
            </w:pict>
          </mc:Fallback>
        </mc:AlternateContent>
      </w:r>
      <w:r>
        <w:rPr>
          <w:rFonts w:ascii="Times New Roman" w:eastAsia="Times New Roman" w:hAnsi="Times New Roman" w:cs="Times New Roman"/>
          <w:sz w:val="24"/>
          <w:szCs w:val="24"/>
        </w:rPr>
        <w:br/>
      </w:r>
    </w:p>
    <w:p w14:paraId="0E31E240"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Engage in a dialogue:</w:t>
      </w:r>
      <w:r>
        <w:rPr>
          <w:rFonts w:ascii="Times New Roman" w:eastAsia="Times New Roman" w:hAnsi="Times New Roman" w:cs="Times New Roman"/>
          <w:sz w:val="24"/>
          <w:szCs w:val="24"/>
        </w:rPr>
        <w:t xml:space="preserve"> Sharing your Wheel with a critical friend, mentor, or trusted colleague can provide valuable insights and fresh perspectives. Discussing your reflections with someone you respect can help you identify new strategies and actions to increase your motivation in teaching. Consider these questions in your discussion:</w:t>
      </w:r>
    </w:p>
    <w:p w14:paraId="2AC1627B" w14:textId="77777777" w:rsidR="00057FBC"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Why did you choose each rating?</w:t>
      </w:r>
    </w:p>
    <w:p w14:paraId="57EBC91F" w14:textId="77777777" w:rsidR="00057FBC"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makes it the number you gave it rather than </w:t>
      </w:r>
      <w:proofErr w:type="gramStart"/>
      <w:r>
        <w:rPr>
          <w:rFonts w:ascii="Times New Roman" w:eastAsia="Times New Roman" w:hAnsi="Times New Roman" w:cs="Times New Roman"/>
          <w:sz w:val="24"/>
          <w:szCs w:val="24"/>
        </w:rPr>
        <w:t>a zero</w:t>
      </w:r>
      <w:proofErr w:type="gramEnd"/>
      <w:r>
        <w:rPr>
          <w:rFonts w:ascii="Times New Roman" w:eastAsia="Times New Roman" w:hAnsi="Times New Roman" w:cs="Times New Roman"/>
          <w:sz w:val="24"/>
          <w:szCs w:val="24"/>
        </w:rPr>
        <w:t>?</w:t>
      </w:r>
    </w:p>
    <w:p w14:paraId="0B8F8C32" w14:textId="77777777" w:rsidR="00057FBC"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would help you move up on the scale? </w:t>
      </w:r>
    </w:p>
    <w:p w14:paraId="1D021D27" w14:textId="77777777" w:rsidR="00057FBC"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Are you satisfied with your overall motivation, or is there a specific area you’d like to improve this year?</w:t>
      </w:r>
    </w:p>
    <w:p w14:paraId="7525237A" w14:textId="77777777" w:rsidR="00057FBC"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could you increase your rating by one level in this area?</w:t>
      </w:r>
    </w:p>
    <w:p w14:paraId="2CCEF602" w14:textId="77777777" w:rsidR="00057FBC"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small, specific steps can you take to make progress?</w:t>
      </w:r>
    </w:p>
    <w:p w14:paraId="1AC079C7" w14:textId="77777777" w:rsidR="00057FBC" w:rsidRDefault="00057FBC">
      <w:pPr>
        <w:jc w:val="both"/>
        <w:rPr>
          <w:rFonts w:ascii="Times New Roman" w:eastAsia="Times New Roman" w:hAnsi="Times New Roman" w:cs="Times New Roman"/>
          <w:sz w:val="24"/>
          <w:szCs w:val="24"/>
        </w:rPr>
      </w:pPr>
    </w:p>
    <w:p w14:paraId="650C92F8"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have included a blank Wheel in the appendix so you can try it out or adapt it for your own context. Enjoy the process!</w:t>
      </w:r>
    </w:p>
    <w:p w14:paraId="2E6F1F78" w14:textId="77777777" w:rsidR="00057FBC" w:rsidRDefault="00057FBC">
      <w:pPr>
        <w:jc w:val="both"/>
        <w:rPr>
          <w:rFonts w:ascii="Times New Roman" w:eastAsia="Times New Roman" w:hAnsi="Times New Roman" w:cs="Times New Roman"/>
          <w:sz w:val="24"/>
          <w:szCs w:val="24"/>
        </w:rPr>
      </w:pPr>
    </w:p>
    <w:p w14:paraId="7816FD3B" w14:textId="77777777" w:rsidR="00057FBC"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Final considerations </w:t>
      </w:r>
    </w:p>
    <w:p w14:paraId="24FDBAF1" w14:textId="77777777" w:rsidR="00057FBC" w:rsidRDefault="00057FBC">
      <w:pPr>
        <w:jc w:val="both"/>
        <w:rPr>
          <w:rFonts w:ascii="Times New Roman" w:eastAsia="Times New Roman" w:hAnsi="Times New Roman" w:cs="Times New Roman"/>
          <w:sz w:val="24"/>
          <w:szCs w:val="24"/>
        </w:rPr>
      </w:pPr>
    </w:p>
    <w:p w14:paraId="34F988CB"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paper, we introduced the Wheel of Teacher Motivation as a reflective tool to support teachers’ ongoing professional development. This tool can prompt meaningful reflections on the factors shaping motivation at different stages of a teaching career. We encourage teachers to try it out and invite a trusted colleague, critical friend, or mentor to enrich their reflective practice. Engaging in reflective dialogue provides a structured and supportive space for these </w:t>
      </w:r>
      <w:r>
        <w:rPr>
          <w:rFonts w:ascii="Times New Roman" w:eastAsia="Times New Roman" w:hAnsi="Times New Roman" w:cs="Times New Roman"/>
          <w:sz w:val="24"/>
          <w:szCs w:val="24"/>
        </w:rPr>
        <w:lastRenderedPageBreak/>
        <w:t>conversations, fostering active listening and non-judgmental feedback (cf. Kato &amp; Mynard, 2016). By revisiting this tool throughout the academic year, teachers can deepen their understanding of what drives and sustains their motivation while identifying changes that could make a difference for their students and themselves.</w:t>
      </w:r>
    </w:p>
    <w:p w14:paraId="64019408" w14:textId="77777777" w:rsidR="00057FBC" w:rsidRDefault="00057FBC">
      <w:pPr>
        <w:jc w:val="both"/>
        <w:rPr>
          <w:rFonts w:ascii="Times New Roman" w:eastAsia="Times New Roman" w:hAnsi="Times New Roman" w:cs="Times New Roman"/>
          <w:sz w:val="24"/>
          <w:szCs w:val="24"/>
        </w:rPr>
      </w:pPr>
    </w:p>
    <w:p w14:paraId="2B98F144" w14:textId="77777777" w:rsidR="00057FBC"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256C88EF"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Ambinintsoa, D. V. (2020). Using an advising tool to help students go beyond “just learning”, </w:t>
      </w:r>
      <w:r>
        <w:rPr>
          <w:rFonts w:ascii="Times New Roman" w:eastAsia="Times New Roman" w:hAnsi="Times New Roman" w:cs="Times New Roman"/>
          <w:i/>
          <w:sz w:val="24"/>
          <w:szCs w:val="24"/>
        </w:rPr>
        <w:t>Relay Journal, 3</w:t>
      </w:r>
      <w:r>
        <w:rPr>
          <w:rFonts w:ascii="Times New Roman" w:eastAsia="Times New Roman" w:hAnsi="Times New Roman" w:cs="Times New Roman"/>
          <w:sz w:val="24"/>
          <w:szCs w:val="24"/>
        </w:rPr>
        <w:t xml:space="preserve">(2), 221–228. </w:t>
      </w:r>
      <w:hyperlink r:id="rId9">
        <w:r w:rsidR="00057FBC">
          <w:rPr>
            <w:rFonts w:ascii="Times New Roman" w:eastAsia="Times New Roman" w:hAnsi="Times New Roman" w:cs="Times New Roman"/>
            <w:color w:val="1155CC"/>
            <w:sz w:val="24"/>
            <w:szCs w:val="24"/>
            <w:u w:val="single"/>
          </w:rPr>
          <w:t>https://doi.org/10.37237/relay/030207</w:t>
        </w:r>
      </w:hyperlink>
      <w:r>
        <w:rPr>
          <w:rFonts w:ascii="Times New Roman" w:eastAsia="Times New Roman" w:hAnsi="Times New Roman" w:cs="Times New Roman"/>
          <w:color w:val="1155CC"/>
          <w:sz w:val="24"/>
          <w:szCs w:val="24"/>
          <w:u w:val="single"/>
        </w:rPr>
        <w:t xml:space="preserve"> </w:t>
      </w:r>
    </w:p>
    <w:p w14:paraId="4FCDFA63"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Cowie, N. (2011). Emotions that experienced English as a foreign language (EFL) teachers feel about their students, their colleagues, and their work. </w:t>
      </w:r>
      <w:r>
        <w:rPr>
          <w:rFonts w:ascii="Times New Roman" w:eastAsia="Times New Roman" w:hAnsi="Times New Roman" w:cs="Times New Roman"/>
          <w:i/>
          <w:sz w:val="24"/>
          <w:szCs w:val="24"/>
        </w:rPr>
        <w:t>Teaching and Teacher Education, 27</w:t>
      </w:r>
      <w:r>
        <w:rPr>
          <w:rFonts w:ascii="Times New Roman" w:eastAsia="Times New Roman" w:hAnsi="Times New Roman" w:cs="Times New Roman"/>
          <w:sz w:val="24"/>
          <w:szCs w:val="24"/>
        </w:rPr>
        <w:t xml:space="preserve">(1), 235–242. </w:t>
      </w:r>
      <w:hyperlink r:id="rId10">
        <w:r w:rsidR="00057FBC">
          <w:rPr>
            <w:rFonts w:ascii="Times New Roman" w:eastAsia="Times New Roman" w:hAnsi="Times New Roman" w:cs="Times New Roman"/>
            <w:color w:val="1155CC"/>
            <w:sz w:val="24"/>
            <w:szCs w:val="24"/>
            <w:u w:val="single"/>
          </w:rPr>
          <w:t>https://doi.org/10.1016/j.tate.2010.08.006</w:t>
        </w:r>
      </w:hyperlink>
      <w:r>
        <w:rPr>
          <w:rFonts w:ascii="Times New Roman" w:eastAsia="Times New Roman" w:hAnsi="Times New Roman" w:cs="Times New Roman"/>
          <w:sz w:val="24"/>
          <w:szCs w:val="24"/>
        </w:rPr>
        <w:t xml:space="preserve"> </w:t>
      </w:r>
    </w:p>
    <w:p w14:paraId="2C0B7F55"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Dörnyei, Z., &amp; Ushioda, E. (2021). </w:t>
      </w:r>
      <w:r>
        <w:rPr>
          <w:rFonts w:ascii="Times New Roman" w:eastAsia="Times New Roman" w:hAnsi="Times New Roman" w:cs="Times New Roman"/>
          <w:i/>
          <w:sz w:val="24"/>
          <w:szCs w:val="24"/>
        </w:rPr>
        <w:t>Teaching and researching motivation</w:t>
      </w:r>
      <w:r>
        <w:rPr>
          <w:rFonts w:ascii="Times New Roman" w:eastAsia="Times New Roman" w:hAnsi="Times New Roman" w:cs="Times New Roman"/>
          <w:sz w:val="24"/>
          <w:szCs w:val="24"/>
        </w:rPr>
        <w:t xml:space="preserve"> (3rd ed.). Routledge. </w:t>
      </w:r>
    </w:p>
    <w:p w14:paraId="5020B1C6" w14:textId="77777777" w:rsidR="00057FBC" w:rsidRDefault="00000000">
      <w:pPr>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Gkonou</w:t>
      </w:r>
      <w:proofErr w:type="spellEnd"/>
      <w:r>
        <w:rPr>
          <w:rFonts w:ascii="Times New Roman" w:eastAsia="Times New Roman" w:hAnsi="Times New Roman" w:cs="Times New Roman"/>
          <w:sz w:val="24"/>
          <w:szCs w:val="24"/>
        </w:rPr>
        <w:t xml:space="preserve">, C., &amp; Mercer, S. (2017). </w:t>
      </w:r>
      <w:r>
        <w:rPr>
          <w:rFonts w:ascii="Times New Roman" w:eastAsia="Times New Roman" w:hAnsi="Times New Roman" w:cs="Times New Roman"/>
          <w:i/>
          <w:sz w:val="24"/>
          <w:szCs w:val="24"/>
        </w:rPr>
        <w:t>Understanding emotional and social intelligence among English language teachers</w:t>
      </w:r>
      <w:r>
        <w:rPr>
          <w:rFonts w:ascii="Times New Roman" w:eastAsia="Times New Roman" w:hAnsi="Times New Roman" w:cs="Times New Roman"/>
          <w:sz w:val="24"/>
          <w:szCs w:val="24"/>
        </w:rPr>
        <w:t xml:space="preserve">. British Council. </w:t>
      </w:r>
    </w:p>
    <w:p w14:paraId="1150E73A"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Hiver, P., Kim, T.-Y., &amp; Kim, Y. (2018). Language teacher motivation. In S. Mercer &amp; A. Kostoulas (Eds.), </w:t>
      </w:r>
      <w:r>
        <w:rPr>
          <w:rFonts w:ascii="Times New Roman" w:eastAsia="Times New Roman" w:hAnsi="Times New Roman" w:cs="Times New Roman"/>
          <w:i/>
          <w:sz w:val="24"/>
          <w:szCs w:val="24"/>
        </w:rPr>
        <w:t>Language teacher psychology</w:t>
      </w:r>
      <w:r>
        <w:rPr>
          <w:rFonts w:ascii="Times New Roman" w:eastAsia="Times New Roman" w:hAnsi="Times New Roman" w:cs="Times New Roman"/>
          <w:sz w:val="24"/>
          <w:szCs w:val="24"/>
        </w:rPr>
        <w:t xml:space="preserve"> (pp. 18–33). Multilingual Matters.</w:t>
      </w:r>
    </w:p>
    <w:p w14:paraId="67C35DEE"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Kalaja, P., &amp; Mäntylä, K. (2018). ‘The English class of my dreams’: Envisioning teaching a foreign language. In S. Mercer &amp; A. Kostoulas (Eds.), </w:t>
      </w:r>
      <w:r>
        <w:rPr>
          <w:rFonts w:ascii="Times New Roman" w:eastAsia="Times New Roman" w:hAnsi="Times New Roman" w:cs="Times New Roman"/>
          <w:i/>
          <w:sz w:val="24"/>
          <w:szCs w:val="24"/>
        </w:rPr>
        <w:t xml:space="preserve">Language teacher psychology </w:t>
      </w:r>
      <w:r>
        <w:rPr>
          <w:rFonts w:ascii="Times New Roman" w:eastAsia="Times New Roman" w:hAnsi="Times New Roman" w:cs="Times New Roman"/>
          <w:sz w:val="24"/>
          <w:szCs w:val="24"/>
        </w:rPr>
        <w:t xml:space="preserve">(pp. 34–52). Multilingual Matters. </w:t>
      </w:r>
    </w:p>
    <w:p w14:paraId="4CF766B3"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Kato, S., &amp; Mynard, J. (2016). </w:t>
      </w:r>
      <w:r>
        <w:rPr>
          <w:rFonts w:ascii="Times New Roman" w:eastAsia="Times New Roman" w:hAnsi="Times New Roman" w:cs="Times New Roman"/>
          <w:i/>
          <w:sz w:val="24"/>
          <w:szCs w:val="24"/>
        </w:rPr>
        <w:t xml:space="preserve">Reflective dialogue: Advising in language learning. </w:t>
      </w:r>
      <w:r>
        <w:rPr>
          <w:rFonts w:ascii="Times New Roman" w:eastAsia="Times New Roman" w:hAnsi="Times New Roman" w:cs="Times New Roman"/>
          <w:sz w:val="24"/>
          <w:szCs w:val="24"/>
        </w:rPr>
        <w:t xml:space="preserve">Routledge. </w:t>
      </w:r>
      <w:hyperlink r:id="rId11">
        <w:r w:rsidR="00057FBC">
          <w:rPr>
            <w:rFonts w:ascii="Times New Roman" w:eastAsia="Times New Roman" w:hAnsi="Times New Roman" w:cs="Times New Roman"/>
            <w:color w:val="1155CC"/>
            <w:sz w:val="24"/>
            <w:szCs w:val="24"/>
            <w:u w:val="single"/>
          </w:rPr>
          <w:t>https://doi.org/10.4324/9781315739649</w:t>
        </w:r>
      </w:hyperlink>
    </w:p>
    <w:p w14:paraId="4A2BC8CD"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Kato, S., &amp; Sugawara, H. (2009). Action-oriented language learning advising: A new approach to promote independent language learning. </w:t>
      </w:r>
      <w:r>
        <w:rPr>
          <w:rFonts w:ascii="Times New Roman" w:eastAsia="Times New Roman" w:hAnsi="Times New Roman" w:cs="Times New Roman"/>
          <w:i/>
          <w:sz w:val="24"/>
          <w:szCs w:val="24"/>
        </w:rPr>
        <w:t>The Journal of Kanda University of International Studies, 21</w:t>
      </w:r>
      <w:r>
        <w:rPr>
          <w:rFonts w:ascii="Times New Roman" w:eastAsia="Times New Roman" w:hAnsi="Times New Roman" w:cs="Times New Roman"/>
          <w:sz w:val="24"/>
          <w:szCs w:val="24"/>
        </w:rPr>
        <w:t xml:space="preserve">, 455–476. </w:t>
      </w:r>
    </w:p>
    <w:p w14:paraId="0CC35045"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Mercer, S. &amp; Gregersen, T. (2020). </w:t>
      </w:r>
      <w:r>
        <w:rPr>
          <w:rFonts w:ascii="Times New Roman" w:eastAsia="Times New Roman" w:hAnsi="Times New Roman" w:cs="Times New Roman"/>
          <w:i/>
          <w:sz w:val="24"/>
          <w:szCs w:val="24"/>
        </w:rPr>
        <w:t>Teacher wellbeing</w:t>
      </w:r>
      <w:r>
        <w:rPr>
          <w:rFonts w:ascii="Times New Roman" w:eastAsia="Times New Roman" w:hAnsi="Times New Roman" w:cs="Times New Roman"/>
          <w:sz w:val="24"/>
          <w:szCs w:val="24"/>
        </w:rPr>
        <w:t>. Oxford University Press.</w:t>
      </w:r>
    </w:p>
    <w:p w14:paraId="3BEB1AD8"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Mercer, S., &amp; Pawlak, M. (2024). Language teacher professional curiosity: Understanding the drive for professional development. </w:t>
      </w:r>
      <w:r>
        <w:rPr>
          <w:rFonts w:ascii="Times New Roman" w:eastAsia="Times New Roman" w:hAnsi="Times New Roman" w:cs="Times New Roman"/>
          <w:i/>
          <w:sz w:val="24"/>
          <w:szCs w:val="24"/>
        </w:rPr>
        <w:t>Studies in Second Language Learning and Teaching, 14</w:t>
      </w:r>
      <w:r>
        <w:rPr>
          <w:rFonts w:ascii="Times New Roman" w:eastAsia="Times New Roman" w:hAnsi="Times New Roman" w:cs="Times New Roman"/>
          <w:sz w:val="24"/>
          <w:szCs w:val="24"/>
        </w:rPr>
        <w:t xml:space="preserve">(3), 393–420. </w:t>
      </w:r>
      <w:hyperlink r:id="rId12">
        <w:r w:rsidR="00057FBC">
          <w:rPr>
            <w:rFonts w:ascii="Times New Roman" w:eastAsia="Times New Roman" w:hAnsi="Times New Roman" w:cs="Times New Roman"/>
            <w:color w:val="1155CC"/>
            <w:sz w:val="24"/>
            <w:szCs w:val="24"/>
            <w:u w:val="single"/>
          </w:rPr>
          <w:t>https://doi.org/10.14746/ssllt.39293</w:t>
        </w:r>
      </w:hyperlink>
      <w:r>
        <w:rPr>
          <w:rFonts w:ascii="Times New Roman" w:eastAsia="Times New Roman" w:hAnsi="Times New Roman" w:cs="Times New Roman"/>
          <w:sz w:val="24"/>
          <w:szCs w:val="24"/>
        </w:rPr>
        <w:t xml:space="preserve"> </w:t>
      </w:r>
    </w:p>
    <w:p w14:paraId="457197A7" w14:textId="77777777" w:rsidR="00057FBC" w:rsidRDefault="00000000">
      <w:pPr>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Polczynska</w:t>
      </w:r>
      <w:proofErr w:type="spellEnd"/>
      <w:r>
        <w:rPr>
          <w:rFonts w:ascii="Times New Roman" w:eastAsia="Times New Roman" w:hAnsi="Times New Roman" w:cs="Times New Roman"/>
          <w:sz w:val="24"/>
          <w:szCs w:val="24"/>
        </w:rPr>
        <w:t xml:space="preserve">, M., Goncalves, J., &amp; Castro, E. (2023). Fostering interactive reflection on language learning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advising tools. In N. Curry, P. Lyon, &amp; J. Mynard (Eds.), </w:t>
      </w:r>
      <w:r>
        <w:rPr>
          <w:rFonts w:ascii="Times New Roman" w:eastAsia="Times New Roman" w:hAnsi="Times New Roman" w:cs="Times New Roman"/>
          <w:i/>
          <w:sz w:val="24"/>
          <w:szCs w:val="24"/>
        </w:rPr>
        <w:t xml:space="preserve">Promoting reflection on language learning: Lessons from a university setting </w:t>
      </w:r>
      <w:r>
        <w:rPr>
          <w:rFonts w:ascii="Times New Roman" w:eastAsia="Times New Roman" w:hAnsi="Times New Roman" w:cs="Times New Roman"/>
          <w:sz w:val="24"/>
          <w:szCs w:val="24"/>
        </w:rPr>
        <w:t xml:space="preserve">(pp. 291–307). Multilingual Matters. </w:t>
      </w:r>
      <w:hyperlink r:id="rId13">
        <w:r w:rsidR="00057FBC">
          <w:rPr>
            <w:rFonts w:ascii="Times New Roman" w:eastAsia="Times New Roman" w:hAnsi="Times New Roman" w:cs="Times New Roman"/>
            <w:color w:val="1155CC"/>
            <w:sz w:val="21"/>
            <w:szCs w:val="21"/>
            <w:highlight w:val="white"/>
          </w:rPr>
          <w:t>https://doi.org/10.21832/9781800415591-021</w:t>
        </w:r>
      </w:hyperlink>
    </w:p>
    <w:p w14:paraId="31D3AA93" w14:textId="77777777" w:rsidR="00057FBC" w:rsidRDefault="00000000">
      <w:pPr>
        <w:ind w:left="72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white"/>
        </w:rPr>
        <w:t xml:space="preserve">Ryan, R. M., &amp; Deci, E. L. (2017). </w:t>
      </w:r>
      <w:r>
        <w:rPr>
          <w:rFonts w:ascii="Times New Roman" w:eastAsia="Times New Roman" w:hAnsi="Times New Roman" w:cs="Times New Roman"/>
          <w:i/>
          <w:sz w:val="24"/>
          <w:szCs w:val="24"/>
          <w:highlight w:val="white"/>
        </w:rPr>
        <w:t>Self-determination theory: Basic psychological needs in motivation, development, and wellness.</w:t>
      </w:r>
      <w:r>
        <w:rPr>
          <w:rFonts w:ascii="Times New Roman" w:eastAsia="Times New Roman" w:hAnsi="Times New Roman" w:cs="Times New Roman"/>
          <w:sz w:val="24"/>
          <w:szCs w:val="24"/>
          <w:highlight w:val="white"/>
        </w:rPr>
        <w:t xml:space="preserve"> The Guilford Press. https://doi.org/10.1521/978.14625/28806</w:t>
      </w:r>
    </w:p>
    <w:p w14:paraId="20439921" w14:textId="77777777" w:rsidR="00057FBC" w:rsidRDefault="00000000">
      <w:pPr>
        <w:ind w:left="709"/>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Stupnisky</w:t>
      </w:r>
      <w:proofErr w:type="spellEnd"/>
      <w:r>
        <w:rPr>
          <w:rFonts w:ascii="Times New Roman" w:eastAsia="Times New Roman" w:hAnsi="Times New Roman" w:cs="Times New Roman"/>
          <w:sz w:val="24"/>
          <w:szCs w:val="24"/>
        </w:rPr>
        <w:t xml:space="preserve">, R. H., </w:t>
      </w:r>
      <w:proofErr w:type="spellStart"/>
      <w:r>
        <w:rPr>
          <w:rFonts w:ascii="Times New Roman" w:eastAsia="Times New Roman" w:hAnsi="Times New Roman" w:cs="Times New Roman"/>
          <w:sz w:val="24"/>
          <w:szCs w:val="24"/>
        </w:rPr>
        <w:t>BrckaLorenz</w:t>
      </w:r>
      <w:proofErr w:type="spellEnd"/>
      <w:r>
        <w:rPr>
          <w:rFonts w:ascii="Times New Roman" w:eastAsia="Times New Roman" w:hAnsi="Times New Roman" w:cs="Times New Roman"/>
          <w:sz w:val="24"/>
          <w:szCs w:val="24"/>
        </w:rPr>
        <w:t xml:space="preserve">, A., Yuhas, B., &amp; Guay, F. (2018). Faculty members’ motivation for teaching and best practices: Testing a model based on self-determination theory across institution types. </w:t>
      </w:r>
      <w:r>
        <w:rPr>
          <w:rFonts w:ascii="Times New Roman" w:eastAsia="Times New Roman" w:hAnsi="Times New Roman" w:cs="Times New Roman"/>
          <w:i/>
          <w:sz w:val="24"/>
          <w:szCs w:val="24"/>
        </w:rPr>
        <w:t>Contemporary Educational Psychology 53(1)</w:t>
      </w:r>
      <w:r>
        <w:rPr>
          <w:rFonts w:ascii="Times New Roman" w:eastAsia="Times New Roman" w:hAnsi="Times New Roman" w:cs="Times New Roman"/>
          <w:sz w:val="24"/>
          <w:szCs w:val="24"/>
        </w:rPr>
        <w:t>, 15-26,</w:t>
      </w:r>
    </w:p>
    <w:p w14:paraId="5C5644A7"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Sulis, G., Babic, S., </w:t>
      </w:r>
      <w:proofErr w:type="spellStart"/>
      <w:r>
        <w:rPr>
          <w:rFonts w:ascii="Times New Roman" w:eastAsia="Times New Roman" w:hAnsi="Times New Roman" w:cs="Times New Roman"/>
          <w:sz w:val="24"/>
          <w:szCs w:val="24"/>
        </w:rPr>
        <w:t>Mairitsch</w:t>
      </w:r>
      <w:proofErr w:type="spellEnd"/>
      <w:r>
        <w:rPr>
          <w:rFonts w:ascii="Times New Roman" w:eastAsia="Times New Roman" w:hAnsi="Times New Roman" w:cs="Times New Roman"/>
          <w:sz w:val="24"/>
          <w:szCs w:val="24"/>
        </w:rPr>
        <w:t xml:space="preserve">, A., Mercer, S., Jin, J., &amp; King, J. (2022). Retention and attrition in early-career foreign language teachers in Austria and the United Kingdom. </w:t>
      </w:r>
      <w:r>
        <w:rPr>
          <w:rFonts w:ascii="Times New Roman" w:eastAsia="Times New Roman" w:hAnsi="Times New Roman" w:cs="Times New Roman"/>
          <w:i/>
          <w:sz w:val="24"/>
          <w:szCs w:val="24"/>
        </w:rPr>
        <w:t>The Modern Language Journal, 106</w:t>
      </w:r>
      <w:r>
        <w:rPr>
          <w:rFonts w:ascii="Times New Roman" w:eastAsia="Times New Roman" w:hAnsi="Times New Roman" w:cs="Times New Roman"/>
          <w:sz w:val="24"/>
          <w:szCs w:val="24"/>
        </w:rPr>
        <w:t xml:space="preserve">(1), 153–171. </w:t>
      </w:r>
      <w:hyperlink r:id="rId14">
        <w:r w:rsidR="00057FBC">
          <w:rPr>
            <w:rFonts w:ascii="Times New Roman" w:eastAsia="Times New Roman" w:hAnsi="Times New Roman" w:cs="Times New Roman"/>
            <w:color w:val="1155CC"/>
            <w:sz w:val="24"/>
            <w:szCs w:val="24"/>
            <w:u w:val="single"/>
          </w:rPr>
          <w:t>https://doi.org/10.1111/modl.12765</w:t>
        </w:r>
      </w:hyperlink>
    </w:p>
    <w:p w14:paraId="7494A750" w14:textId="77777777" w:rsidR="00057FBC" w:rsidRDefault="00000000">
      <w:pPr>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Sulis, G., Mercer, S., Babic, S., &amp; </w:t>
      </w:r>
      <w:proofErr w:type="spellStart"/>
      <w:r>
        <w:rPr>
          <w:rFonts w:ascii="Times New Roman" w:eastAsia="Times New Roman" w:hAnsi="Times New Roman" w:cs="Times New Roman"/>
          <w:sz w:val="24"/>
          <w:szCs w:val="24"/>
        </w:rPr>
        <w:t>Mairitsch</w:t>
      </w:r>
      <w:proofErr w:type="spellEnd"/>
      <w:r>
        <w:rPr>
          <w:rFonts w:ascii="Times New Roman" w:eastAsia="Times New Roman" w:hAnsi="Times New Roman" w:cs="Times New Roman"/>
          <w:sz w:val="24"/>
          <w:szCs w:val="24"/>
        </w:rPr>
        <w:t xml:space="preserve">, A. (2023). </w:t>
      </w:r>
      <w:r>
        <w:rPr>
          <w:rFonts w:ascii="Times New Roman" w:eastAsia="Times New Roman" w:hAnsi="Times New Roman" w:cs="Times New Roman"/>
          <w:i/>
          <w:sz w:val="24"/>
          <w:szCs w:val="24"/>
        </w:rPr>
        <w:t>Language teacher wellbeing across the career span</w:t>
      </w:r>
      <w:r>
        <w:rPr>
          <w:rFonts w:ascii="Times New Roman" w:eastAsia="Times New Roman" w:hAnsi="Times New Roman" w:cs="Times New Roman"/>
          <w:sz w:val="24"/>
          <w:szCs w:val="24"/>
        </w:rPr>
        <w:t>. Multilingual Matters.</w:t>
      </w:r>
    </w:p>
    <w:p w14:paraId="05E39071" w14:textId="77777777" w:rsidR="00057FBC" w:rsidRDefault="00000000">
      <w:pPr>
        <w:spacing w:before="20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Williams, M., Puchta, H., &amp; Mercer, S. (2021). </w:t>
      </w:r>
      <w:r>
        <w:rPr>
          <w:rFonts w:ascii="Times New Roman" w:eastAsia="Times New Roman" w:hAnsi="Times New Roman" w:cs="Times New Roman"/>
          <w:i/>
          <w:sz w:val="24"/>
          <w:szCs w:val="24"/>
        </w:rPr>
        <w:t xml:space="preserve">Psychology in practice: A wealth of practical ideas to put students in the best frame of mind of learning. </w:t>
      </w:r>
      <w:r>
        <w:rPr>
          <w:rFonts w:ascii="Times New Roman" w:eastAsia="Times New Roman" w:hAnsi="Times New Roman" w:cs="Times New Roman"/>
          <w:sz w:val="24"/>
          <w:szCs w:val="24"/>
        </w:rPr>
        <w:t>Helbling Languages.</w:t>
      </w:r>
    </w:p>
    <w:p w14:paraId="5960C9DD" w14:textId="77777777" w:rsidR="00B52F53" w:rsidRDefault="00B52F53">
      <w:pPr>
        <w:spacing w:before="200"/>
        <w:ind w:left="720"/>
        <w:rPr>
          <w:rFonts w:ascii="Times New Roman" w:eastAsia="Times New Roman" w:hAnsi="Times New Roman" w:cs="Times New Roman"/>
          <w:sz w:val="24"/>
          <w:szCs w:val="24"/>
        </w:rPr>
      </w:pPr>
    </w:p>
    <w:p w14:paraId="45B7A85C" w14:textId="77777777" w:rsidR="00B52F53" w:rsidRPr="00B52F53" w:rsidRDefault="00B52F53" w:rsidP="00B52F53">
      <w:pPr>
        <w:spacing w:line="240" w:lineRule="auto"/>
        <w:rPr>
          <w:rFonts w:ascii="Times New Roman" w:eastAsia="Times New Roman" w:hAnsi="Times New Roman" w:cs="Times New Roman"/>
          <w:b/>
          <w:bCs/>
          <w:sz w:val="24"/>
          <w:szCs w:val="24"/>
          <w:lang w:val="en-GB" w:eastAsia="pl-PL"/>
        </w:rPr>
      </w:pPr>
      <w:bookmarkStart w:id="0" w:name="_Hlk184399231"/>
      <w:bookmarkStart w:id="1" w:name="_Hlk186967065"/>
      <w:bookmarkStart w:id="2" w:name="_Hlk187506948"/>
      <w:bookmarkStart w:id="3" w:name="_Hlk202357085"/>
      <w:r w:rsidRPr="00B52F53">
        <w:rPr>
          <w:rFonts w:ascii="Times New Roman" w:eastAsia="Times New Roman" w:hAnsi="Times New Roman" w:cs="Times New Roman"/>
          <w:b/>
          <w:sz w:val="24"/>
          <w:szCs w:val="24"/>
          <w:lang w:val="en-US" w:eastAsia="pl-PL"/>
        </w:rPr>
        <w:t xml:space="preserve">Please check the </w:t>
      </w:r>
      <w:r w:rsidRPr="00B52F53">
        <w:rPr>
          <w:rFonts w:ascii="Times New Roman" w:eastAsia="Times New Roman" w:hAnsi="Times New Roman" w:cs="Times New Roman"/>
          <w:b/>
          <w:bCs/>
          <w:sz w:val="24"/>
          <w:szCs w:val="24"/>
          <w:u w:val="single"/>
          <w:lang w:val="en-GB" w:eastAsia="pl-PL"/>
        </w:rPr>
        <w:t>Pilgrims in Segovia Teacher Training courses 2026</w:t>
      </w:r>
      <w:r w:rsidRPr="00B52F53">
        <w:rPr>
          <w:rFonts w:ascii="Times New Roman" w:eastAsia="Times New Roman" w:hAnsi="Times New Roman" w:cs="Times New Roman"/>
          <w:b/>
          <w:bCs/>
          <w:sz w:val="24"/>
          <w:szCs w:val="24"/>
          <w:lang w:val="en-GB" w:eastAsia="pl-PL"/>
        </w:rPr>
        <w:t xml:space="preserve"> </w:t>
      </w:r>
      <w:r w:rsidRPr="00B52F53">
        <w:rPr>
          <w:rFonts w:ascii="Times New Roman" w:eastAsia="Times New Roman" w:hAnsi="Times New Roman" w:cs="Times New Roman"/>
          <w:b/>
          <w:sz w:val="24"/>
          <w:szCs w:val="24"/>
          <w:lang w:val="en-US" w:eastAsia="pl-PL"/>
        </w:rPr>
        <w:t>at Pilgrims website.</w:t>
      </w:r>
    </w:p>
    <w:bookmarkEnd w:id="0"/>
    <w:p w14:paraId="31C2A258" w14:textId="77777777" w:rsidR="00B52F53" w:rsidRPr="00B52F53" w:rsidRDefault="00B52F53" w:rsidP="00B52F53">
      <w:pPr>
        <w:spacing w:line="240" w:lineRule="auto"/>
        <w:rPr>
          <w:rFonts w:ascii="Times New Roman" w:eastAsia="Times New Roman" w:hAnsi="Times New Roman" w:cs="Times New Roman"/>
          <w:b/>
          <w:sz w:val="24"/>
          <w:szCs w:val="24"/>
          <w:lang w:val="en-GB" w:eastAsia="pl-PL"/>
        </w:rPr>
      </w:pPr>
    </w:p>
    <w:p w14:paraId="12DAEA68" w14:textId="77777777" w:rsidR="00B52F53" w:rsidRPr="00B52F53" w:rsidRDefault="00B52F53" w:rsidP="00B52F53">
      <w:pPr>
        <w:spacing w:line="240" w:lineRule="auto"/>
        <w:rPr>
          <w:rFonts w:ascii="Times New Roman" w:eastAsia="Times New Roman" w:hAnsi="Times New Roman" w:cs="Times New Roman"/>
          <w:b/>
          <w:sz w:val="24"/>
          <w:szCs w:val="24"/>
          <w:lang w:val="en-US" w:eastAsia="pl-PL"/>
        </w:rPr>
      </w:pPr>
      <w:r w:rsidRPr="00B52F53">
        <w:rPr>
          <w:rFonts w:ascii="Times New Roman" w:eastAsia="Times New Roman" w:hAnsi="Times New Roman" w:cs="Times New Roman"/>
          <w:b/>
          <w:sz w:val="24"/>
          <w:szCs w:val="24"/>
          <w:lang w:val="en-US" w:eastAsia="pl-PL"/>
        </w:rPr>
        <w:t xml:space="preserve">Please check the </w:t>
      </w:r>
      <w:r w:rsidRPr="00B52F53">
        <w:rPr>
          <w:rFonts w:ascii="Times New Roman" w:eastAsia="Times New Roman" w:hAnsi="Times New Roman" w:cs="Times New Roman"/>
          <w:b/>
          <w:sz w:val="24"/>
          <w:szCs w:val="24"/>
          <w:u w:val="single"/>
          <w:lang w:val="en-US" w:eastAsia="pl-PL"/>
        </w:rPr>
        <w:t>Pilgrims f2f courses</w:t>
      </w:r>
      <w:r w:rsidRPr="00B52F53">
        <w:rPr>
          <w:rFonts w:ascii="Times New Roman" w:eastAsia="Times New Roman" w:hAnsi="Times New Roman" w:cs="Times New Roman"/>
          <w:b/>
          <w:sz w:val="24"/>
          <w:szCs w:val="24"/>
          <w:lang w:val="en-US" w:eastAsia="pl-PL"/>
        </w:rPr>
        <w:t xml:space="preserve"> at Pilgrims website.</w:t>
      </w:r>
    </w:p>
    <w:bookmarkEnd w:id="1"/>
    <w:p w14:paraId="735F427D" w14:textId="77777777" w:rsidR="00B52F53" w:rsidRPr="00B52F53" w:rsidRDefault="00B52F53" w:rsidP="00B52F53">
      <w:pPr>
        <w:spacing w:line="240" w:lineRule="auto"/>
        <w:rPr>
          <w:rFonts w:ascii="Times New Roman" w:eastAsia="Times New Roman" w:hAnsi="Times New Roman" w:cs="Times New Roman"/>
          <w:b/>
          <w:sz w:val="24"/>
          <w:szCs w:val="24"/>
          <w:lang w:val="en-US" w:eastAsia="pl-PL"/>
        </w:rPr>
      </w:pPr>
    </w:p>
    <w:bookmarkEnd w:id="2"/>
    <w:p w14:paraId="2886A3C8" w14:textId="77777777" w:rsidR="00B52F53" w:rsidRPr="00B52F53" w:rsidRDefault="00B52F53" w:rsidP="00B52F53">
      <w:pPr>
        <w:spacing w:line="240" w:lineRule="auto"/>
        <w:rPr>
          <w:rFonts w:ascii="Times New Roman" w:eastAsia="Times New Roman" w:hAnsi="Times New Roman" w:cs="Times New Roman"/>
          <w:sz w:val="24"/>
          <w:szCs w:val="24"/>
          <w:lang w:val="en-US" w:eastAsia="pl-PL"/>
        </w:rPr>
      </w:pPr>
    </w:p>
    <w:bookmarkEnd w:id="3"/>
    <w:p w14:paraId="5045F890" w14:textId="77777777" w:rsidR="00B52F53" w:rsidRPr="00B52F53" w:rsidRDefault="00B52F53" w:rsidP="00B52F53">
      <w:pPr>
        <w:keepNext/>
        <w:spacing w:line="240" w:lineRule="auto"/>
        <w:outlineLvl w:val="2"/>
        <w:rPr>
          <w:rFonts w:ascii="Times New Roman" w:eastAsia="Times New Roman" w:hAnsi="Times New Roman" w:cs="Times New Roman"/>
          <w:color w:val="00B050"/>
          <w:sz w:val="24"/>
          <w:szCs w:val="20"/>
          <w:u w:val="single"/>
          <w:lang w:val="en-GB" w:eastAsia="pl-PL"/>
        </w:rPr>
      </w:pPr>
    </w:p>
    <w:p w14:paraId="65C3C89F" w14:textId="77777777" w:rsidR="00B52F53" w:rsidRPr="00B52F53" w:rsidRDefault="00B52F53">
      <w:pPr>
        <w:spacing w:before="200"/>
        <w:ind w:left="720"/>
        <w:rPr>
          <w:rFonts w:ascii="Times New Roman" w:eastAsia="Times New Roman" w:hAnsi="Times New Roman" w:cs="Times New Roman"/>
          <w:sz w:val="24"/>
          <w:szCs w:val="24"/>
          <w:lang w:val="en-GB"/>
        </w:rPr>
      </w:pPr>
    </w:p>
    <w:p w14:paraId="0628F394" w14:textId="77777777" w:rsidR="00057FBC" w:rsidRDefault="00057FBC">
      <w:pPr>
        <w:ind w:left="720" w:hanging="720"/>
        <w:jc w:val="both"/>
        <w:rPr>
          <w:rFonts w:ascii="Times New Roman" w:eastAsia="Times New Roman" w:hAnsi="Times New Roman" w:cs="Times New Roman"/>
          <w:sz w:val="24"/>
          <w:szCs w:val="24"/>
        </w:rPr>
      </w:pPr>
    </w:p>
    <w:p w14:paraId="049B6E58" w14:textId="7DC4BC5A" w:rsidR="00057FBC" w:rsidRDefault="00000000" w:rsidP="00413572">
      <w:pPr>
        <w:jc w:val="both"/>
        <w:rPr>
          <w:rFonts w:ascii="Times New Roman" w:eastAsia="Times New Roman" w:hAnsi="Times New Roman" w:cs="Times New Roman"/>
          <w:sz w:val="24"/>
          <w:szCs w:val="24"/>
        </w:rPr>
      </w:pPr>
      <w:r>
        <w:br w:type="page"/>
      </w:r>
      <w:r>
        <w:rPr>
          <w:rFonts w:ascii="Times New Roman" w:eastAsia="Times New Roman" w:hAnsi="Times New Roman" w:cs="Times New Roman"/>
          <w:b/>
          <w:sz w:val="24"/>
          <w:szCs w:val="24"/>
        </w:rPr>
        <w:lastRenderedPageBreak/>
        <w:t>Appendix</w:t>
      </w:r>
      <w:r>
        <w:rPr>
          <w:rFonts w:ascii="Times New Roman" w:eastAsia="Times New Roman" w:hAnsi="Times New Roman" w:cs="Times New Roman"/>
          <w:sz w:val="24"/>
          <w:szCs w:val="24"/>
        </w:rPr>
        <w:t xml:space="preserve"> </w:t>
      </w:r>
    </w:p>
    <w:p w14:paraId="59E4D326" w14:textId="77777777" w:rsidR="00057FBC"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The Wheel of Teacher Motivation </w:t>
      </w:r>
    </w:p>
    <w:p w14:paraId="3A8546F3" w14:textId="77777777" w:rsidR="00057FBC" w:rsidRDefault="00057FBC">
      <w:pPr>
        <w:jc w:val="both"/>
        <w:rPr>
          <w:rFonts w:ascii="Times New Roman" w:eastAsia="Times New Roman" w:hAnsi="Times New Roman" w:cs="Times New Roman"/>
          <w:sz w:val="24"/>
          <w:szCs w:val="24"/>
        </w:rPr>
      </w:pPr>
    </w:p>
    <w:p w14:paraId="25FFB291"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Which aspects of your motivation as a teacher would you like to reflect on? </w:t>
      </w:r>
      <w:r>
        <w:rPr>
          <w:rFonts w:ascii="Times New Roman" w:eastAsia="Times New Roman" w:hAnsi="Times New Roman" w:cs="Times New Roman"/>
          <w:sz w:val="24"/>
          <w:szCs w:val="24"/>
        </w:rPr>
        <w:t>Select six areas from the list below and rate your current level of satisfaction with each on a scale from 0 (not satisfied at all) to 10 (very satisfied).</w:t>
      </w:r>
    </w:p>
    <w:p w14:paraId="5D7239CB" w14:textId="77777777" w:rsidR="00057FBC" w:rsidRDefault="00057FBC">
      <w:pPr>
        <w:jc w:val="both"/>
        <w:rPr>
          <w:rFonts w:ascii="Times New Roman" w:eastAsia="Times New Roman" w:hAnsi="Times New Roman" w:cs="Times New Roman"/>
          <w:sz w:val="24"/>
          <w:szCs w:val="24"/>
        </w:rPr>
      </w:pP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057FBC" w14:paraId="21D70768" w14:textId="77777777">
        <w:tc>
          <w:tcPr>
            <w:tcW w:w="9026" w:type="dxa"/>
            <w:shd w:val="clear" w:color="auto" w:fill="auto"/>
            <w:tcMar>
              <w:top w:w="100" w:type="dxa"/>
              <w:left w:w="100" w:type="dxa"/>
              <w:bottom w:w="100" w:type="dxa"/>
              <w:right w:w="100" w:type="dxa"/>
            </w:tcMar>
          </w:tcPr>
          <w:p w14:paraId="022007C7" w14:textId="77777777" w:rsidR="00057FBC" w:rsidRDefault="00000000">
            <w:pPr>
              <w:widowControl w:val="0"/>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Passion for teaching, Purpose, Career progression, Confidence, Perseverance, Engagement, Professional development, Autonomy, Curiosity, Relationships, Achievement, Sense of belonging, Sense of purpose, Well-being, Competence, Creativity, Salary, Job security, or any other area of your interest. </w:t>
            </w:r>
          </w:p>
        </w:tc>
      </w:tr>
    </w:tbl>
    <w:p w14:paraId="5143D768" w14:textId="77777777" w:rsidR="00057FBC" w:rsidRDefault="00057FBC">
      <w:pPr>
        <w:jc w:val="both"/>
        <w:rPr>
          <w:rFonts w:ascii="Times New Roman" w:eastAsia="Times New Roman" w:hAnsi="Times New Roman" w:cs="Times New Roman"/>
          <w:sz w:val="24"/>
          <w:szCs w:val="24"/>
        </w:rPr>
      </w:pPr>
    </w:p>
    <w:p w14:paraId="32AB8B39"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g">
            <w:drawing>
              <wp:inline distT="0" distB="0" distL="114300" distR="114300" wp14:anchorId="06778BB7" wp14:editId="33379045">
                <wp:extent cx="5734050" cy="4468267"/>
                <wp:effectExtent l="0" t="0" r="0" b="0"/>
                <wp:docPr id="2" name="Group 2"/>
                <wp:cNvGraphicFramePr/>
                <a:graphic xmlns:a="http://schemas.openxmlformats.org/drawingml/2006/main">
                  <a:graphicData uri="http://schemas.microsoft.com/office/word/2010/wordprocessingGroup">
                    <wpg:wgp>
                      <wpg:cNvGrpSpPr/>
                      <wpg:grpSpPr>
                        <a:xfrm>
                          <a:off x="0" y="0"/>
                          <a:ext cx="5734050" cy="4468267"/>
                          <a:chOff x="876150" y="884025"/>
                          <a:chExt cx="8417975" cy="6164225"/>
                        </a:xfrm>
                      </wpg:grpSpPr>
                      <wpg:grpSp>
                        <wpg:cNvPr id="781745734" name="Group 781745734"/>
                        <wpg:cNvGrpSpPr/>
                        <wpg:grpSpPr>
                          <a:xfrm>
                            <a:off x="876150" y="884025"/>
                            <a:ext cx="8417966" cy="6164225"/>
                            <a:chOff x="0" y="0"/>
                            <a:chExt cx="6096000" cy="4304025"/>
                          </a:xfrm>
                        </wpg:grpSpPr>
                        <wps:wsp>
                          <wps:cNvPr id="249800337" name="Rectangle 249800337"/>
                          <wps:cNvSpPr/>
                          <wps:spPr>
                            <a:xfrm>
                              <a:off x="0" y="0"/>
                              <a:ext cx="6096000" cy="4304025"/>
                            </a:xfrm>
                            <a:prstGeom prst="rect">
                              <a:avLst/>
                            </a:prstGeom>
                            <a:noFill/>
                            <a:ln>
                              <a:noFill/>
                            </a:ln>
                          </wps:spPr>
                          <wps:txbx>
                            <w:txbxContent>
                              <w:p w14:paraId="08DAE02E" w14:textId="77777777" w:rsidR="00057FBC" w:rsidRDefault="00057FBC">
                                <w:pPr>
                                  <w:spacing w:line="240" w:lineRule="auto"/>
                                  <w:textDirection w:val="btLr"/>
                                </w:pPr>
                              </w:p>
                            </w:txbxContent>
                          </wps:txbx>
                          <wps:bodyPr spcFirstLastPara="1" wrap="square" lIns="91425" tIns="91425" rIns="91425" bIns="91425" anchor="ctr" anchorCtr="0">
                            <a:noAutofit/>
                          </wps:bodyPr>
                        </wps:wsp>
                        <wps:wsp>
                          <wps:cNvPr id="1406247831" name="Oval 1406247831"/>
                          <wps:cNvSpPr/>
                          <wps:spPr>
                            <a:xfrm>
                              <a:off x="1371900" y="695504"/>
                              <a:ext cx="3124300" cy="2971520"/>
                            </a:xfrm>
                            <a:prstGeom prst="ellipse">
                              <a:avLst/>
                            </a:prstGeom>
                            <a:solidFill>
                              <a:srgbClr val="FFFFFF"/>
                            </a:solidFill>
                            <a:ln w="12700" cap="flat" cmpd="sng">
                              <a:solidFill>
                                <a:srgbClr val="000000"/>
                              </a:solidFill>
                              <a:prstDash val="solid"/>
                              <a:round/>
                              <a:headEnd type="none" w="sm" len="sm"/>
                              <a:tailEnd type="none" w="sm" len="sm"/>
                            </a:ln>
                          </wps:spPr>
                          <wps:txbx>
                            <w:txbxContent>
                              <w:p w14:paraId="051E9990" w14:textId="77777777" w:rsidR="00057FBC" w:rsidRDefault="00057FBC">
                                <w:pPr>
                                  <w:spacing w:line="240" w:lineRule="auto"/>
                                  <w:textDirection w:val="btLr"/>
                                </w:pPr>
                              </w:p>
                            </w:txbxContent>
                          </wps:txbx>
                          <wps:bodyPr spcFirstLastPara="1" wrap="square" lIns="91425" tIns="91425" rIns="91425" bIns="91425" anchor="ctr" anchorCtr="0">
                            <a:noAutofit/>
                          </wps:bodyPr>
                        </wps:wsp>
                        <wps:wsp>
                          <wps:cNvPr id="17851753" name="Straight Arrow Connector 17851753"/>
                          <wps:cNvCnPr/>
                          <wps:spPr>
                            <a:xfrm>
                              <a:off x="2895700" y="695504"/>
                              <a:ext cx="0" cy="297152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2055074446" name="Freeform: Shape 2055074446"/>
                          <wps:cNvSpPr/>
                          <wps:spPr>
                            <a:xfrm>
                              <a:off x="1552600" y="1486110"/>
                              <a:ext cx="2752900" cy="1390209"/>
                            </a:xfrm>
                            <a:custGeom>
                              <a:avLst/>
                              <a:gdLst/>
                              <a:ahLst/>
                              <a:cxnLst/>
                              <a:rect l="l" t="t" r="r" b="b"/>
                              <a:pathLst>
                                <a:path w="2752900" h="1390209" extrusionOk="0">
                                  <a:moveTo>
                                    <a:pt x="0" y="1390209"/>
                                  </a:moveTo>
                                  <a:lnTo>
                                    <a:pt x="2752900" y="0"/>
                                  </a:lnTo>
                                </a:path>
                              </a:pathLst>
                            </a:custGeom>
                            <a:no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683368303" name="Freeform: Shape 683368303"/>
                          <wps:cNvSpPr/>
                          <wps:spPr>
                            <a:xfrm>
                              <a:off x="1628600" y="1391009"/>
                              <a:ext cx="2610100" cy="1609211"/>
                            </a:xfrm>
                            <a:custGeom>
                              <a:avLst/>
                              <a:gdLst/>
                              <a:ahLst/>
                              <a:cxnLst/>
                              <a:rect l="l" t="t" r="r" b="b"/>
                              <a:pathLst>
                                <a:path w="2610100" h="1609211" extrusionOk="0">
                                  <a:moveTo>
                                    <a:pt x="0" y="0"/>
                                  </a:moveTo>
                                  <a:lnTo>
                                    <a:pt x="2610100" y="1609211"/>
                                  </a:lnTo>
                                </a:path>
                              </a:pathLst>
                            </a:custGeom>
                            <a:no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262022378" name="Freeform: Shape 1262022378"/>
                          <wps:cNvSpPr/>
                          <wps:spPr>
                            <a:xfrm>
                              <a:off x="2819700" y="2752519"/>
                              <a:ext cx="151900" cy="228801"/>
                            </a:xfrm>
                            <a:custGeom>
                              <a:avLst/>
                              <a:gdLst/>
                              <a:ahLst/>
                              <a:cxnLst/>
                              <a:rect l="l" t="t" r="r" b="b"/>
                              <a:pathLst>
                                <a:path w="151900" h="228801" extrusionOk="0">
                                  <a:moveTo>
                                    <a:pt x="0" y="0"/>
                                  </a:moveTo>
                                  <a:lnTo>
                                    <a:pt x="0" y="228801"/>
                                  </a:lnTo>
                                  <a:lnTo>
                                    <a:pt x="151900" y="228801"/>
                                  </a:lnTo>
                                  <a:lnTo>
                                    <a:pt x="151900" y="0"/>
                                  </a:lnTo>
                                  <a:close/>
                                </a:path>
                              </a:pathLst>
                            </a:custGeom>
                            <a:solidFill>
                              <a:srgbClr val="FFFFFF"/>
                            </a:solidFill>
                            <a:ln>
                              <a:noFill/>
                            </a:ln>
                          </wps:spPr>
                          <wps:txbx>
                            <w:txbxContent>
                              <w:p w14:paraId="4E6956F8" w14:textId="77777777" w:rsidR="00057FBC" w:rsidRDefault="00000000">
                                <w:pPr>
                                  <w:spacing w:line="240" w:lineRule="auto"/>
                                  <w:textDirection w:val="btLr"/>
                                </w:pPr>
                                <w:r>
                                  <w:rPr>
                                    <w:rFonts w:ascii="Times New Roman" w:eastAsia="Times New Roman" w:hAnsi="Times New Roman" w:cs="Times New Roman"/>
                                    <w:color w:val="000000"/>
                                    <w:sz w:val="24"/>
                                  </w:rPr>
                                  <w:t>5</w:t>
                                </w:r>
                              </w:p>
                            </w:txbxContent>
                          </wps:txbx>
                          <wps:bodyPr spcFirstLastPara="1" wrap="square" lIns="88900" tIns="38100" rIns="88900" bIns="38100" anchor="t" anchorCtr="0">
                            <a:noAutofit/>
                          </wps:bodyPr>
                        </wps:wsp>
                        <wps:wsp>
                          <wps:cNvPr id="64002894" name="Freeform: Shape 64002894"/>
                          <wps:cNvSpPr/>
                          <wps:spPr>
                            <a:xfrm>
                              <a:off x="2854200" y="1280108"/>
                              <a:ext cx="241600" cy="271601"/>
                            </a:xfrm>
                            <a:custGeom>
                              <a:avLst/>
                              <a:gdLst/>
                              <a:ahLst/>
                              <a:cxnLst/>
                              <a:rect l="l" t="t" r="r" b="b"/>
                              <a:pathLst>
                                <a:path w="241600" h="271601" extrusionOk="0">
                                  <a:moveTo>
                                    <a:pt x="0" y="0"/>
                                  </a:moveTo>
                                  <a:lnTo>
                                    <a:pt x="0" y="271601"/>
                                  </a:lnTo>
                                  <a:lnTo>
                                    <a:pt x="241600" y="271601"/>
                                  </a:lnTo>
                                  <a:lnTo>
                                    <a:pt x="241600" y="0"/>
                                  </a:lnTo>
                                  <a:close/>
                                </a:path>
                              </a:pathLst>
                            </a:custGeom>
                            <a:solidFill>
                              <a:srgbClr val="FFFFFF"/>
                            </a:solidFill>
                            <a:ln>
                              <a:noFill/>
                            </a:ln>
                          </wps:spPr>
                          <wps:txbx>
                            <w:txbxContent>
                              <w:p w14:paraId="6B0E3352" w14:textId="77777777" w:rsidR="00057FBC" w:rsidRDefault="00000000">
                                <w:pPr>
                                  <w:spacing w:line="240" w:lineRule="auto"/>
                                  <w:textDirection w:val="btLr"/>
                                </w:pPr>
                                <w:r>
                                  <w:rPr>
                                    <w:rFonts w:ascii="Times New Roman" w:eastAsia="Times New Roman" w:hAnsi="Times New Roman" w:cs="Times New Roman"/>
                                    <w:color w:val="000000"/>
                                    <w:sz w:val="24"/>
                                  </w:rPr>
                                  <w:t xml:space="preserve">5 </w:t>
                                </w:r>
                              </w:p>
                            </w:txbxContent>
                          </wps:txbx>
                          <wps:bodyPr spcFirstLastPara="1" wrap="square" lIns="88900" tIns="38100" rIns="88900" bIns="38100" anchor="t" anchorCtr="0">
                            <a:noAutofit/>
                          </wps:bodyPr>
                        </wps:wsp>
                        <wps:wsp>
                          <wps:cNvPr id="1923933751" name="Freeform: Shape 1923933751"/>
                          <wps:cNvSpPr/>
                          <wps:spPr>
                            <a:xfrm>
                              <a:off x="2819707" y="3552821"/>
                              <a:ext cx="276155" cy="287602"/>
                            </a:xfrm>
                            <a:custGeom>
                              <a:avLst/>
                              <a:gdLst/>
                              <a:ahLst/>
                              <a:cxnLst/>
                              <a:rect l="l" t="t" r="r" b="b"/>
                              <a:pathLst>
                                <a:path w="228700" h="287602" extrusionOk="0">
                                  <a:moveTo>
                                    <a:pt x="0" y="0"/>
                                  </a:moveTo>
                                  <a:lnTo>
                                    <a:pt x="0" y="287602"/>
                                  </a:lnTo>
                                  <a:lnTo>
                                    <a:pt x="228700" y="287602"/>
                                  </a:lnTo>
                                  <a:lnTo>
                                    <a:pt x="228700" y="0"/>
                                  </a:lnTo>
                                  <a:close/>
                                </a:path>
                              </a:pathLst>
                            </a:custGeom>
                            <a:solidFill>
                              <a:srgbClr val="FFFFFF"/>
                            </a:solidFill>
                            <a:ln>
                              <a:noFill/>
                            </a:ln>
                          </wps:spPr>
                          <wps:txbx>
                            <w:txbxContent>
                              <w:p w14:paraId="485670DB"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wps:txbx>
                          <wps:bodyPr spcFirstLastPara="1" wrap="square" lIns="88900" tIns="38100" rIns="88900" bIns="38100" anchor="t" anchorCtr="0">
                            <a:noAutofit/>
                          </wps:bodyPr>
                        </wps:wsp>
                        <wps:wsp>
                          <wps:cNvPr id="2076569748" name="Freeform: Shape 2076569748"/>
                          <wps:cNvSpPr/>
                          <wps:spPr>
                            <a:xfrm>
                              <a:off x="2828073" y="582565"/>
                              <a:ext cx="276155" cy="294402"/>
                            </a:xfrm>
                            <a:custGeom>
                              <a:avLst/>
                              <a:gdLst/>
                              <a:ahLst/>
                              <a:cxnLst/>
                              <a:rect l="l" t="t" r="r" b="b"/>
                              <a:pathLst>
                                <a:path w="228700" h="294402" extrusionOk="0">
                                  <a:moveTo>
                                    <a:pt x="0" y="0"/>
                                  </a:moveTo>
                                  <a:lnTo>
                                    <a:pt x="0" y="294402"/>
                                  </a:lnTo>
                                  <a:lnTo>
                                    <a:pt x="228700" y="294402"/>
                                  </a:lnTo>
                                  <a:lnTo>
                                    <a:pt x="228700" y="0"/>
                                  </a:lnTo>
                                  <a:close/>
                                </a:path>
                              </a:pathLst>
                            </a:custGeom>
                            <a:solidFill>
                              <a:srgbClr val="FFFFFF"/>
                            </a:solidFill>
                            <a:ln>
                              <a:noFill/>
                            </a:ln>
                          </wps:spPr>
                          <wps:txbx>
                            <w:txbxContent>
                              <w:p w14:paraId="6CB1E019"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wps:txbx>
                          <wps:bodyPr spcFirstLastPara="1" wrap="square" lIns="88900" tIns="38100" rIns="88900" bIns="38100" anchor="t" anchorCtr="0">
                            <a:noAutofit/>
                          </wps:bodyPr>
                        </wps:wsp>
                        <wps:wsp>
                          <wps:cNvPr id="1354928671" name="Freeform: Shape 1354928671"/>
                          <wps:cNvSpPr/>
                          <wps:spPr>
                            <a:xfrm>
                              <a:off x="4670164" y="1900311"/>
                              <a:ext cx="1337328" cy="541849"/>
                            </a:xfrm>
                            <a:custGeom>
                              <a:avLst/>
                              <a:gdLst/>
                              <a:ahLst/>
                              <a:cxnLst/>
                              <a:rect l="l" t="t" r="r" b="b"/>
                              <a:pathLst>
                                <a:path w="1065600" h="673104" extrusionOk="0">
                                  <a:moveTo>
                                    <a:pt x="0" y="0"/>
                                  </a:moveTo>
                                  <a:lnTo>
                                    <a:pt x="0" y="673104"/>
                                  </a:lnTo>
                                  <a:lnTo>
                                    <a:pt x="1065600" y="673104"/>
                                  </a:lnTo>
                                  <a:lnTo>
                                    <a:pt x="1065600" y="0"/>
                                  </a:lnTo>
                                  <a:close/>
                                </a:path>
                              </a:pathLst>
                            </a:custGeom>
                            <a:noFill/>
                            <a:ln w="9525" cap="flat" cmpd="sng">
                              <a:solidFill>
                                <a:srgbClr val="434343"/>
                              </a:solidFill>
                              <a:prstDash val="solid"/>
                              <a:round/>
                              <a:headEnd type="none" w="sm" len="sm"/>
                              <a:tailEnd type="none" w="sm" len="sm"/>
                            </a:ln>
                          </wps:spPr>
                          <wps:txbx>
                            <w:txbxContent>
                              <w:p w14:paraId="341A8184" w14:textId="77777777" w:rsidR="00057FBC" w:rsidRDefault="00000000">
                                <w:pPr>
                                  <w:spacing w:line="240" w:lineRule="auto"/>
                                  <w:textDirection w:val="btLr"/>
                                </w:pPr>
                                <w:r>
                                  <w:rPr>
                                    <w:rFonts w:ascii="Quicksand" w:eastAsia="Quicksand" w:hAnsi="Quicksand" w:cs="Quicksand"/>
                                    <w:b/>
                                    <w:color w:val="000000"/>
                                    <w:sz w:val="28"/>
                                  </w:rPr>
                                  <w:t xml:space="preserve">       </w:t>
                                </w:r>
                              </w:p>
                            </w:txbxContent>
                          </wps:txbx>
                          <wps:bodyPr spcFirstLastPara="1" wrap="square" lIns="88900" tIns="38100" rIns="88900" bIns="38100" anchor="ctr" anchorCtr="0">
                            <a:noAutofit/>
                          </wps:bodyPr>
                        </wps:wsp>
                        <wps:wsp>
                          <wps:cNvPr id="62566552" name="Freeform: Shape 62566552"/>
                          <wps:cNvSpPr/>
                          <wps:spPr>
                            <a:xfrm>
                              <a:off x="4112601" y="3438416"/>
                              <a:ext cx="1444727" cy="479917"/>
                            </a:xfrm>
                            <a:custGeom>
                              <a:avLst/>
                              <a:gdLst/>
                              <a:ahLst/>
                              <a:cxnLst/>
                              <a:rect l="l" t="t" r="r" b="b"/>
                              <a:pathLst>
                                <a:path w="1566100" h="735505" extrusionOk="0">
                                  <a:moveTo>
                                    <a:pt x="0" y="0"/>
                                  </a:moveTo>
                                  <a:lnTo>
                                    <a:pt x="0" y="735505"/>
                                  </a:lnTo>
                                  <a:lnTo>
                                    <a:pt x="1566100" y="735505"/>
                                  </a:lnTo>
                                  <a:lnTo>
                                    <a:pt x="1566100" y="0"/>
                                  </a:lnTo>
                                  <a:close/>
                                </a:path>
                              </a:pathLst>
                            </a:custGeom>
                            <a:noFill/>
                            <a:ln w="9525" cap="flat" cmpd="sng">
                              <a:solidFill>
                                <a:srgbClr val="000000"/>
                              </a:solidFill>
                              <a:prstDash val="solid"/>
                              <a:round/>
                              <a:headEnd type="none" w="sm" len="sm"/>
                              <a:tailEnd type="none" w="sm" len="sm"/>
                            </a:ln>
                          </wps:spPr>
                          <wps:txbx>
                            <w:txbxContent>
                              <w:p w14:paraId="042F237F" w14:textId="77777777" w:rsidR="00057FBC" w:rsidRDefault="00057FBC">
                                <w:pPr>
                                  <w:spacing w:line="240" w:lineRule="auto"/>
                                  <w:textDirection w:val="btLr"/>
                                </w:pPr>
                              </w:p>
                            </w:txbxContent>
                          </wps:txbx>
                          <wps:bodyPr spcFirstLastPara="1" wrap="square" lIns="88900" tIns="38100" rIns="88900" bIns="38100" anchor="ctr" anchorCtr="0">
                            <a:noAutofit/>
                          </wps:bodyPr>
                        </wps:wsp>
                        <wps:wsp>
                          <wps:cNvPr id="1269562851" name="Freeform: Shape 1269562851"/>
                          <wps:cNvSpPr/>
                          <wps:spPr>
                            <a:xfrm>
                              <a:off x="356568" y="3435955"/>
                              <a:ext cx="1446404" cy="480263"/>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5C2A5B05" w14:textId="77777777" w:rsidR="00057FBC" w:rsidRDefault="00057FBC">
                                <w:pPr>
                                  <w:spacing w:line="240" w:lineRule="auto"/>
                                  <w:jc w:val="center"/>
                                  <w:textDirection w:val="btLr"/>
                                </w:pPr>
                              </w:p>
                            </w:txbxContent>
                          </wps:txbx>
                          <wps:bodyPr spcFirstLastPara="1" wrap="square" lIns="88900" tIns="38100" rIns="88900" bIns="38100" anchor="ctr" anchorCtr="0">
                            <a:noAutofit/>
                          </wps:bodyPr>
                        </wps:wsp>
                      </wpg:grpSp>
                      <wps:wsp>
                        <wps:cNvPr id="1042238567" name="Freeform: Shape 1042238567"/>
                        <wps:cNvSpPr/>
                        <wps:spPr>
                          <a:xfrm>
                            <a:off x="980100" y="3608550"/>
                            <a:ext cx="1590198" cy="786917"/>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7C4B3A8B" w14:textId="77777777" w:rsidR="00057FBC" w:rsidRDefault="00057FBC">
                              <w:pPr>
                                <w:spacing w:line="240" w:lineRule="auto"/>
                                <w:jc w:val="center"/>
                                <w:textDirection w:val="btLr"/>
                              </w:pPr>
                            </w:p>
                          </w:txbxContent>
                        </wps:txbx>
                        <wps:bodyPr spcFirstLastPara="1" wrap="square" lIns="88900" tIns="38100" rIns="88900" bIns="38100" anchor="ctr" anchorCtr="0">
                          <a:noAutofit/>
                        </wps:bodyPr>
                      </wps:wsp>
                      <wps:wsp>
                        <wps:cNvPr id="1837550530" name="Freeform: Shape 1837550530"/>
                        <wps:cNvSpPr/>
                        <wps:spPr>
                          <a:xfrm>
                            <a:off x="1515825" y="1583825"/>
                            <a:ext cx="1907392" cy="687944"/>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622B3A04" w14:textId="77777777" w:rsidR="00057FBC" w:rsidRDefault="00057FBC">
                              <w:pPr>
                                <w:spacing w:line="240" w:lineRule="auto"/>
                                <w:jc w:val="center"/>
                                <w:textDirection w:val="btLr"/>
                              </w:pPr>
                            </w:p>
                          </w:txbxContent>
                        </wps:txbx>
                        <wps:bodyPr spcFirstLastPara="1" wrap="square" lIns="88900" tIns="38100" rIns="88900" bIns="38100" anchor="ctr" anchorCtr="0">
                          <a:noAutofit/>
                        </wps:bodyPr>
                      </wps:wsp>
                      <wps:wsp>
                        <wps:cNvPr id="456326757" name="Freeform: Shape 456326757"/>
                        <wps:cNvSpPr/>
                        <wps:spPr>
                          <a:xfrm>
                            <a:off x="6672675" y="1583825"/>
                            <a:ext cx="1907392" cy="687944"/>
                          </a:xfrm>
                          <a:custGeom>
                            <a:avLst/>
                            <a:gdLst/>
                            <a:ahLst/>
                            <a:cxnLst/>
                            <a:rect l="l" t="t" r="r" b="b"/>
                            <a:pathLst>
                              <a:path w="1691700" h="649004" extrusionOk="0">
                                <a:moveTo>
                                  <a:pt x="0" y="0"/>
                                </a:moveTo>
                                <a:lnTo>
                                  <a:pt x="0" y="649004"/>
                                </a:lnTo>
                                <a:lnTo>
                                  <a:pt x="1691700" y="649004"/>
                                </a:lnTo>
                                <a:lnTo>
                                  <a:pt x="1691700" y="0"/>
                                </a:lnTo>
                                <a:close/>
                              </a:path>
                            </a:pathLst>
                          </a:custGeom>
                          <a:noFill/>
                          <a:ln w="9525" cap="flat" cmpd="sng">
                            <a:solidFill>
                              <a:srgbClr val="000000"/>
                            </a:solidFill>
                            <a:prstDash val="solid"/>
                            <a:round/>
                            <a:headEnd type="none" w="sm" len="sm"/>
                            <a:tailEnd type="none" w="sm" len="sm"/>
                          </a:ln>
                        </wps:spPr>
                        <wps:txbx>
                          <w:txbxContent>
                            <w:p w14:paraId="32E35381" w14:textId="77777777" w:rsidR="00057FBC" w:rsidRDefault="00057FBC">
                              <w:pPr>
                                <w:spacing w:line="240" w:lineRule="auto"/>
                                <w:jc w:val="center"/>
                                <w:textDirection w:val="btLr"/>
                              </w:pPr>
                            </w:p>
                          </w:txbxContent>
                        </wps:txbx>
                        <wps:bodyPr spcFirstLastPara="1" wrap="square" lIns="88900" tIns="38100" rIns="88900" bIns="38100" anchor="ctr" anchorCtr="0">
                          <a:noAutofit/>
                        </wps:bodyPr>
                      </wps:wsp>
                    </wpg:wgp>
                  </a:graphicData>
                </a:graphic>
              </wp:inline>
            </w:drawing>
          </mc:Choice>
          <mc:Fallback>
            <w:pict>
              <v:group w14:anchorId="06778BB7" id="Group 2" o:spid="_x0000_s1063" style="width:451.5pt;height:351.85pt;mso-position-horizontal-relative:char;mso-position-vertical-relative:line" coordorigin="8761,8840" coordsize="84179,61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">
                <v:group id="Group 781745734" o:spid="_x0000_s1064" style="position:absolute;left:8761;top:8840;width:84180;height:61642" coordsize="60960,4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">
                  <v:rect id="Rectangle 249800337" o:spid="_x0000_s1065" style="position:absolute;width:60960;height:430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" filled="f" stroked="f">
                    <v:textbox inset="2.53958mm,2.53958mm,2.53958mm,2.53958mm">
                      <w:txbxContent>
                        <w:p w14:paraId="08DAE02E" w14:textId="77777777" w:rsidR="00057FBC" w:rsidRDefault="00057FBC">
                          <w:pPr>
                            <w:spacing w:line="240" w:lineRule="auto"/>
                            <w:textDirection w:val="btLr"/>
                          </w:pPr>
                        </w:p>
                      </w:txbxContent>
                    </v:textbox>
                  </v:rect>
                  <v:oval id="Oval 1406247831" o:spid="_x0000_s1066" style="position:absolute;left:13719;top:6955;width:31243;height:29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" strokeweight="1pt">
                    <v:stroke startarrowwidth="narrow" startarrowlength="short" endarrowwidth="narrow" endarrowlength="short"/>
                    <v:textbox inset="2.53958mm,2.53958mm,2.53958mm,2.53958mm">
                      <w:txbxContent>
                        <w:p w14:paraId="051E9990" w14:textId="77777777" w:rsidR="00057FBC" w:rsidRDefault="00057FBC">
                          <w:pPr>
                            <w:spacing w:line="240" w:lineRule="auto"/>
                            <w:textDirection w:val="btLr"/>
                          </w:pPr>
                        </w:p>
                      </w:txbxContent>
                    </v:textbox>
                  </v:oval>
                  <v:shape id="Straight Arrow Connector 17851753" o:spid="_x0000_s1067" type="#_x0000_t32" style="position:absolute;left:28957;top:6955;width:0;height:2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" filled="t" strokeweight="1pt">
                    <v:stroke startarrowwidth="narrow" startarrowlength="short" endarrowwidth="narrow" endarrowlength="short"/>
                  </v:shape>
                  <v:shape id="Freeform: Shape 2055074446" o:spid="_x0000_s1068" style="position:absolute;left:15526;top:14861;width:27529;height:13902;visibility:visible;mso-wrap-style:square;v-text-anchor:middle" coordsize="2752900,1390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" path="m,1390209l2752900,e" filled="f" strokeweight="1pt">
                    <v:stroke startarrowwidth="narrow" startarrowlength="short" endarrowwidth="narrow" endarrowlength="short"/>
                    <v:path arrowok="t" o:extrusionok="f"/>
                  </v:shape>
                  <v:shape id="Freeform: Shape 683368303" o:spid="_x0000_s1069" style="position:absolute;left:16286;top:13910;width:26101;height:16092;visibility:visible;mso-wrap-style:square;v-text-anchor:middle" coordsize="2610100,1609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" path="m,l2610100,1609211e" filled="f" strokeweight="1pt">
                    <v:stroke startarrowwidth="narrow" startarrowlength="short" endarrowwidth="narrow" endarrowlength="short"/>
                    <v:path arrowok="t" o:extrusionok="f"/>
                  </v:shape>
                  <v:shape id="Freeform: Shape 1262022378" o:spid="_x0000_s1070" style="position:absolute;left:28197;top:27525;width:1519;height:2288;visibility:visible;mso-wrap-style:square;v-text-anchor:top" coordsize="151900,2288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" adj="-11796480,,5400" path="m,l,228801r151900,l151900,,,xe" stroked="f">
                    <v:stroke joinstyle="miter"/>
                    <v:formulas/>
                    <v:path arrowok="t" o:extrusionok="f" o:connecttype="custom" textboxrect="0,0,151900,228801"/>
                    <v:textbox inset="7pt,3pt,7pt,3pt">
                      <w:txbxContent>
                        <w:p w14:paraId="4E6956F8" w14:textId="77777777" w:rsidR="00057FBC" w:rsidRDefault="00000000">
                          <w:pPr>
                            <w:spacing w:line="240" w:lineRule="auto"/>
                            <w:textDirection w:val="btLr"/>
                          </w:pPr>
                          <w:r>
                            <w:rPr>
                              <w:rFonts w:ascii="Times New Roman" w:eastAsia="Times New Roman" w:hAnsi="Times New Roman" w:cs="Times New Roman"/>
                              <w:color w:val="000000"/>
                              <w:sz w:val="24"/>
                            </w:rPr>
                            <w:t>5</w:t>
                          </w:r>
                        </w:p>
                      </w:txbxContent>
                    </v:textbox>
                  </v:shape>
                  <v:shape id="Freeform: Shape 64002894" o:spid="_x0000_s1071" style="position:absolute;left:28542;top:12801;width:2416;height:2716;visibility:visible;mso-wrap-style:square;v-text-anchor:top" coordsize="241600,2716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" adj="-11796480,,5400" path="m,l,271601r241600,l241600,,,xe" stroked="f">
                    <v:stroke joinstyle="miter"/>
                    <v:formulas/>
                    <v:path arrowok="t" o:extrusionok="f" o:connecttype="custom" textboxrect="0,0,241600,271601"/>
                    <v:textbox inset="7pt,3pt,7pt,3pt">
                      <w:txbxContent>
                        <w:p w14:paraId="6B0E3352" w14:textId="77777777" w:rsidR="00057FBC" w:rsidRDefault="00000000">
                          <w:pPr>
                            <w:spacing w:line="240" w:lineRule="auto"/>
                            <w:textDirection w:val="btLr"/>
                          </w:pPr>
                          <w:r>
                            <w:rPr>
                              <w:rFonts w:ascii="Times New Roman" w:eastAsia="Times New Roman" w:hAnsi="Times New Roman" w:cs="Times New Roman"/>
                              <w:color w:val="000000"/>
                              <w:sz w:val="24"/>
                            </w:rPr>
                            <w:t xml:space="preserve">5 </w:t>
                          </w:r>
                        </w:p>
                      </w:txbxContent>
                    </v:textbox>
                  </v:shape>
                  <v:shape id="Freeform: Shape 1923933751" o:spid="_x0000_s1072" style="position:absolute;left:28197;top:35528;width:2761;height:2876;visibility:visible;mso-wrap-style:square;v-text-anchor:top" coordsize="228700,2876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" adj="-11796480,,5400" path="m,l,287602r228700,l228700,,,xe" stroked="f">
                    <v:stroke joinstyle="miter"/>
                    <v:formulas/>
                    <v:path arrowok="t" o:extrusionok="f" o:connecttype="custom" textboxrect="0,0,228700,287602"/>
                    <v:textbox inset="7pt,3pt,7pt,3pt">
                      <w:txbxContent>
                        <w:p w14:paraId="485670DB"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v:textbox>
                  </v:shape>
                  <v:shape id="Freeform: Shape 2076569748" o:spid="_x0000_s1073" style="position:absolute;left:28280;top:5825;width:2762;height:2944;visibility:visible;mso-wrap-style:square;v-text-anchor:top" coordsize="228700,2944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" adj="-11796480,,5400" path="m,l,294402r228700,l228700,,,xe" stroked="f">
                    <v:stroke joinstyle="miter"/>
                    <v:formulas/>
                    <v:path arrowok="t" o:extrusionok="f" o:connecttype="custom" textboxrect="0,0,228700,294402"/>
                    <v:textbox inset="7pt,3pt,7pt,3pt">
                      <w:txbxContent>
                        <w:p w14:paraId="6CB1E019" w14:textId="77777777" w:rsidR="00057FBC" w:rsidRDefault="00000000">
                          <w:pPr>
                            <w:spacing w:line="240" w:lineRule="auto"/>
                            <w:textDirection w:val="btLr"/>
                          </w:pPr>
                          <w:r>
                            <w:rPr>
                              <w:rFonts w:ascii="Times New Roman" w:eastAsia="Times New Roman" w:hAnsi="Times New Roman" w:cs="Times New Roman"/>
                              <w:color w:val="000000"/>
                              <w:sz w:val="24"/>
                            </w:rPr>
                            <w:t>10</w:t>
                          </w:r>
                        </w:p>
                      </w:txbxContent>
                    </v:textbox>
                  </v:shape>
                  <v:shape id="Freeform: Shape 1354928671" o:spid="_x0000_s1074" style="position:absolute;left:46701;top:19003;width:13373;height:5418;visibility:visible;mso-wrap-style:square;v-text-anchor:middle" coordsize="1065600,6731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" adj="-11796480,,5400" path="m,l,673104r1065600,l1065600,,,xe" filled="f" strokecolor="#434343">
                    <v:stroke startarrowwidth="narrow" startarrowlength="short" endarrowwidth="narrow" endarrowlength="short" joinstyle="round"/>
                    <v:formulas/>
                    <v:path arrowok="t" o:extrusionok="f" o:connecttype="custom" textboxrect="0,0,1065600,673104"/>
                    <v:textbox inset="7pt,3pt,7pt,3pt">
                      <w:txbxContent>
                        <w:p w14:paraId="341A8184" w14:textId="77777777" w:rsidR="00057FBC" w:rsidRDefault="00000000">
                          <w:pPr>
                            <w:spacing w:line="240" w:lineRule="auto"/>
                            <w:textDirection w:val="btLr"/>
                          </w:pPr>
                          <w:r>
                            <w:rPr>
                              <w:rFonts w:ascii="Quicksand" w:eastAsia="Quicksand" w:hAnsi="Quicksand" w:cs="Quicksand"/>
                              <w:b/>
                              <w:color w:val="000000"/>
                              <w:sz w:val="28"/>
                            </w:rPr>
                            <w:t xml:space="preserve">       </w:t>
                          </w:r>
                        </w:p>
                      </w:txbxContent>
                    </v:textbox>
                  </v:shape>
                  <v:shape id="Freeform: Shape 62566552" o:spid="_x0000_s1075" style="position:absolute;left:41126;top:34384;width:14447;height:4799;visibility:visible;mso-wrap-style:square;v-text-anchor:middle" coordsize="1566100,735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" adj="-11796480,,5400" path="m,l,735505r1566100,l1566100,,,xe" filled="f">
                    <v:stroke startarrowwidth="narrow" startarrowlength="short" endarrowwidth="narrow" endarrowlength="short" joinstyle="round"/>
                    <v:formulas/>
                    <v:path arrowok="t" o:extrusionok="f" o:connecttype="custom" textboxrect="0,0,1566100,735505"/>
                    <v:textbox inset="7pt,3pt,7pt,3pt">
                      <w:txbxContent>
                        <w:p w14:paraId="042F237F" w14:textId="77777777" w:rsidR="00057FBC" w:rsidRDefault="00057FBC">
                          <w:pPr>
                            <w:spacing w:line="240" w:lineRule="auto"/>
                            <w:textDirection w:val="btLr"/>
                          </w:pPr>
                        </w:p>
                      </w:txbxContent>
                    </v:textbox>
                  </v:shape>
                  <v:shape id="Freeform: Shape 1269562851" o:spid="_x0000_s1076" style="position:absolute;left:3565;top:34359;width:14464;height:4803;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5C2A5B05" w14:textId="77777777" w:rsidR="00057FBC" w:rsidRDefault="00057FBC">
                          <w:pPr>
                            <w:spacing w:line="240" w:lineRule="auto"/>
                            <w:jc w:val="center"/>
                            <w:textDirection w:val="btLr"/>
                          </w:pPr>
                        </w:p>
                      </w:txbxContent>
                    </v:textbox>
                  </v:shape>
                </v:group>
                <v:shape id="Freeform: Shape 1042238567" o:spid="_x0000_s1077" style="position:absolute;left:9801;top:36085;width:15901;height:7869;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7C4B3A8B" w14:textId="77777777" w:rsidR="00057FBC" w:rsidRDefault="00057FBC">
                        <w:pPr>
                          <w:spacing w:line="240" w:lineRule="auto"/>
                          <w:jc w:val="center"/>
                          <w:textDirection w:val="btLr"/>
                        </w:pPr>
                      </w:p>
                    </w:txbxContent>
                  </v:textbox>
                </v:shape>
                <v:shape id="Freeform: Shape 1837550530" o:spid="_x0000_s1078" style="position:absolute;left:15158;top:15838;width:19074;height:6879;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622B3A04" w14:textId="77777777" w:rsidR="00057FBC" w:rsidRDefault="00057FBC">
                        <w:pPr>
                          <w:spacing w:line="240" w:lineRule="auto"/>
                          <w:jc w:val="center"/>
                          <w:textDirection w:val="btLr"/>
                        </w:pPr>
                      </w:p>
                    </w:txbxContent>
                  </v:textbox>
                </v:shape>
                <v:shape id="Freeform: Shape 456326757" o:spid="_x0000_s1079" style="position:absolute;left:66726;top:15838;width:19074;height:6879;visibility:visible;mso-wrap-style:square;v-text-anchor:middle" coordsize="1691700,6490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" adj="-11796480,,5400" path="m,l,649004r1691700,l1691700,,,xe" filled="f">
                  <v:stroke startarrowwidth="narrow" startarrowlength="short" endarrowwidth="narrow" endarrowlength="short" joinstyle="round"/>
                  <v:formulas/>
                  <v:path arrowok="t" o:extrusionok="f" o:connecttype="custom" textboxrect="0,0,1691700,649004"/>
                  <v:textbox inset="7pt,3pt,7pt,3pt">
                    <w:txbxContent>
                      <w:p w14:paraId="32E35381" w14:textId="77777777" w:rsidR="00057FBC" w:rsidRDefault="00057FBC">
                        <w:pPr>
                          <w:spacing w:line="240" w:lineRule="auto"/>
                          <w:jc w:val="center"/>
                          <w:textDirection w:val="btLr"/>
                        </w:pPr>
                      </w:p>
                    </w:txbxContent>
                  </v:textbox>
                </v:shape>
                <w10:anchorlock/>
              </v:group>
            </w:pict>
          </mc:Fallback>
        </mc:AlternateContent>
      </w:r>
    </w:p>
    <w:p w14:paraId="7A08C665" w14:textId="77777777" w:rsidR="00057FBC" w:rsidRDefault="00057FBC">
      <w:pPr>
        <w:jc w:val="both"/>
        <w:rPr>
          <w:rFonts w:ascii="Times New Roman" w:eastAsia="Times New Roman" w:hAnsi="Times New Roman" w:cs="Times New Roman"/>
          <w:sz w:val="24"/>
          <w:szCs w:val="24"/>
        </w:rPr>
      </w:pPr>
    </w:p>
    <w:p w14:paraId="3DB015D7" w14:textId="77777777" w:rsidR="00057FBC"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p w14:paraId="2742AA68" w14:textId="77777777" w:rsidR="00057FBC"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Share your Wheel with a critical friend, mentor, or a trusted colleague and discuss the following questions: Why did you choose each rating? What </w:t>
      </w:r>
      <w:proofErr w:type="gramStart"/>
      <w:r>
        <w:rPr>
          <w:rFonts w:ascii="Times New Roman" w:eastAsia="Times New Roman" w:hAnsi="Times New Roman" w:cs="Times New Roman"/>
          <w:sz w:val="24"/>
          <w:szCs w:val="24"/>
        </w:rPr>
        <w:t>makes it</w:t>
      </w:r>
      <w:proofErr w:type="gramEnd"/>
      <w:r>
        <w:rPr>
          <w:rFonts w:ascii="Times New Roman" w:eastAsia="Times New Roman" w:hAnsi="Times New Roman" w:cs="Times New Roman"/>
          <w:sz w:val="24"/>
          <w:szCs w:val="24"/>
        </w:rPr>
        <w:t xml:space="preserve"> the number you gave it rather than a zero (e.g. What makes it a 5 and not a 0?)? What would help you move up on the scale? Are you satisfied with your overall motivation, or is there a specific area you’d like to improve this year? How could you increase your rating by one level in this area? What small, specific steps can you take to make progress?</w:t>
      </w:r>
    </w:p>
    <w:p w14:paraId="21601222" w14:textId="77777777" w:rsidR="007431FA" w:rsidRDefault="007431FA">
      <w:pPr>
        <w:jc w:val="both"/>
        <w:rPr>
          <w:rFonts w:ascii="Times New Roman" w:eastAsia="Times New Roman" w:hAnsi="Times New Roman" w:cs="Times New Roman"/>
          <w:sz w:val="24"/>
          <w:szCs w:val="24"/>
        </w:rPr>
      </w:pPr>
    </w:p>
    <w:p w14:paraId="0051619A" w14:textId="77777777" w:rsidR="007431FA" w:rsidRPr="00A75803" w:rsidRDefault="007431FA" w:rsidP="007431FA">
      <w:pPr>
        <w:rPr>
          <w:rFonts w:ascii="Times New Roman" w:eastAsia="Times New Roman" w:hAnsi="Times New Roman" w:cs="Times New Roman"/>
          <w:b/>
          <w:bCs/>
          <w:lang w:eastAsia="pl-PL"/>
        </w:rPr>
      </w:pPr>
      <w:r w:rsidRPr="00A75803">
        <w:rPr>
          <w:rFonts w:ascii="Times New Roman" w:eastAsia="Times New Roman" w:hAnsi="Times New Roman" w:cs="Times New Roman"/>
          <w:b/>
          <w:lang w:val="en-US" w:eastAsia="pl-PL"/>
        </w:rPr>
        <w:t xml:space="preserve">Please check the </w:t>
      </w:r>
      <w:r w:rsidRPr="00A75803">
        <w:rPr>
          <w:rFonts w:ascii="Times New Roman" w:eastAsia="Times New Roman" w:hAnsi="Times New Roman" w:cs="Times New Roman"/>
          <w:b/>
          <w:bCs/>
          <w:u w:val="single"/>
          <w:lang w:eastAsia="pl-PL"/>
        </w:rPr>
        <w:t>Pilgrims in Segovia Teacher Training courses 2026</w:t>
      </w:r>
      <w:r w:rsidRPr="00A75803">
        <w:rPr>
          <w:rFonts w:ascii="Times New Roman" w:eastAsia="Times New Roman" w:hAnsi="Times New Roman" w:cs="Times New Roman"/>
          <w:b/>
          <w:bCs/>
          <w:lang w:eastAsia="pl-PL"/>
        </w:rPr>
        <w:t xml:space="preserve"> </w:t>
      </w:r>
      <w:r w:rsidRPr="00A75803">
        <w:rPr>
          <w:rFonts w:ascii="Times New Roman" w:eastAsia="Times New Roman" w:hAnsi="Times New Roman" w:cs="Times New Roman"/>
          <w:b/>
          <w:lang w:val="en-US" w:eastAsia="pl-PL"/>
        </w:rPr>
        <w:t>at Pilgrims website.</w:t>
      </w:r>
    </w:p>
    <w:p w14:paraId="4D1A13A2" w14:textId="77777777" w:rsidR="007431FA" w:rsidRPr="00A75803" w:rsidRDefault="007431FA" w:rsidP="007431FA">
      <w:pPr>
        <w:rPr>
          <w:rFonts w:ascii="Times New Roman" w:eastAsia="Times New Roman" w:hAnsi="Times New Roman" w:cs="Times New Roman"/>
          <w:b/>
          <w:lang w:eastAsia="pl-PL"/>
        </w:rPr>
      </w:pPr>
    </w:p>
    <w:p w14:paraId="7C6FFAA7" w14:textId="77777777" w:rsidR="007431FA" w:rsidRPr="00A75803" w:rsidRDefault="007431FA" w:rsidP="007431FA">
      <w:pPr>
        <w:rPr>
          <w:rFonts w:ascii="Times New Roman" w:eastAsia="Times New Roman" w:hAnsi="Times New Roman" w:cs="Times New Roman"/>
          <w:b/>
          <w:lang w:val="en-US" w:eastAsia="pl-PL"/>
        </w:rPr>
      </w:pPr>
      <w:r w:rsidRPr="00A75803">
        <w:rPr>
          <w:rFonts w:ascii="Times New Roman" w:eastAsia="Times New Roman" w:hAnsi="Times New Roman" w:cs="Times New Roman"/>
          <w:b/>
          <w:lang w:val="en-US" w:eastAsia="pl-PL"/>
        </w:rPr>
        <w:t xml:space="preserve">Please check the </w:t>
      </w:r>
      <w:r w:rsidRPr="00A75803">
        <w:rPr>
          <w:rFonts w:ascii="Times New Roman" w:eastAsia="Times New Roman" w:hAnsi="Times New Roman" w:cs="Times New Roman"/>
          <w:b/>
          <w:u w:val="single"/>
          <w:lang w:val="en-US" w:eastAsia="pl-PL"/>
        </w:rPr>
        <w:t>Pilgrims f2f courses</w:t>
      </w:r>
      <w:r w:rsidRPr="00A75803">
        <w:rPr>
          <w:rFonts w:ascii="Times New Roman" w:eastAsia="Times New Roman" w:hAnsi="Times New Roman" w:cs="Times New Roman"/>
          <w:b/>
          <w:lang w:val="en-US" w:eastAsia="pl-PL"/>
        </w:rPr>
        <w:t xml:space="preserve"> at Pilgrims website.</w:t>
      </w:r>
    </w:p>
    <w:p w14:paraId="6EEFC7DC" w14:textId="77777777" w:rsidR="007431FA" w:rsidRPr="00A75803" w:rsidRDefault="007431FA" w:rsidP="007431FA">
      <w:pPr>
        <w:rPr>
          <w:rFonts w:ascii="Times New Roman" w:eastAsia="Times New Roman" w:hAnsi="Times New Roman" w:cs="Times New Roman"/>
          <w:b/>
          <w:lang w:val="en-US" w:eastAsia="pl-PL"/>
        </w:rPr>
      </w:pPr>
    </w:p>
    <w:p w14:paraId="26D63CA9" w14:textId="77777777" w:rsidR="007431FA" w:rsidRPr="007431FA" w:rsidRDefault="007431FA">
      <w:pPr>
        <w:jc w:val="both"/>
        <w:rPr>
          <w:rFonts w:ascii="Times New Roman" w:eastAsia="Times New Roman" w:hAnsi="Times New Roman" w:cs="Times New Roman"/>
          <w:sz w:val="24"/>
          <w:szCs w:val="24"/>
          <w:lang w:val="en-US"/>
        </w:rPr>
      </w:pPr>
    </w:p>
    <w:sectPr w:rsidR="007431FA" w:rsidRPr="007431FA">
      <w:footerReference w:type="default" r:id="rId15"/>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04120" w14:textId="77777777" w:rsidR="00DA20BF" w:rsidRDefault="00DA20BF">
      <w:pPr>
        <w:spacing w:line="240" w:lineRule="auto"/>
      </w:pPr>
      <w:r>
        <w:separator/>
      </w:r>
    </w:p>
  </w:endnote>
  <w:endnote w:type="continuationSeparator" w:id="0">
    <w:p w14:paraId="2746E474" w14:textId="77777777" w:rsidR="00DA20BF" w:rsidRDefault="00DA20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Quicksand">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DDCE" w14:textId="77777777" w:rsidR="00057FBC" w:rsidRDefault="00057F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52C52" w14:textId="77777777" w:rsidR="00DA20BF" w:rsidRDefault="00DA20BF">
      <w:pPr>
        <w:spacing w:line="240" w:lineRule="auto"/>
      </w:pPr>
      <w:r>
        <w:separator/>
      </w:r>
    </w:p>
  </w:footnote>
  <w:footnote w:type="continuationSeparator" w:id="0">
    <w:p w14:paraId="7404E786" w14:textId="77777777" w:rsidR="00DA20BF" w:rsidRDefault="00DA20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C30FC"/>
    <w:multiLevelType w:val="multilevel"/>
    <w:tmpl w:val="BCA24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39F6D5C"/>
    <w:multiLevelType w:val="multilevel"/>
    <w:tmpl w:val="46CA4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6044045">
    <w:abstractNumId w:val="1"/>
  </w:num>
  <w:num w:numId="2" w16cid:durableId="1375233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FBC"/>
    <w:rsid w:val="00057FBC"/>
    <w:rsid w:val="0017502F"/>
    <w:rsid w:val="00310EF8"/>
    <w:rsid w:val="00413572"/>
    <w:rsid w:val="004337E9"/>
    <w:rsid w:val="007431FA"/>
    <w:rsid w:val="007B7B21"/>
    <w:rsid w:val="00A23AFD"/>
    <w:rsid w:val="00AB41D4"/>
    <w:rsid w:val="00B52F53"/>
    <w:rsid w:val="00B72BC5"/>
    <w:rsid w:val="00D37131"/>
    <w:rsid w:val="00DA20BF"/>
    <w:rsid w:val="00FD2B4B"/>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68688"/>
  <w15:docId w15:val="{2697C4FF-2D3C-40CC-9080-443492566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astro-e@kanda.kuis.ac.jp" TargetMode="External"/><Relationship Id="rId13" Type="http://schemas.openxmlformats.org/officeDocument/2006/relationships/hyperlink" Target="https://doi.org/10.21832/9781800415591-021" TargetMode="External"/><Relationship Id="rId3" Type="http://schemas.openxmlformats.org/officeDocument/2006/relationships/settings" Target="settings.xml"/><Relationship Id="rId7" Type="http://schemas.openxmlformats.org/officeDocument/2006/relationships/hyperlink" Target="mailto:razafindratsimba-d@kanda.kuis.ac.jp" TargetMode="External"/><Relationship Id="rId12" Type="http://schemas.openxmlformats.org/officeDocument/2006/relationships/hyperlink" Target="https://doi.org/10.14746/ssllt.3929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324/978131573964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16/j.tate.2010.08.006" TargetMode="External"/><Relationship Id="rId4" Type="http://schemas.openxmlformats.org/officeDocument/2006/relationships/webSettings" Target="webSettings.xml"/><Relationship Id="rId9" Type="http://schemas.openxmlformats.org/officeDocument/2006/relationships/hyperlink" Target="https://doi.org/10.37237/relay/030207" TargetMode="External"/><Relationship Id="rId14" Type="http://schemas.openxmlformats.org/officeDocument/2006/relationships/hyperlink" Target="https://doi.org/10.1111/modl.127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2461</Words>
  <Characters>14030</Characters>
  <Application>Microsoft Office Word</Application>
  <DocSecurity>0</DocSecurity>
  <Lines>116</Lines>
  <Paragraphs>32</Paragraphs>
  <ScaleCrop>false</ScaleCrop>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4</cp:revision>
  <dcterms:created xsi:type="dcterms:W3CDTF">2025-04-06T15:34:00Z</dcterms:created>
  <dcterms:modified xsi:type="dcterms:W3CDTF">2025-07-09T08:39:00Z</dcterms:modified>
</cp:coreProperties>
</file>