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4BF75" w14:textId="77777777" w:rsidR="00BE3E52" w:rsidRDefault="00BE3E52" w:rsidP="00593A45">
      <w:pPr>
        <w:jc w:val="center"/>
        <w:rPr>
          <w:b/>
          <w:bCs/>
        </w:rPr>
      </w:pPr>
    </w:p>
    <w:p w14:paraId="2C8012B2" w14:textId="6F8704D0" w:rsidR="00593A45" w:rsidRPr="0012414F" w:rsidRDefault="00593A45" w:rsidP="0012414F">
      <w:pPr>
        <w:rPr>
          <w:rFonts w:ascii="Times New Roman" w:hAnsi="Times New Roman" w:cs="Times New Roman"/>
          <w:b/>
          <w:bCs/>
          <w:sz w:val="28"/>
          <w:szCs w:val="28"/>
        </w:rPr>
      </w:pPr>
      <w:r w:rsidRPr="0012414F">
        <w:rPr>
          <w:rFonts w:ascii="Times New Roman" w:hAnsi="Times New Roman" w:cs="Times New Roman"/>
          <w:b/>
          <w:bCs/>
          <w:sz w:val="28"/>
          <w:szCs w:val="28"/>
        </w:rPr>
        <w:t>Being in Language -</w:t>
      </w:r>
      <w:r w:rsidR="0012414F" w:rsidRPr="0012414F">
        <w:rPr>
          <w:rFonts w:ascii="Times New Roman" w:hAnsi="Times New Roman" w:cs="Times New Roman"/>
          <w:b/>
          <w:bCs/>
          <w:sz w:val="28"/>
          <w:szCs w:val="28"/>
        </w:rPr>
        <w:t xml:space="preserve"> </w:t>
      </w:r>
      <w:r w:rsidRPr="0012414F">
        <w:rPr>
          <w:rFonts w:ascii="Times New Roman" w:hAnsi="Times New Roman" w:cs="Times New Roman"/>
          <w:b/>
          <w:bCs/>
          <w:sz w:val="28"/>
          <w:szCs w:val="28"/>
        </w:rPr>
        <w:t>The Importance of Stress in all Productive Practice</w:t>
      </w:r>
    </w:p>
    <w:p w14:paraId="69E9469D" w14:textId="77777777" w:rsidR="0012414F" w:rsidRDefault="0012414F" w:rsidP="0012414F">
      <w:pPr>
        <w:rPr>
          <w:rFonts w:ascii="Times New Roman" w:hAnsi="Times New Roman" w:cs="Times New Roman"/>
          <w:sz w:val="24"/>
          <w:szCs w:val="24"/>
        </w:rPr>
      </w:pPr>
    </w:p>
    <w:p w14:paraId="39A6771C" w14:textId="268F7E34" w:rsidR="0012414F" w:rsidRPr="0012414F" w:rsidRDefault="0012414F" w:rsidP="0012414F">
      <w:pPr>
        <w:rPr>
          <w:rFonts w:ascii="Times New Roman" w:hAnsi="Times New Roman" w:cs="Times New Roman"/>
          <w:b/>
          <w:bCs/>
          <w:sz w:val="24"/>
          <w:szCs w:val="24"/>
        </w:rPr>
      </w:pPr>
      <w:r w:rsidRPr="0012414F">
        <w:rPr>
          <w:rFonts w:ascii="Times New Roman" w:hAnsi="Times New Roman" w:cs="Times New Roman"/>
          <w:b/>
          <w:bCs/>
          <w:sz w:val="24"/>
          <w:szCs w:val="24"/>
        </w:rPr>
        <w:t>Peter O’Neill</w:t>
      </w:r>
      <w:r w:rsidRPr="0012414F">
        <w:rPr>
          <w:rFonts w:ascii="Times New Roman" w:hAnsi="Times New Roman" w:cs="Times New Roman"/>
          <w:b/>
          <w:bCs/>
          <w:sz w:val="24"/>
          <w:szCs w:val="24"/>
        </w:rPr>
        <w:t>, France</w:t>
      </w:r>
    </w:p>
    <w:p w14:paraId="57C82125" w14:textId="77777777" w:rsidR="0012414F" w:rsidRPr="0012414F" w:rsidRDefault="0012414F" w:rsidP="0012414F">
      <w:pPr>
        <w:rPr>
          <w:rFonts w:ascii="Times New Roman" w:hAnsi="Times New Roman" w:cs="Times New Roman"/>
          <w:b/>
          <w:bCs/>
          <w:sz w:val="24"/>
          <w:szCs w:val="24"/>
        </w:rPr>
      </w:pPr>
    </w:p>
    <w:p w14:paraId="4D982957" w14:textId="77777777" w:rsidR="0012414F" w:rsidRPr="0012414F" w:rsidRDefault="0012414F" w:rsidP="00593A45">
      <w:pPr>
        <w:jc w:val="center"/>
        <w:rPr>
          <w:rFonts w:ascii="Times New Roman" w:hAnsi="Times New Roman" w:cs="Times New Roman"/>
          <w:b/>
          <w:bCs/>
          <w:sz w:val="24"/>
          <w:szCs w:val="24"/>
        </w:rPr>
      </w:pPr>
    </w:p>
    <w:p w14:paraId="3384D1BD" w14:textId="77777777" w:rsidR="0012414F" w:rsidRPr="0012414F" w:rsidRDefault="0012414F" w:rsidP="0012414F">
      <w:pPr>
        <w:rPr>
          <w:rFonts w:ascii="Times New Roman" w:hAnsi="Times New Roman" w:cs="Times New Roman"/>
          <w:sz w:val="24"/>
          <w:szCs w:val="24"/>
        </w:rPr>
      </w:pPr>
      <w:r w:rsidRPr="0012414F">
        <w:rPr>
          <w:rFonts w:ascii="Times New Roman" w:hAnsi="Times New Roman" w:cs="Times New Roman"/>
          <w:sz w:val="24"/>
          <w:szCs w:val="24"/>
        </w:rPr>
        <w:t xml:space="preserve">Peter O’Neill is a teacher and the language coordinator at EM Normandie Business School, Dublin campus, where he has been working for the last couple of years. He is also a published author, see </w:t>
      </w:r>
      <w:r w:rsidRPr="0012414F">
        <w:rPr>
          <w:rFonts w:ascii="Times New Roman" w:hAnsi="Times New Roman" w:cs="Times New Roman"/>
          <w:i/>
          <w:iCs/>
          <w:sz w:val="24"/>
          <w:szCs w:val="24"/>
        </w:rPr>
        <w:t>Henry Street Arcade</w:t>
      </w:r>
      <w:r w:rsidRPr="0012414F">
        <w:rPr>
          <w:rFonts w:ascii="Times New Roman" w:hAnsi="Times New Roman" w:cs="Times New Roman"/>
          <w:sz w:val="24"/>
          <w:szCs w:val="24"/>
        </w:rPr>
        <w:t xml:space="preserve">, a bilingual collection of poetry with translations into French by Yan </w:t>
      </w:r>
      <w:proofErr w:type="spellStart"/>
      <w:r w:rsidRPr="0012414F">
        <w:rPr>
          <w:rFonts w:ascii="Times New Roman" w:hAnsi="Times New Roman" w:cs="Times New Roman"/>
          <w:sz w:val="24"/>
          <w:szCs w:val="24"/>
        </w:rPr>
        <w:t>Kouton</w:t>
      </w:r>
      <w:proofErr w:type="spellEnd"/>
      <w:r w:rsidRPr="0012414F">
        <w:rPr>
          <w:rFonts w:ascii="Times New Roman" w:hAnsi="Times New Roman" w:cs="Times New Roman"/>
          <w:sz w:val="24"/>
          <w:szCs w:val="24"/>
        </w:rPr>
        <w:t xml:space="preserve">, Éditions du Pont de </w:t>
      </w:r>
      <w:proofErr w:type="spellStart"/>
      <w:r w:rsidRPr="0012414F">
        <w:rPr>
          <w:rFonts w:ascii="Times New Roman" w:hAnsi="Times New Roman" w:cs="Times New Roman"/>
          <w:sz w:val="24"/>
          <w:szCs w:val="24"/>
        </w:rPr>
        <w:t>l’Europe</w:t>
      </w:r>
      <w:proofErr w:type="spellEnd"/>
      <w:r w:rsidRPr="0012414F">
        <w:rPr>
          <w:rFonts w:ascii="Times New Roman" w:hAnsi="Times New Roman" w:cs="Times New Roman"/>
          <w:sz w:val="24"/>
          <w:szCs w:val="24"/>
        </w:rPr>
        <w:t xml:space="preserve">, 2021.  His first novel, </w:t>
      </w:r>
      <w:r w:rsidRPr="0012414F">
        <w:rPr>
          <w:rFonts w:ascii="Times New Roman" w:hAnsi="Times New Roman" w:cs="Times New Roman"/>
          <w:i/>
          <w:iCs/>
          <w:sz w:val="24"/>
          <w:szCs w:val="24"/>
        </w:rPr>
        <w:t>The Fetishist</w:t>
      </w:r>
      <w:r w:rsidRPr="0012414F">
        <w:rPr>
          <w:rFonts w:ascii="Times New Roman" w:hAnsi="Times New Roman" w:cs="Times New Roman"/>
          <w:sz w:val="24"/>
          <w:szCs w:val="24"/>
        </w:rPr>
        <w:t xml:space="preserve">, will be published in Berlin next year. </w:t>
      </w:r>
    </w:p>
    <w:p w14:paraId="25BF35EF" w14:textId="77777777" w:rsidR="0012414F" w:rsidRPr="0012414F" w:rsidRDefault="0012414F" w:rsidP="00593A45">
      <w:pPr>
        <w:jc w:val="center"/>
        <w:rPr>
          <w:rFonts w:ascii="Times New Roman" w:hAnsi="Times New Roman" w:cs="Times New Roman"/>
          <w:b/>
          <w:bCs/>
          <w:sz w:val="24"/>
          <w:szCs w:val="24"/>
        </w:rPr>
      </w:pPr>
    </w:p>
    <w:p w14:paraId="332C01A4" w14:textId="77777777" w:rsidR="00593A45" w:rsidRPr="0012414F" w:rsidRDefault="00593A45" w:rsidP="00593A45">
      <w:pPr>
        <w:jc w:val="center"/>
        <w:rPr>
          <w:rFonts w:ascii="Times New Roman" w:hAnsi="Times New Roman" w:cs="Times New Roman"/>
          <w:b/>
          <w:bCs/>
          <w:sz w:val="24"/>
          <w:szCs w:val="24"/>
        </w:rPr>
      </w:pPr>
    </w:p>
    <w:p w14:paraId="4F776555" w14:textId="77777777" w:rsidR="00593A45" w:rsidRPr="0012414F" w:rsidRDefault="00593A45" w:rsidP="00593A45">
      <w:pPr>
        <w:rPr>
          <w:rFonts w:ascii="Times New Roman" w:hAnsi="Times New Roman" w:cs="Times New Roman"/>
          <w:sz w:val="24"/>
          <w:szCs w:val="24"/>
        </w:rPr>
      </w:pPr>
      <w:r w:rsidRPr="0012414F">
        <w:rPr>
          <w:rFonts w:ascii="Times New Roman" w:hAnsi="Times New Roman" w:cs="Times New Roman"/>
          <w:sz w:val="24"/>
          <w:szCs w:val="24"/>
        </w:rPr>
        <w:t xml:space="preserve">For the last two years or so, I have been teaching English to French Business English students here in a French Business English school which has been a very rich teaching experience and that has forced me to reconsider teaching English from a very different context to that of the practice of teaching in a more standard or traditional school where generally you would find yourself in a multi-lingual and so multi-cultural context. What is the big take behind all of this, I hear you ask? </w:t>
      </w:r>
    </w:p>
    <w:p w14:paraId="47326585" w14:textId="77777777" w:rsidR="009D198E" w:rsidRPr="0012414F" w:rsidRDefault="00593A45" w:rsidP="00593A45">
      <w:pPr>
        <w:rPr>
          <w:rFonts w:ascii="Times New Roman" w:hAnsi="Times New Roman" w:cs="Times New Roman"/>
          <w:sz w:val="24"/>
          <w:szCs w:val="24"/>
        </w:rPr>
      </w:pPr>
      <w:r w:rsidRPr="0012414F">
        <w:rPr>
          <w:rFonts w:ascii="Times New Roman" w:hAnsi="Times New Roman" w:cs="Times New Roman"/>
          <w:sz w:val="24"/>
          <w:szCs w:val="24"/>
        </w:rPr>
        <w:t xml:space="preserve">Well, </w:t>
      </w:r>
      <w:proofErr w:type="gramStart"/>
      <w:r w:rsidRPr="0012414F">
        <w:rPr>
          <w:rFonts w:ascii="Times New Roman" w:hAnsi="Times New Roman" w:cs="Times New Roman"/>
          <w:sz w:val="24"/>
          <w:szCs w:val="24"/>
        </w:rPr>
        <w:t>first of all</w:t>
      </w:r>
      <w:proofErr w:type="gramEnd"/>
      <w:r w:rsidRPr="0012414F">
        <w:rPr>
          <w:rFonts w:ascii="Times New Roman" w:hAnsi="Times New Roman" w:cs="Times New Roman"/>
          <w:sz w:val="24"/>
          <w:szCs w:val="24"/>
        </w:rPr>
        <w:t xml:space="preserve">, emphatic stress! Stress of all kinds, really, but most importantly emphatic stress, particularly when you are trying to teach a class a proper Business English lexicon which they will then have to activate, typically over the course of one semester, in an end of term exam and any number of continuous assessments on the ongoing basis. </w:t>
      </w:r>
    </w:p>
    <w:p w14:paraId="3B1FA6DF" w14:textId="77777777" w:rsidR="009D198E" w:rsidRPr="0012414F" w:rsidRDefault="009D198E" w:rsidP="00593A45">
      <w:pPr>
        <w:rPr>
          <w:rFonts w:ascii="Times New Roman" w:hAnsi="Times New Roman" w:cs="Times New Roman"/>
          <w:sz w:val="24"/>
          <w:szCs w:val="24"/>
        </w:rPr>
      </w:pPr>
      <w:r w:rsidRPr="0012414F">
        <w:rPr>
          <w:rFonts w:ascii="Times New Roman" w:hAnsi="Times New Roman" w:cs="Times New Roman"/>
          <w:sz w:val="24"/>
          <w:szCs w:val="24"/>
        </w:rPr>
        <w:t>Of course, the main issue for the students is that they are living in linguistic bubble, a French bubble, and in order to pierce it I have relearned that the major difference between the French language, indeed all Romance languages, and English is the very particular stress patterns involved in both; French is vowel centred, so in this way all words carry equal stress, in a way while English only the content words, typically verbs, nouns and adjectives and adverbs are highlighted.</w:t>
      </w:r>
    </w:p>
    <w:p w14:paraId="03441BE9" w14:textId="2A889370" w:rsidR="00980950" w:rsidRPr="0012414F" w:rsidRDefault="009D198E" w:rsidP="00593A45">
      <w:pPr>
        <w:rPr>
          <w:rFonts w:ascii="Times New Roman" w:hAnsi="Times New Roman" w:cs="Times New Roman"/>
          <w:sz w:val="24"/>
          <w:szCs w:val="24"/>
        </w:rPr>
      </w:pPr>
      <w:r w:rsidRPr="0012414F">
        <w:rPr>
          <w:rFonts w:ascii="Times New Roman" w:hAnsi="Times New Roman" w:cs="Times New Roman"/>
          <w:sz w:val="24"/>
          <w:szCs w:val="24"/>
        </w:rPr>
        <w:t xml:space="preserve">It is a very good idea to ground the students, very early on I find, in the physical rather than the mental, efforts involved in practicing the language. This is what I mean </w:t>
      </w:r>
      <w:r w:rsidRPr="0012414F">
        <w:rPr>
          <w:rFonts w:ascii="Times New Roman" w:hAnsi="Times New Roman" w:cs="Times New Roman"/>
          <w:i/>
          <w:iCs/>
          <w:sz w:val="24"/>
          <w:szCs w:val="24"/>
        </w:rPr>
        <w:t xml:space="preserve">Being in Language! </w:t>
      </w:r>
      <w:r w:rsidRPr="0012414F">
        <w:rPr>
          <w:rFonts w:ascii="Times New Roman" w:hAnsi="Times New Roman" w:cs="Times New Roman"/>
          <w:sz w:val="24"/>
          <w:szCs w:val="24"/>
        </w:rPr>
        <w:t>I am of course referencing Heidegger, without a doubt a major core influence for me as a teacher of English for over two decades. I majored in philosophy under the tutelage of one of the foremost experts in Ireland on Heidegger, Cyril McDonnell</w:t>
      </w:r>
      <w:r w:rsidR="0031048D" w:rsidRPr="0012414F">
        <w:rPr>
          <w:rFonts w:ascii="Times New Roman" w:hAnsi="Times New Roman" w:cs="Times New Roman"/>
          <w:sz w:val="24"/>
          <w:szCs w:val="24"/>
        </w:rPr>
        <w:t xml:space="preserve"> ( </w:t>
      </w:r>
      <w:r w:rsidR="0031048D" w:rsidRPr="0012414F">
        <w:rPr>
          <w:rFonts w:ascii="Times New Roman" w:hAnsi="Times New Roman" w:cs="Times New Roman"/>
          <w:i/>
          <w:iCs/>
          <w:sz w:val="24"/>
          <w:szCs w:val="24"/>
        </w:rPr>
        <w:t>Heidegger’s Way Through Phenomenology to the Question of the Meaning of Being: A Study of Heidegger’s Philosophical Path of Thinking from 1909 to 1927</w:t>
      </w:r>
      <w:r w:rsidR="0031048D" w:rsidRPr="0012414F">
        <w:rPr>
          <w:rFonts w:ascii="Times New Roman" w:hAnsi="Times New Roman" w:cs="Times New Roman"/>
          <w:sz w:val="24"/>
          <w:szCs w:val="24"/>
        </w:rPr>
        <w:t xml:space="preserve">, 2015.), </w:t>
      </w:r>
      <w:r w:rsidR="00980950" w:rsidRPr="0012414F">
        <w:rPr>
          <w:rFonts w:ascii="Times New Roman" w:hAnsi="Times New Roman" w:cs="Times New Roman"/>
          <w:sz w:val="24"/>
          <w:szCs w:val="24"/>
        </w:rPr>
        <w:t xml:space="preserve">so Heidegger’s thoughts on language have remained with me as an essential reference into language and the importance of language, and particularly in relation to human identity, as a very critical tool of human communication, in general, but also particularly useful as a bank of knowledge, or resource </w:t>
      </w:r>
      <w:r w:rsidR="00980950" w:rsidRPr="0012414F">
        <w:rPr>
          <w:rFonts w:ascii="Times New Roman" w:hAnsi="Times New Roman" w:cs="Times New Roman"/>
          <w:sz w:val="24"/>
          <w:szCs w:val="24"/>
        </w:rPr>
        <w:lastRenderedPageBreak/>
        <w:t xml:space="preserve">pool, to dip back into in order to remain permanently relevant as an effective teacher of language, and in a very practical way too. </w:t>
      </w:r>
    </w:p>
    <w:p w14:paraId="46B1D483" w14:textId="40916226" w:rsidR="00BE3E52" w:rsidRPr="0012414F" w:rsidRDefault="00980950" w:rsidP="00593A45">
      <w:pPr>
        <w:rPr>
          <w:rFonts w:ascii="Times New Roman" w:hAnsi="Times New Roman" w:cs="Times New Roman"/>
          <w:sz w:val="24"/>
          <w:szCs w:val="24"/>
        </w:rPr>
      </w:pPr>
      <w:r w:rsidRPr="0012414F">
        <w:rPr>
          <w:rFonts w:ascii="Times New Roman" w:hAnsi="Times New Roman" w:cs="Times New Roman"/>
          <w:sz w:val="24"/>
          <w:szCs w:val="24"/>
        </w:rPr>
        <w:t xml:space="preserve">Heidegger was obsessed with Being, both the verb and the noun form. Let us first concern ourselves with the gerund form here, as it is the most Heideggerian notion, but also the most practical too when you are trying to get the students to understand the critical importance of emphatic stress in terms of developing an ‘Anglo-Saxon’ rhythm, which I always equate with Rock and Roll, as opposed to the very serpentine dance of the vowel stressed undulating cadence and rhythms of the language of </w:t>
      </w:r>
      <w:r w:rsidR="00BE3E52" w:rsidRPr="0012414F">
        <w:rPr>
          <w:rFonts w:ascii="Times New Roman" w:hAnsi="Times New Roman" w:cs="Times New Roman"/>
          <w:sz w:val="24"/>
          <w:szCs w:val="24"/>
        </w:rPr>
        <w:t xml:space="preserve">the </w:t>
      </w:r>
      <w:r w:rsidRPr="0012414F">
        <w:rPr>
          <w:rFonts w:ascii="Times New Roman" w:hAnsi="Times New Roman" w:cs="Times New Roman"/>
          <w:sz w:val="24"/>
          <w:szCs w:val="24"/>
        </w:rPr>
        <w:t xml:space="preserve">poets </w:t>
      </w:r>
      <w:r w:rsidR="00770CB7" w:rsidRPr="0012414F">
        <w:rPr>
          <w:rFonts w:ascii="Times New Roman" w:hAnsi="Times New Roman" w:cs="Times New Roman"/>
          <w:sz w:val="24"/>
          <w:szCs w:val="24"/>
        </w:rPr>
        <w:t>Jules Laforgue and Charles Baudelaire</w:t>
      </w:r>
      <w:r w:rsidR="00BE3E52" w:rsidRPr="0012414F">
        <w:rPr>
          <w:rFonts w:ascii="Times New Roman" w:hAnsi="Times New Roman" w:cs="Times New Roman"/>
          <w:sz w:val="24"/>
          <w:szCs w:val="24"/>
        </w:rPr>
        <w:t>.</w:t>
      </w:r>
    </w:p>
    <w:p w14:paraId="0AE6AEB7" w14:textId="6A44979E" w:rsidR="00BE3E52" w:rsidRPr="0012414F" w:rsidRDefault="00770CB7" w:rsidP="00593A45">
      <w:pPr>
        <w:rPr>
          <w:rFonts w:ascii="Times New Roman" w:hAnsi="Times New Roman" w:cs="Times New Roman"/>
          <w:sz w:val="24"/>
          <w:szCs w:val="24"/>
        </w:rPr>
      </w:pPr>
      <w:r w:rsidRPr="0012414F">
        <w:rPr>
          <w:rFonts w:ascii="Times New Roman" w:hAnsi="Times New Roman" w:cs="Times New Roman"/>
          <w:sz w:val="24"/>
          <w:szCs w:val="24"/>
        </w:rPr>
        <w:t xml:space="preserve"> </w:t>
      </w:r>
      <w:r w:rsidR="00BE3E52" w:rsidRPr="0012414F">
        <w:rPr>
          <w:rFonts w:ascii="Times New Roman" w:hAnsi="Times New Roman" w:cs="Times New Roman"/>
          <w:sz w:val="24"/>
          <w:szCs w:val="24"/>
        </w:rPr>
        <w:t xml:space="preserve">Speaking more plainly, when we are going over the gap filling exercises of the TOEIC reading paper, questions 101 – 130, after first getting them to identify and highlight the content words, which must be stressed, I then find it very useful for them to read the question aloud stressing the words appropriately and in an attempt to further aid them I resorted to a rather rudimentary but rather effective method of colour coding ( see diagram below). </w:t>
      </w:r>
    </w:p>
    <w:p w14:paraId="21D417A6" w14:textId="77777777" w:rsidR="00BE3E52" w:rsidRPr="0012414F" w:rsidRDefault="00BE3E52" w:rsidP="00593A45">
      <w:pPr>
        <w:rPr>
          <w:rFonts w:ascii="Times New Roman" w:hAnsi="Times New Roman" w:cs="Times New Roman"/>
          <w:sz w:val="24"/>
          <w:szCs w:val="24"/>
        </w:rPr>
      </w:pPr>
    </w:p>
    <w:p w14:paraId="1B9A3764" w14:textId="77777777" w:rsidR="00897441" w:rsidRPr="0012414F" w:rsidRDefault="00897441" w:rsidP="00593A45">
      <w:pPr>
        <w:rPr>
          <w:rFonts w:ascii="Times New Roman" w:hAnsi="Times New Roman" w:cs="Times New Roman"/>
          <w:sz w:val="24"/>
          <w:szCs w:val="24"/>
        </w:rPr>
      </w:pPr>
    </w:p>
    <w:p w14:paraId="4A038CCC" w14:textId="77777777" w:rsidR="00BE3E52" w:rsidRPr="0012414F" w:rsidRDefault="00BE3E52" w:rsidP="00BE3E52">
      <w:pPr>
        <w:rPr>
          <w:rFonts w:ascii="Times New Roman" w:hAnsi="Times New Roman" w:cs="Times New Roman"/>
          <w:sz w:val="24"/>
          <w:szCs w:val="24"/>
        </w:rPr>
      </w:pPr>
      <w:r w:rsidRPr="0012414F">
        <w:rPr>
          <w:rFonts w:ascii="Times New Roman" w:hAnsi="Times New Roman" w:cs="Times New Roman"/>
          <w:sz w:val="24"/>
          <w:szCs w:val="24"/>
        </w:rPr>
        <w:t>Once you</w:t>
      </w:r>
      <w:r w:rsidRPr="0012414F">
        <w:rPr>
          <w:rFonts w:ascii="Times New Roman" w:hAnsi="Times New Roman" w:cs="Times New Roman"/>
          <w:b/>
          <w:bCs/>
          <w:sz w:val="24"/>
          <w:szCs w:val="24"/>
        </w:rPr>
        <w:t xml:space="preserve"> </w:t>
      </w:r>
      <w:r w:rsidRPr="0012414F">
        <w:rPr>
          <w:rFonts w:ascii="Times New Roman" w:hAnsi="Times New Roman" w:cs="Times New Roman"/>
          <w:b/>
          <w:bCs/>
          <w:sz w:val="24"/>
          <w:szCs w:val="24"/>
          <w:highlight w:val="yellow"/>
        </w:rPr>
        <w:t>start</w:t>
      </w:r>
      <w:r w:rsidRPr="0012414F">
        <w:rPr>
          <w:rFonts w:ascii="Times New Roman" w:hAnsi="Times New Roman" w:cs="Times New Roman"/>
          <w:sz w:val="24"/>
          <w:szCs w:val="24"/>
        </w:rPr>
        <w:t xml:space="preserve"> </w:t>
      </w:r>
      <w:r w:rsidRPr="0012414F">
        <w:rPr>
          <w:rFonts w:ascii="Times New Roman" w:hAnsi="Times New Roman" w:cs="Times New Roman"/>
          <w:b/>
          <w:bCs/>
          <w:color w:val="FF0000"/>
          <w:sz w:val="24"/>
          <w:szCs w:val="24"/>
        </w:rPr>
        <w:t>using</w:t>
      </w:r>
      <w:r w:rsidRPr="0012414F">
        <w:rPr>
          <w:rFonts w:ascii="Times New Roman" w:hAnsi="Times New Roman" w:cs="Times New Roman"/>
          <w:color w:val="FF0000"/>
          <w:sz w:val="24"/>
          <w:szCs w:val="24"/>
        </w:rPr>
        <w:t xml:space="preserve"> </w:t>
      </w:r>
      <w:r w:rsidRPr="0012414F">
        <w:rPr>
          <w:rFonts w:ascii="Times New Roman" w:hAnsi="Times New Roman" w:cs="Times New Roman"/>
          <w:sz w:val="24"/>
          <w:szCs w:val="24"/>
        </w:rPr>
        <w:t xml:space="preserve">the </w:t>
      </w:r>
      <w:r w:rsidRPr="0012414F">
        <w:rPr>
          <w:rFonts w:ascii="Times New Roman" w:hAnsi="Times New Roman" w:cs="Times New Roman"/>
          <w:b/>
          <w:bCs/>
          <w:sz w:val="24"/>
          <w:szCs w:val="24"/>
          <w:highlight w:val="yellow"/>
        </w:rPr>
        <w:t>new</w:t>
      </w:r>
      <w:r w:rsidRPr="0012414F">
        <w:rPr>
          <w:rFonts w:ascii="Times New Roman" w:hAnsi="Times New Roman" w:cs="Times New Roman"/>
          <w:b/>
          <w:bCs/>
          <w:sz w:val="24"/>
          <w:szCs w:val="24"/>
        </w:rPr>
        <w:t xml:space="preserve"> </w:t>
      </w:r>
      <w:r w:rsidRPr="0012414F">
        <w:rPr>
          <w:rFonts w:ascii="Times New Roman" w:hAnsi="Times New Roman" w:cs="Times New Roman"/>
          <w:b/>
          <w:bCs/>
          <w:color w:val="FF0000"/>
          <w:sz w:val="24"/>
          <w:szCs w:val="24"/>
        </w:rPr>
        <w:t>software</w:t>
      </w:r>
      <w:r w:rsidRPr="0012414F">
        <w:rPr>
          <w:rFonts w:ascii="Times New Roman" w:hAnsi="Times New Roman" w:cs="Times New Roman"/>
          <w:sz w:val="24"/>
          <w:szCs w:val="24"/>
        </w:rPr>
        <w:t xml:space="preserve">, you </w:t>
      </w:r>
      <w:r w:rsidRPr="0012414F">
        <w:rPr>
          <w:rFonts w:ascii="Times New Roman" w:hAnsi="Times New Roman" w:cs="Times New Roman"/>
          <w:sz w:val="24"/>
          <w:szCs w:val="24"/>
          <w:highlight w:val="yellow"/>
        </w:rPr>
        <w:t>will</w:t>
      </w:r>
      <w:r w:rsidRPr="0012414F">
        <w:rPr>
          <w:rFonts w:ascii="Times New Roman" w:hAnsi="Times New Roman" w:cs="Times New Roman"/>
          <w:sz w:val="24"/>
          <w:szCs w:val="24"/>
        </w:rPr>
        <w:t xml:space="preserve"> </w:t>
      </w:r>
      <w:r w:rsidRPr="0012414F">
        <w:rPr>
          <w:rFonts w:ascii="Times New Roman" w:hAnsi="Times New Roman" w:cs="Times New Roman"/>
          <w:color w:val="FF0000"/>
          <w:sz w:val="24"/>
          <w:szCs w:val="24"/>
        </w:rPr>
        <w:t xml:space="preserve">be able </w:t>
      </w:r>
      <w:r w:rsidRPr="0012414F">
        <w:rPr>
          <w:rFonts w:ascii="Times New Roman" w:hAnsi="Times New Roman" w:cs="Times New Roman"/>
          <w:sz w:val="24"/>
          <w:szCs w:val="24"/>
        </w:rPr>
        <w:t xml:space="preserve">to </w:t>
      </w:r>
      <w:r w:rsidRPr="0012414F">
        <w:rPr>
          <w:rFonts w:ascii="Times New Roman" w:hAnsi="Times New Roman" w:cs="Times New Roman"/>
          <w:b/>
          <w:bCs/>
          <w:sz w:val="24"/>
          <w:szCs w:val="24"/>
          <w:highlight w:val="yellow"/>
        </w:rPr>
        <w:t>do</w:t>
      </w:r>
      <w:r w:rsidRPr="0012414F">
        <w:rPr>
          <w:rFonts w:ascii="Times New Roman" w:hAnsi="Times New Roman" w:cs="Times New Roman"/>
          <w:sz w:val="24"/>
          <w:szCs w:val="24"/>
        </w:rPr>
        <w:t xml:space="preserve"> the</w:t>
      </w:r>
      <w:r w:rsidRPr="0012414F">
        <w:rPr>
          <w:rFonts w:ascii="Times New Roman" w:hAnsi="Times New Roman" w:cs="Times New Roman"/>
          <w:b/>
          <w:bCs/>
          <w:sz w:val="24"/>
          <w:szCs w:val="24"/>
        </w:rPr>
        <w:t xml:space="preserve"> </w:t>
      </w:r>
      <w:r w:rsidRPr="0012414F">
        <w:rPr>
          <w:rFonts w:ascii="Times New Roman" w:hAnsi="Times New Roman" w:cs="Times New Roman"/>
          <w:b/>
          <w:bCs/>
          <w:sz w:val="24"/>
          <w:szCs w:val="24"/>
          <w:highlight w:val="yellow"/>
        </w:rPr>
        <w:t>work</w:t>
      </w:r>
      <w:r w:rsidRPr="0012414F">
        <w:rPr>
          <w:rFonts w:ascii="Times New Roman" w:hAnsi="Times New Roman" w:cs="Times New Roman"/>
          <w:sz w:val="24"/>
          <w:szCs w:val="24"/>
        </w:rPr>
        <w:t xml:space="preserve"> </w:t>
      </w:r>
      <w:r w:rsidRPr="0012414F">
        <w:rPr>
          <w:rFonts w:ascii="Times New Roman" w:hAnsi="Times New Roman" w:cs="Times New Roman"/>
          <w:color w:val="FF0000"/>
          <w:sz w:val="24"/>
          <w:szCs w:val="24"/>
        </w:rPr>
        <w:t xml:space="preserve">much </w:t>
      </w:r>
      <w:r w:rsidRPr="0012414F">
        <w:rPr>
          <w:rFonts w:ascii="Times New Roman" w:hAnsi="Times New Roman" w:cs="Times New Roman"/>
          <w:b/>
          <w:bCs/>
          <w:sz w:val="24"/>
          <w:szCs w:val="24"/>
        </w:rPr>
        <w:t xml:space="preserve">more </w:t>
      </w:r>
      <w:r w:rsidRPr="0012414F">
        <w:rPr>
          <w:rFonts w:ascii="Times New Roman" w:hAnsi="Times New Roman" w:cs="Times New Roman"/>
          <w:b/>
          <w:bCs/>
          <w:sz w:val="24"/>
          <w:szCs w:val="24"/>
          <w:highlight w:val="yellow"/>
        </w:rPr>
        <w:t>easily</w:t>
      </w:r>
      <w:r w:rsidRPr="0012414F">
        <w:rPr>
          <w:rFonts w:ascii="Times New Roman" w:hAnsi="Times New Roman" w:cs="Times New Roman"/>
          <w:sz w:val="24"/>
          <w:szCs w:val="24"/>
        </w:rPr>
        <w:t>.</w:t>
      </w:r>
    </w:p>
    <w:p w14:paraId="053D4F4C" w14:textId="77777777" w:rsidR="00BE3E52" w:rsidRPr="0012414F" w:rsidRDefault="00BE3E52" w:rsidP="00BE3E52">
      <w:pPr>
        <w:rPr>
          <w:rFonts w:ascii="Times New Roman" w:hAnsi="Times New Roman" w:cs="Times New Roman"/>
          <w:sz w:val="24"/>
          <w:szCs w:val="24"/>
        </w:rPr>
      </w:pPr>
    </w:p>
    <w:p w14:paraId="1C17BA47" w14:textId="77777777" w:rsidR="00BE3E52" w:rsidRPr="0012414F" w:rsidRDefault="00BE3E52" w:rsidP="00BE3E52">
      <w:pPr>
        <w:rPr>
          <w:rFonts w:ascii="Times New Roman" w:hAnsi="Times New Roman" w:cs="Times New Roman"/>
          <w:sz w:val="24"/>
          <w:szCs w:val="24"/>
        </w:rPr>
      </w:pPr>
      <w:r w:rsidRPr="0012414F">
        <w:rPr>
          <w:rFonts w:ascii="Times New Roman" w:hAnsi="Times New Roman" w:cs="Times New Roman"/>
          <w:sz w:val="24"/>
          <w:szCs w:val="24"/>
        </w:rPr>
        <w:t>The</w:t>
      </w:r>
      <w:r w:rsidRPr="0012414F">
        <w:rPr>
          <w:rFonts w:ascii="Times New Roman" w:hAnsi="Times New Roman" w:cs="Times New Roman"/>
          <w:b/>
          <w:bCs/>
          <w:sz w:val="24"/>
          <w:szCs w:val="24"/>
        </w:rPr>
        <w:t xml:space="preserve"> </w:t>
      </w:r>
      <w:r w:rsidRPr="0012414F">
        <w:rPr>
          <w:rFonts w:ascii="Times New Roman" w:hAnsi="Times New Roman" w:cs="Times New Roman"/>
          <w:b/>
          <w:bCs/>
          <w:sz w:val="24"/>
          <w:szCs w:val="24"/>
          <w:highlight w:val="yellow"/>
        </w:rPr>
        <w:t>director</w:t>
      </w:r>
      <w:r w:rsidRPr="0012414F">
        <w:rPr>
          <w:rFonts w:ascii="Times New Roman" w:hAnsi="Times New Roman" w:cs="Times New Roman"/>
          <w:sz w:val="24"/>
          <w:szCs w:val="24"/>
        </w:rPr>
        <w:t xml:space="preserve"> </w:t>
      </w:r>
      <w:r w:rsidRPr="0012414F">
        <w:rPr>
          <w:rFonts w:ascii="Times New Roman" w:hAnsi="Times New Roman" w:cs="Times New Roman"/>
          <w:b/>
          <w:bCs/>
          <w:color w:val="FF0000"/>
          <w:sz w:val="24"/>
          <w:szCs w:val="24"/>
        </w:rPr>
        <w:t>asked</w:t>
      </w:r>
      <w:r w:rsidRPr="0012414F">
        <w:rPr>
          <w:rFonts w:ascii="Times New Roman" w:hAnsi="Times New Roman" w:cs="Times New Roman"/>
          <w:color w:val="FF0000"/>
          <w:sz w:val="24"/>
          <w:szCs w:val="24"/>
        </w:rPr>
        <w:t xml:space="preserve"> us </w:t>
      </w:r>
      <w:r w:rsidRPr="0012414F">
        <w:rPr>
          <w:rFonts w:ascii="Times New Roman" w:hAnsi="Times New Roman" w:cs="Times New Roman"/>
          <w:sz w:val="24"/>
          <w:szCs w:val="24"/>
        </w:rPr>
        <w:t>to</w:t>
      </w:r>
      <w:r w:rsidRPr="0012414F">
        <w:rPr>
          <w:rFonts w:ascii="Times New Roman" w:hAnsi="Times New Roman" w:cs="Times New Roman"/>
          <w:b/>
          <w:bCs/>
          <w:sz w:val="24"/>
          <w:szCs w:val="24"/>
        </w:rPr>
        <w:t xml:space="preserve"> </w:t>
      </w:r>
      <w:r w:rsidRPr="0012414F">
        <w:rPr>
          <w:rFonts w:ascii="Times New Roman" w:hAnsi="Times New Roman" w:cs="Times New Roman"/>
          <w:b/>
          <w:bCs/>
          <w:color w:val="FF0000"/>
          <w:sz w:val="24"/>
          <w:szCs w:val="24"/>
        </w:rPr>
        <w:t>have</w:t>
      </w:r>
      <w:r w:rsidRPr="0012414F">
        <w:rPr>
          <w:rFonts w:ascii="Times New Roman" w:hAnsi="Times New Roman" w:cs="Times New Roman"/>
          <w:sz w:val="24"/>
          <w:szCs w:val="24"/>
        </w:rPr>
        <w:t xml:space="preserve"> the </w:t>
      </w:r>
      <w:r w:rsidRPr="0012414F">
        <w:rPr>
          <w:rFonts w:ascii="Times New Roman" w:hAnsi="Times New Roman" w:cs="Times New Roman"/>
          <w:b/>
          <w:bCs/>
          <w:sz w:val="24"/>
          <w:szCs w:val="24"/>
          <w:highlight w:val="yellow"/>
        </w:rPr>
        <w:t>report</w:t>
      </w:r>
      <w:r w:rsidRPr="0012414F">
        <w:rPr>
          <w:rFonts w:ascii="Times New Roman" w:hAnsi="Times New Roman" w:cs="Times New Roman"/>
          <w:sz w:val="24"/>
          <w:szCs w:val="24"/>
        </w:rPr>
        <w:t xml:space="preserve"> </w:t>
      </w:r>
      <w:r w:rsidRPr="0012414F">
        <w:rPr>
          <w:rFonts w:ascii="Times New Roman" w:hAnsi="Times New Roman" w:cs="Times New Roman"/>
          <w:b/>
          <w:bCs/>
          <w:color w:val="FF0000"/>
          <w:sz w:val="24"/>
          <w:szCs w:val="24"/>
        </w:rPr>
        <w:t>completed</w:t>
      </w:r>
      <w:r w:rsidRPr="0012414F">
        <w:rPr>
          <w:rFonts w:ascii="Times New Roman" w:hAnsi="Times New Roman" w:cs="Times New Roman"/>
          <w:color w:val="FF0000"/>
          <w:sz w:val="24"/>
          <w:szCs w:val="24"/>
        </w:rPr>
        <w:t xml:space="preserve"> by </w:t>
      </w:r>
      <w:r w:rsidRPr="0012414F">
        <w:rPr>
          <w:rFonts w:ascii="Times New Roman" w:hAnsi="Times New Roman" w:cs="Times New Roman"/>
          <w:sz w:val="24"/>
          <w:szCs w:val="24"/>
          <w:highlight w:val="yellow"/>
        </w:rPr>
        <w:t>5:00</w:t>
      </w:r>
      <w:r w:rsidRPr="0012414F">
        <w:rPr>
          <w:rFonts w:ascii="Times New Roman" w:hAnsi="Times New Roman" w:cs="Times New Roman"/>
          <w:b/>
          <w:bCs/>
          <w:color w:val="FF0000"/>
          <w:sz w:val="24"/>
          <w:szCs w:val="24"/>
        </w:rPr>
        <w:t xml:space="preserve"> today</w:t>
      </w:r>
      <w:r w:rsidRPr="0012414F">
        <w:rPr>
          <w:rFonts w:ascii="Times New Roman" w:hAnsi="Times New Roman" w:cs="Times New Roman"/>
          <w:color w:val="FF0000"/>
          <w:sz w:val="24"/>
          <w:szCs w:val="24"/>
        </w:rPr>
        <w:t xml:space="preserve"> </w:t>
      </w:r>
      <w:r w:rsidRPr="0012414F">
        <w:rPr>
          <w:rFonts w:ascii="Times New Roman" w:hAnsi="Times New Roman" w:cs="Times New Roman"/>
          <w:sz w:val="24"/>
          <w:szCs w:val="24"/>
        </w:rPr>
        <w:t>at the</w:t>
      </w:r>
      <w:r w:rsidRPr="0012414F">
        <w:rPr>
          <w:rFonts w:ascii="Times New Roman" w:hAnsi="Times New Roman" w:cs="Times New Roman"/>
          <w:b/>
          <w:bCs/>
          <w:sz w:val="24"/>
          <w:szCs w:val="24"/>
        </w:rPr>
        <w:t xml:space="preserve"> </w:t>
      </w:r>
      <w:r w:rsidRPr="0012414F">
        <w:rPr>
          <w:rFonts w:ascii="Times New Roman" w:hAnsi="Times New Roman" w:cs="Times New Roman"/>
          <w:b/>
          <w:bCs/>
          <w:sz w:val="24"/>
          <w:szCs w:val="24"/>
          <w:highlight w:val="yellow"/>
        </w:rPr>
        <w:t>latest</w:t>
      </w:r>
      <w:r w:rsidRPr="0012414F">
        <w:rPr>
          <w:rFonts w:ascii="Times New Roman" w:hAnsi="Times New Roman" w:cs="Times New Roman"/>
          <w:sz w:val="24"/>
          <w:szCs w:val="24"/>
        </w:rPr>
        <w:t>.</w:t>
      </w:r>
    </w:p>
    <w:p w14:paraId="5551FAF3" w14:textId="77777777" w:rsidR="00BE3E52" w:rsidRPr="0012414F" w:rsidRDefault="00BE3E52" w:rsidP="00BE3E52">
      <w:pPr>
        <w:rPr>
          <w:rFonts w:ascii="Times New Roman" w:hAnsi="Times New Roman" w:cs="Times New Roman"/>
          <w:sz w:val="24"/>
          <w:szCs w:val="24"/>
        </w:rPr>
      </w:pPr>
    </w:p>
    <w:p w14:paraId="45152F38" w14:textId="5C3BC461" w:rsidR="00BE3E52" w:rsidRPr="0012414F" w:rsidRDefault="00BE3E52" w:rsidP="00BE3E52">
      <w:pPr>
        <w:rPr>
          <w:rFonts w:ascii="Times New Roman" w:hAnsi="Times New Roman" w:cs="Times New Roman"/>
          <w:sz w:val="24"/>
          <w:szCs w:val="24"/>
        </w:rPr>
      </w:pPr>
      <w:r w:rsidRPr="0012414F">
        <w:rPr>
          <w:rFonts w:ascii="Times New Roman" w:hAnsi="Times New Roman" w:cs="Times New Roman"/>
          <w:sz w:val="24"/>
          <w:szCs w:val="24"/>
        </w:rPr>
        <w:t>Since</w:t>
      </w:r>
      <w:r w:rsidRPr="0012414F">
        <w:rPr>
          <w:rFonts w:ascii="Times New Roman" w:hAnsi="Times New Roman" w:cs="Times New Roman"/>
          <w:b/>
          <w:bCs/>
          <w:sz w:val="24"/>
          <w:szCs w:val="24"/>
        </w:rPr>
        <w:t xml:space="preserve"> </w:t>
      </w:r>
      <w:r w:rsidRPr="0012414F">
        <w:rPr>
          <w:rFonts w:ascii="Times New Roman" w:hAnsi="Times New Roman" w:cs="Times New Roman"/>
          <w:b/>
          <w:bCs/>
          <w:sz w:val="24"/>
          <w:szCs w:val="24"/>
          <w:highlight w:val="yellow"/>
        </w:rPr>
        <w:t>they</w:t>
      </w:r>
      <w:r w:rsidRPr="0012414F">
        <w:rPr>
          <w:rFonts w:ascii="Times New Roman" w:hAnsi="Times New Roman" w:cs="Times New Roman"/>
          <w:sz w:val="24"/>
          <w:szCs w:val="24"/>
        </w:rPr>
        <w:t xml:space="preserve"> </w:t>
      </w:r>
      <w:r w:rsidRPr="0012414F">
        <w:rPr>
          <w:rFonts w:ascii="Times New Roman" w:hAnsi="Times New Roman" w:cs="Times New Roman"/>
          <w:b/>
          <w:bCs/>
          <w:color w:val="FF0000"/>
          <w:sz w:val="24"/>
          <w:szCs w:val="24"/>
        </w:rPr>
        <w:t>came to us</w:t>
      </w:r>
      <w:r w:rsidRPr="0012414F">
        <w:rPr>
          <w:rFonts w:ascii="Times New Roman" w:hAnsi="Times New Roman" w:cs="Times New Roman"/>
          <w:color w:val="FF0000"/>
          <w:sz w:val="24"/>
          <w:szCs w:val="24"/>
        </w:rPr>
        <w:t xml:space="preserve"> </w:t>
      </w:r>
      <w:r w:rsidRPr="0012414F">
        <w:rPr>
          <w:rFonts w:ascii="Times New Roman" w:hAnsi="Times New Roman" w:cs="Times New Roman"/>
          <w:sz w:val="24"/>
          <w:szCs w:val="24"/>
        </w:rPr>
        <w:t xml:space="preserve">with such an </w:t>
      </w:r>
      <w:r w:rsidRPr="0012414F">
        <w:rPr>
          <w:rFonts w:ascii="Times New Roman" w:hAnsi="Times New Roman" w:cs="Times New Roman"/>
          <w:b/>
          <w:bCs/>
          <w:sz w:val="24"/>
          <w:szCs w:val="24"/>
          <w:highlight w:val="yellow"/>
        </w:rPr>
        <w:t>attractive</w:t>
      </w:r>
      <w:r w:rsidRPr="0012414F">
        <w:rPr>
          <w:rFonts w:ascii="Times New Roman" w:hAnsi="Times New Roman" w:cs="Times New Roman"/>
          <w:b/>
          <w:bCs/>
          <w:sz w:val="24"/>
          <w:szCs w:val="24"/>
        </w:rPr>
        <w:t xml:space="preserve"> </w:t>
      </w:r>
      <w:r w:rsidRPr="0012414F">
        <w:rPr>
          <w:rFonts w:ascii="Times New Roman" w:hAnsi="Times New Roman" w:cs="Times New Roman"/>
          <w:b/>
          <w:bCs/>
          <w:color w:val="FF0000"/>
          <w:sz w:val="24"/>
          <w:szCs w:val="24"/>
        </w:rPr>
        <w:t>offer</w:t>
      </w:r>
      <w:r w:rsidRPr="0012414F">
        <w:rPr>
          <w:rFonts w:ascii="Times New Roman" w:hAnsi="Times New Roman" w:cs="Times New Roman"/>
          <w:b/>
          <w:bCs/>
          <w:sz w:val="24"/>
          <w:szCs w:val="24"/>
        </w:rPr>
        <w:t xml:space="preserve">, </w:t>
      </w:r>
      <w:r w:rsidRPr="0012414F">
        <w:rPr>
          <w:rFonts w:ascii="Times New Roman" w:hAnsi="Times New Roman" w:cs="Times New Roman"/>
          <w:b/>
          <w:bCs/>
          <w:sz w:val="24"/>
          <w:szCs w:val="24"/>
          <w:highlight w:val="yellow"/>
        </w:rPr>
        <w:t>signing</w:t>
      </w:r>
      <w:r w:rsidRPr="0012414F">
        <w:rPr>
          <w:rFonts w:ascii="Times New Roman" w:hAnsi="Times New Roman" w:cs="Times New Roman"/>
          <w:sz w:val="24"/>
          <w:szCs w:val="24"/>
        </w:rPr>
        <w:t xml:space="preserve"> the </w:t>
      </w:r>
      <w:r w:rsidRPr="0012414F">
        <w:rPr>
          <w:rFonts w:ascii="Times New Roman" w:hAnsi="Times New Roman" w:cs="Times New Roman"/>
          <w:b/>
          <w:bCs/>
          <w:color w:val="FF0000"/>
          <w:sz w:val="24"/>
          <w:szCs w:val="24"/>
        </w:rPr>
        <w:t>contract</w:t>
      </w:r>
      <w:r w:rsidRPr="0012414F">
        <w:rPr>
          <w:rFonts w:ascii="Times New Roman" w:hAnsi="Times New Roman" w:cs="Times New Roman"/>
          <w:sz w:val="24"/>
          <w:szCs w:val="24"/>
        </w:rPr>
        <w:t xml:space="preserve"> was an</w:t>
      </w:r>
      <w:r w:rsidRPr="0012414F">
        <w:rPr>
          <w:rFonts w:ascii="Times New Roman" w:hAnsi="Times New Roman" w:cs="Times New Roman"/>
          <w:b/>
          <w:bCs/>
          <w:sz w:val="24"/>
          <w:szCs w:val="24"/>
        </w:rPr>
        <w:t xml:space="preserve"> </w:t>
      </w:r>
      <w:r w:rsidRPr="0012414F">
        <w:rPr>
          <w:rFonts w:ascii="Times New Roman" w:hAnsi="Times New Roman" w:cs="Times New Roman"/>
          <w:b/>
          <w:bCs/>
          <w:sz w:val="24"/>
          <w:szCs w:val="24"/>
          <w:highlight w:val="yellow"/>
        </w:rPr>
        <w:t>easy</w:t>
      </w:r>
      <w:r w:rsidRPr="0012414F">
        <w:rPr>
          <w:rFonts w:ascii="Times New Roman" w:hAnsi="Times New Roman" w:cs="Times New Roman"/>
          <w:sz w:val="24"/>
          <w:szCs w:val="24"/>
        </w:rPr>
        <w:t xml:space="preserve"> </w:t>
      </w:r>
      <w:r w:rsidRPr="0012414F">
        <w:rPr>
          <w:rFonts w:ascii="Times New Roman" w:hAnsi="Times New Roman" w:cs="Times New Roman"/>
          <w:b/>
          <w:bCs/>
          <w:color w:val="FF0000"/>
          <w:sz w:val="24"/>
          <w:szCs w:val="24"/>
          <w:highlight w:val="yellow"/>
        </w:rPr>
        <w:t>decision</w:t>
      </w:r>
      <w:r w:rsidRPr="0012414F">
        <w:rPr>
          <w:rFonts w:ascii="Times New Roman" w:hAnsi="Times New Roman" w:cs="Times New Roman"/>
          <w:sz w:val="24"/>
          <w:szCs w:val="24"/>
        </w:rPr>
        <w:t>.</w:t>
      </w:r>
    </w:p>
    <w:p w14:paraId="6821D977" w14:textId="77777777" w:rsidR="0031048D" w:rsidRPr="0012414F" w:rsidRDefault="0031048D" w:rsidP="00BE3E52">
      <w:pPr>
        <w:rPr>
          <w:rFonts w:ascii="Times New Roman" w:hAnsi="Times New Roman" w:cs="Times New Roman"/>
          <w:sz w:val="24"/>
          <w:szCs w:val="24"/>
        </w:rPr>
      </w:pPr>
    </w:p>
    <w:p w14:paraId="4BD9E5FD" w14:textId="3A123902" w:rsidR="0031048D" w:rsidRPr="0012414F" w:rsidRDefault="0031048D" w:rsidP="00BE3E52">
      <w:pPr>
        <w:rPr>
          <w:rFonts w:ascii="Times New Roman" w:hAnsi="Times New Roman" w:cs="Times New Roman"/>
          <w:sz w:val="24"/>
          <w:szCs w:val="24"/>
        </w:rPr>
      </w:pPr>
      <w:r w:rsidRPr="0012414F">
        <w:rPr>
          <w:rFonts w:ascii="Times New Roman" w:hAnsi="Times New Roman" w:cs="Times New Roman"/>
          <w:sz w:val="24"/>
          <w:szCs w:val="24"/>
        </w:rPr>
        <w:t xml:space="preserve">( </w:t>
      </w:r>
      <w:r w:rsidRPr="0012414F">
        <w:rPr>
          <w:rFonts w:ascii="Times New Roman" w:hAnsi="Times New Roman" w:cs="Times New Roman"/>
          <w:i/>
          <w:iCs/>
          <w:sz w:val="24"/>
          <w:szCs w:val="24"/>
        </w:rPr>
        <w:t xml:space="preserve">Practice Tests for the TEOIC Test, 4 Complete Tests, </w:t>
      </w:r>
      <w:r w:rsidRPr="0012414F">
        <w:rPr>
          <w:rFonts w:ascii="Times New Roman" w:hAnsi="Times New Roman" w:cs="Times New Roman"/>
          <w:sz w:val="24"/>
          <w:szCs w:val="24"/>
        </w:rPr>
        <w:t>Collins English for Exams, 2019.)</w:t>
      </w:r>
    </w:p>
    <w:p w14:paraId="1FD34892" w14:textId="77777777" w:rsidR="00BE3E52" w:rsidRPr="0012414F" w:rsidRDefault="00BE3E52" w:rsidP="00593A45">
      <w:pPr>
        <w:rPr>
          <w:rFonts w:ascii="Times New Roman" w:hAnsi="Times New Roman" w:cs="Times New Roman"/>
          <w:sz w:val="24"/>
          <w:szCs w:val="24"/>
        </w:rPr>
      </w:pPr>
    </w:p>
    <w:p w14:paraId="63D3AFDA" w14:textId="77777777" w:rsidR="00897441" w:rsidRPr="0012414F" w:rsidRDefault="00897441" w:rsidP="00593A45">
      <w:pPr>
        <w:rPr>
          <w:rFonts w:ascii="Times New Roman" w:hAnsi="Times New Roman" w:cs="Times New Roman"/>
          <w:sz w:val="24"/>
          <w:szCs w:val="24"/>
        </w:rPr>
      </w:pPr>
      <w:r w:rsidRPr="0012414F">
        <w:rPr>
          <w:rFonts w:ascii="Times New Roman" w:hAnsi="Times New Roman" w:cs="Times New Roman"/>
          <w:sz w:val="24"/>
          <w:szCs w:val="24"/>
        </w:rPr>
        <w:t xml:space="preserve">As simple as it might appear, I have noticed a marked improvement in the pronunciation patterns of the students, </w:t>
      </w:r>
      <w:proofErr w:type="gramStart"/>
      <w:r w:rsidRPr="0012414F">
        <w:rPr>
          <w:rFonts w:ascii="Times New Roman" w:hAnsi="Times New Roman" w:cs="Times New Roman"/>
          <w:sz w:val="24"/>
          <w:szCs w:val="24"/>
        </w:rPr>
        <w:t>and also</w:t>
      </w:r>
      <w:proofErr w:type="gramEnd"/>
      <w:r w:rsidRPr="0012414F">
        <w:rPr>
          <w:rFonts w:ascii="Times New Roman" w:hAnsi="Times New Roman" w:cs="Times New Roman"/>
          <w:sz w:val="24"/>
          <w:szCs w:val="24"/>
        </w:rPr>
        <w:t xml:space="preserve">, it is a wonderfully physical way of getting them to engage with the language in a very real and fundamental way, and which they can see an immediate result of their spoken English. </w:t>
      </w:r>
    </w:p>
    <w:p w14:paraId="6FC2F71A" w14:textId="713FAC6E" w:rsidR="00897441" w:rsidRPr="0012414F" w:rsidRDefault="00897441" w:rsidP="00593A45">
      <w:pPr>
        <w:rPr>
          <w:rFonts w:ascii="Times New Roman" w:hAnsi="Times New Roman" w:cs="Times New Roman"/>
          <w:sz w:val="24"/>
          <w:szCs w:val="24"/>
        </w:rPr>
      </w:pPr>
      <w:r w:rsidRPr="0012414F">
        <w:rPr>
          <w:rFonts w:ascii="Times New Roman" w:hAnsi="Times New Roman" w:cs="Times New Roman"/>
          <w:sz w:val="24"/>
          <w:szCs w:val="24"/>
        </w:rPr>
        <w:t xml:space="preserve">Of course, you want to recycle the target language as much as possible, so I find that getting them to activate the very specific collocations in the context of a formal Business English discussion is a wonderful way to get them to harness the newfound language. I typically get them to try to write a long simple complex sentence, typically involving ( a) a defining relative clause, ( b) multiple conjunctive clauses, at least 2 and, if at all possible, 3. Give them around ten minutes to do this, and then ask each of them a particular questions which will illicit an appropriate response and grade them clearly on the utterance they make. I have also created a rather rudimentary grading system, which is purely a box ticking exercise that simply allows the examiner to focus more on listening rather than writing. ( see </w:t>
      </w:r>
      <w:r w:rsidR="00C5633D" w:rsidRPr="0012414F">
        <w:rPr>
          <w:rFonts w:ascii="Times New Roman" w:hAnsi="Times New Roman" w:cs="Times New Roman"/>
          <w:sz w:val="24"/>
          <w:szCs w:val="24"/>
        </w:rPr>
        <w:t>Feedback Sheet</w:t>
      </w:r>
      <w:r w:rsidR="00BC74D7" w:rsidRPr="0012414F">
        <w:rPr>
          <w:rFonts w:ascii="Times New Roman" w:hAnsi="Times New Roman" w:cs="Times New Roman"/>
          <w:sz w:val="24"/>
          <w:szCs w:val="24"/>
        </w:rPr>
        <w:t xml:space="preserve"> </w:t>
      </w:r>
      <w:r w:rsidRPr="0012414F">
        <w:rPr>
          <w:rFonts w:ascii="Times New Roman" w:hAnsi="Times New Roman" w:cs="Times New Roman"/>
          <w:sz w:val="24"/>
          <w:szCs w:val="24"/>
        </w:rPr>
        <w:t>)</w:t>
      </w:r>
    </w:p>
    <w:p w14:paraId="47A5F8D0" w14:textId="064FD088" w:rsidR="00CE59B9" w:rsidRPr="0012414F" w:rsidRDefault="005E0386" w:rsidP="00593A45">
      <w:pPr>
        <w:rPr>
          <w:rFonts w:ascii="Times New Roman" w:hAnsi="Times New Roman" w:cs="Times New Roman"/>
          <w:sz w:val="24"/>
          <w:szCs w:val="24"/>
        </w:rPr>
      </w:pPr>
      <w:r w:rsidRPr="0012414F">
        <w:rPr>
          <w:rFonts w:ascii="Times New Roman" w:hAnsi="Times New Roman" w:cs="Times New Roman"/>
          <w:sz w:val="24"/>
          <w:szCs w:val="24"/>
        </w:rPr>
        <w:lastRenderedPageBreak/>
        <w:t xml:space="preserve">It was Derrida who </w:t>
      </w:r>
      <w:r w:rsidR="00444879" w:rsidRPr="0012414F">
        <w:rPr>
          <w:rFonts w:ascii="Times New Roman" w:hAnsi="Times New Roman" w:cs="Times New Roman"/>
          <w:sz w:val="24"/>
          <w:szCs w:val="24"/>
        </w:rPr>
        <w:t xml:space="preserve">once </w:t>
      </w:r>
      <w:r w:rsidRPr="0012414F">
        <w:rPr>
          <w:rFonts w:ascii="Times New Roman" w:hAnsi="Times New Roman" w:cs="Times New Roman"/>
          <w:sz w:val="24"/>
          <w:szCs w:val="24"/>
        </w:rPr>
        <w:t xml:space="preserve">described </w:t>
      </w:r>
      <w:r w:rsidR="00BA5DA8" w:rsidRPr="0012414F">
        <w:rPr>
          <w:rFonts w:ascii="Times New Roman" w:hAnsi="Times New Roman" w:cs="Times New Roman"/>
          <w:sz w:val="24"/>
          <w:szCs w:val="24"/>
        </w:rPr>
        <w:t xml:space="preserve">the utterance as ‘an inscription of air’ </w:t>
      </w:r>
      <w:r w:rsidR="00FF4D14" w:rsidRPr="0012414F">
        <w:rPr>
          <w:rFonts w:ascii="Times New Roman" w:hAnsi="Times New Roman" w:cs="Times New Roman"/>
          <w:sz w:val="24"/>
          <w:szCs w:val="24"/>
        </w:rPr>
        <w:t>( 1967)</w:t>
      </w:r>
      <w:r w:rsidR="008B7B8E" w:rsidRPr="0012414F">
        <w:rPr>
          <w:rFonts w:ascii="Times New Roman" w:hAnsi="Times New Roman" w:cs="Times New Roman"/>
          <w:sz w:val="24"/>
          <w:szCs w:val="24"/>
        </w:rPr>
        <w:t>, only a phil</w:t>
      </w:r>
      <w:r w:rsidR="0067106C" w:rsidRPr="0012414F">
        <w:rPr>
          <w:rFonts w:ascii="Times New Roman" w:hAnsi="Times New Roman" w:cs="Times New Roman"/>
          <w:sz w:val="24"/>
          <w:szCs w:val="24"/>
        </w:rPr>
        <w:t xml:space="preserve">osopher of his stature and whose first book was consecrated to the </w:t>
      </w:r>
      <w:r w:rsidR="006219BC" w:rsidRPr="0012414F">
        <w:rPr>
          <w:rFonts w:ascii="Times New Roman" w:hAnsi="Times New Roman" w:cs="Times New Roman"/>
          <w:sz w:val="24"/>
          <w:szCs w:val="24"/>
        </w:rPr>
        <w:t>complexity of human speech</w:t>
      </w:r>
      <w:r w:rsidR="00AF7623" w:rsidRPr="0012414F">
        <w:rPr>
          <w:rFonts w:ascii="Times New Roman" w:hAnsi="Times New Roman" w:cs="Times New Roman"/>
          <w:sz w:val="24"/>
          <w:szCs w:val="24"/>
        </w:rPr>
        <w:t>, long considered in philosophical tradition to be the singular distinguishing mark of man</w:t>
      </w:r>
      <w:r w:rsidR="00B02AC6" w:rsidRPr="0012414F">
        <w:rPr>
          <w:rFonts w:ascii="Times New Roman" w:hAnsi="Times New Roman" w:cs="Times New Roman"/>
          <w:sz w:val="24"/>
          <w:szCs w:val="24"/>
        </w:rPr>
        <w:t>, could have so eloquently described the speech act, but there is something fundamental too in what he is tyring to say</w:t>
      </w:r>
      <w:r w:rsidR="00DB0216" w:rsidRPr="0012414F">
        <w:rPr>
          <w:rFonts w:ascii="Times New Roman" w:hAnsi="Times New Roman" w:cs="Times New Roman"/>
          <w:sz w:val="24"/>
          <w:szCs w:val="24"/>
        </w:rPr>
        <w:t xml:space="preserve">, and will strike any EFL teacher, and that is the fact that in order to develop the speaking skills of B1 learners, say, </w:t>
      </w:r>
      <w:r w:rsidR="00BC4DA7" w:rsidRPr="0012414F">
        <w:rPr>
          <w:rFonts w:ascii="Times New Roman" w:hAnsi="Times New Roman" w:cs="Times New Roman"/>
          <w:sz w:val="24"/>
          <w:szCs w:val="24"/>
        </w:rPr>
        <w:t>we need, as teachers, to be able to offer them very secure scaffolds</w:t>
      </w:r>
      <w:r w:rsidR="00FC3828" w:rsidRPr="0012414F">
        <w:rPr>
          <w:rFonts w:ascii="Times New Roman" w:hAnsi="Times New Roman" w:cs="Times New Roman"/>
          <w:sz w:val="24"/>
          <w:szCs w:val="24"/>
        </w:rPr>
        <w:t xml:space="preserve"> so that they might use them as invisible structures upon which to lean on</w:t>
      </w:r>
      <w:r w:rsidR="00CE59B9" w:rsidRPr="0012414F">
        <w:rPr>
          <w:rFonts w:ascii="Times New Roman" w:hAnsi="Times New Roman" w:cs="Times New Roman"/>
          <w:sz w:val="24"/>
          <w:szCs w:val="24"/>
        </w:rPr>
        <w:t xml:space="preserve"> as opposed to merely guessing in the dark. </w:t>
      </w:r>
    </w:p>
    <w:p w14:paraId="3B3E0191" w14:textId="0E903CA3" w:rsidR="00FC1C5E" w:rsidRPr="0012414F" w:rsidRDefault="008D0E38" w:rsidP="00593A45">
      <w:pPr>
        <w:rPr>
          <w:rFonts w:ascii="Times New Roman" w:hAnsi="Times New Roman" w:cs="Times New Roman"/>
          <w:sz w:val="24"/>
          <w:szCs w:val="24"/>
        </w:rPr>
      </w:pPr>
      <w:r w:rsidRPr="0012414F">
        <w:rPr>
          <w:rFonts w:ascii="Times New Roman" w:hAnsi="Times New Roman" w:cs="Times New Roman"/>
          <w:sz w:val="24"/>
          <w:szCs w:val="24"/>
        </w:rPr>
        <w:t>Typically most language students will have better speaking skills</w:t>
      </w:r>
      <w:r w:rsidR="005465B2" w:rsidRPr="0012414F">
        <w:rPr>
          <w:rFonts w:ascii="Times New Roman" w:hAnsi="Times New Roman" w:cs="Times New Roman"/>
          <w:sz w:val="24"/>
          <w:szCs w:val="24"/>
        </w:rPr>
        <w:t xml:space="preserve"> than they do writing skills so with one eye always on economy of practice, what better way then to </w:t>
      </w:r>
      <w:r w:rsidR="002E1CD0" w:rsidRPr="0012414F">
        <w:rPr>
          <w:rFonts w:ascii="Times New Roman" w:hAnsi="Times New Roman" w:cs="Times New Roman"/>
          <w:sz w:val="24"/>
          <w:szCs w:val="24"/>
        </w:rPr>
        <w:t>make them realise that they will be using very similar sentence structures when they are writing formal discu</w:t>
      </w:r>
      <w:r w:rsidR="009351A1" w:rsidRPr="0012414F">
        <w:rPr>
          <w:rFonts w:ascii="Times New Roman" w:hAnsi="Times New Roman" w:cs="Times New Roman"/>
          <w:sz w:val="24"/>
          <w:szCs w:val="24"/>
        </w:rPr>
        <w:t xml:space="preserve">rsive essays that typically they will have to be able to reproduce in any </w:t>
      </w:r>
      <w:r w:rsidR="00682C5B" w:rsidRPr="0012414F">
        <w:rPr>
          <w:rFonts w:ascii="Times New Roman" w:hAnsi="Times New Roman" w:cs="Times New Roman"/>
          <w:sz w:val="24"/>
          <w:szCs w:val="24"/>
        </w:rPr>
        <w:t xml:space="preserve">accredited international exam, </w:t>
      </w:r>
      <w:r w:rsidR="006936CA" w:rsidRPr="0012414F">
        <w:rPr>
          <w:rFonts w:ascii="Times New Roman" w:hAnsi="Times New Roman" w:cs="Times New Roman"/>
          <w:sz w:val="24"/>
          <w:szCs w:val="24"/>
        </w:rPr>
        <w:t xml:space="preserve">so playing to their strengths will give them a double incentive </w:t>
      </w:r>
      <w:r w:rsidR="005A0AC3" w:rsidRPr="0012414F">
        <w:rPr>
          <w:rFonts w:ascii="Times New Roman" w:hAnsi="Times New Roman" w:cs="Times New Roman"/>
          <w:sz w:val="24"/>
          <w:szCs w:val="24"/>
        </w:rPr>
        <w:t>then when they are doing the speaking activity</w:t>
      </w:r>
      <w:r w:rsidR="00380081" w:rsidRPr="0012414F">
        <w:rPr>
          <w:rFonts w:ascii="Times New Roman" w:hAnsi="Times New Roman" w:cs="Times New Roman"/>
          <w:sz w:val="24"/>
          <w:szCs w:val="24"/>
        </w:rPr>
        <w:t>, as they know that there will be a double reward as they will be able to recycle their discourse in the writing.</w:t>
      </w:r>
    </w:p>
    <w:p w14:paraId="533500D3" w14:textId="77777777" w:rsidR="00BC74D7" w:rsidRPr="0012414F" w:rsidRDefault="00BC74D7" w:rsidP="00593A45">
      <w:pPr>
        <w:rPr>
          <w:rFonts w:ascii="Times New Roman" w:hAnsi="Times New Roman" w:cs="Times New Roman"/>
          <w:sz w:val="24"/>
          <w:szCs w:val="24"/>
        </w:rPr>
      </w:pPr>
    </w:p>
    <w:p w14:paraId="0DE70DD8" w14:textId="77777777" w:rsidR="002D1A3A" w:rsidRPr="0012414F" w:rsidRDefault="002D1A3A" w:rsidP="00FA1AA9">
      <w:pPr>
        <w:rPr>
          <w:rFonts w:ascii="Times New Roman" w:hAnsi="Times New Roman" w:cs="Times New Roman"/>
          <w:sz w:val="24"/>
          <w:szCs w:val="24"/>
        </w:rPr>
      </w:pPr>
    </w:p>
    <w:p w14:paraId="740AC971" w14:textId="7F3E532E" w:rsidR="002D1A3A" w:rsidRPr="0012414F" w:rsidRDefault="002D1A3A" w:rsidP="002D1A3A">
      <w:pPr>
        <w:jc w:val="center"/>
        <w:rPr>
          <w:rFonts w:ascii="Times New Roman" w:hAnsi="Times New Roman" w:cs="Times New Roman"/>
          <w:b/>
          <w:bCs/>
          <w:sz w:val="24"/>
          <w:szCs w:val="24"/>
        </w:rPr>
      </w:pPr>
      <w:r w:rsidRPr="0012414F">
        <w:rPr>
          <w:rFonts w:ascii="Times New Roman" w:hAnsi="Times New Roman" w:cs="Times New Roman"/>
          <w:b/>
          <w:bCs/>
          <w:sz w:val="24"/>
          <w:szCs w:val="24"/>
        </w:rPr>
        <w:t xml:space="preserve">Feedback Sheet </w:t>
      </w:r>
    </w:p>
    <w:p w14:paraId="5CDEFA2C" w14:textId="77777777" w:rsidR="002D1A3A" w:rsidRPr="0012414F" w:rsidRDefault="002D1A3A" w:rsidP="002D1A3A">
      <w:pPr>
        <w:jc w:val="center"/>
        <w:rPr>
          <w:rFonts w:ascii="Times New Roman" w:hAnsi="Times New Roman" w:cs="Times New Roman"/>
          <w:b/>
          <w:bCs/>
          <w:sz w:val="24"/>
          <w:szCs w:val="24"/>
        </w:rPr>
      </w:pPr>
      <w:r w:rsidRPr="0012414F">
        <w:rPr>
          <w:rFonts w:ascii="Times New Roman" w:hAnsi="Times New Roman" w:cs="Times New Roman"/>
          <w:b/>
          <w:bCs/>
          <w:sz w:val="24"/>
          <w:szCs w:val="24"/>
        </w:rPr>
        <w:t xml:space="preserve">Oral Assessment </w:t>
      </w:r>
    </w:p>
    <w:p w14:paraId="71304937" w14:textId="77777777" w:rsidR="002D1A3A" w:rsidRPr="0012414F" w:rsidRDefault="002D1A3A" w:rsidP="002D1A3A">
      <w:pPr>
        <w:jc w:val="center"/>
        <w:rPr>
          <w:rFonts w:ascii="Times New Roman" w:hAnsi="Times New Roman" w:cs="Times New Roman"/>
          <w:sz w:val="24"/>
          <w:szCs w:val="24"/>
        </w:rPr>
      </w:pPr>
    </w:p>
    <w:p w14:paraId="6475BE03" w14:textId="77777777" w:rsidR="002D1A3A" w:rsidRPr="0012414F" w:rsidRDefault="002D1A3A" w:rsidP="002D1A3A">
      <w:pPr>
        <w:rPr>
          <w:rFonts w:ascii="Times New Roman" w:hAnsi="Times New Roman" w:cs="Times New Roman"/>
          <w:sz w:val="24"/>
          <w:szCs w:val="24"/>
        </w:rPr>
      </w:pPr>
      <w:r w:rsidRPr="0012414F">
        <w:rPr>
          <w:rFonts w:ascii="Times New Roman" w:hAnsi="Times New Roman" w:cs="Times New Roman"/>
          <w:sz w:val="24"/>
          <w:szCs w:val="24"/>
        </w:rPr>
        <w:t>Name of Student:__________________________________________</w:t>
      </w:r>
    </w:p>
    <w:p w14:paraId="14075CD3" w14:textId="77777777" w:rsidR="002D1A3A" w:rsidRPr="0012414F" w:rsidRDefault="002D1A3A" w:rsidP="002D1A3A">
      <w:pPr>
        <w:rPr>
          <w:rFonts w:ascii="Times New Roman" w:hAnsi="Times New Roman" w:cs="Times New Roman"/>
          <w:sz w:val="24"/>
          <w:szCs w:val="24"/>
        </w:rPr>
      </w:pPr>
    </w:p>
    <w:p w14:paraId="7980B50F" w14:textId="4B6E582C" w:rsidR="002D1A3A" w:rsidRPr="0012414F" w:rsidRDefault="002D1A3A" w:rsidP="002D1A3A">
      <w:pPr>
        <w:rPr>
          <w:rFonts w:ascii="Times New Roman" w:hAnsi="Times New Roman" w:cs="Times New Roman"/>
          <w:sz w:val="24"/>
          <w:szCs w:val="24"/>
        </w:rPr>
      </w:pPr>
      <w:r w:rsidRPr="0012414F">
        <w:rPr>
          <w:rFonts w:ascii="Times New Roman" w:hAnsi="Times New Roman" w:cs="Times New Roman"/>
          <w:sz w:val="24"/>
          <w:szCs w:val="24"/>
        </w:rPr>
        <w:t>Class : __________________________________  Date: ___________________________</w:t>
      </w:r>
    </w:p>
    <w:p w14:paraId="289F2517" w14:textId="77777777" w:rsidR="002D1A3A" w:rsidRPr="0012414F" w:rsidRDefault="002D1A3A" w:rsidP="002D1A3A">
      <w:pPr>
        <w:rPr>
          <w:rFonts w:ascii="Times New Roman" w:hAnsi="Times New Roman" w:cs="Times New Roman"/>
          <w:b/>
          <w:bCs/>
          <w:sz w:val="24"/>
          <w:szCs w:val="24"/>
        </w:rPr>
      </w:pPr>
    </w:p>
    <w:p w14:paraId="7C5EB194" w14:textId="77777777" w:rsidR="002D1A3A" w:rsidRPr="0012414F" w:rsidRDefault="002D1A3A" w:rsidP="002D1A3A">
      <w:pPr>
        <w:rPr>
          <w:rFonts w:ascii="Times New Roman" w:hAnsi="Times New Roman" w:cs="Times New Roman"/>
          <w:b/>
          <w:bCs/>
          <w:sz w:val="24"/>
          <w:szCs w:val="24"/>
        </w:rPr>
      </w:pPr>
      <w:r w:rsidRPr="0012414F">
        <w:rPr>
          <w:rFonts w:ascii="Times New Roman" w:hAnsi="Times New Roman" w:cs="Times New Roman"/>
          <w:b/>
          <w:bCs/>
          <w:sz w:val="24"/>
          <w:szCs w:val="24"/>
        </w:rPr>
        <w:t xml:space="preserve">Key Grammatical structures </w:t>
      </w:r>
    </w:p>
    <w:p w14:paraId="57CF6CE1" w14:textId="77777777" w:rsidR="002D1A3A" w:rsidRPr="0012414F" w:rsidRDefault="002D1A3A" w:rsidP="002D1A3A">
      <w:pPr>
        <w:rPr>
          <w:rFonts w:ascii="Times New Roman" w:hAnsi="Times New Roman" w:cs="Times New Roman"/>
          <w:i/>
          <w:iCs/>
          <w:sz w:val="24"/>
          <w:szCs w:val="24"/>
        </w:rPr>
      </w:pPr>
      <w:r w:rsidRPr="0012414F">
        <w:rPr>
          <w:rFonts w:ascii="Times New Roman" w:hAnsi="Times New Roman" w:cs="Times New Roman"/>
          <w:sz w:val="24"/>
          <w:szCs w:val="24"/>
        </w:rPr>
        <w:t xml:space="preserve">CLAUSES ( </w:t>
      </w:r>
      <w:r w:rsidRPr="0012414F">
        <w:rPr>
          <w:rFonts w:ascii="Times New Roman" w:hAnsi="Times New Roman" w:cs="Times New Roman"/>
          <w:i/>
          <w:iCs/>
          <w:sz w:val="24"/>
          <w:szCs w:val="24"/>
        </w:rPr>
        <w:t>just place a tick when the student activates one)</w:t>
      </w:r>
    </w:p>
    <w:p w14:paraId="4B90E627" w14:textId="622B0918" w:rsidR="002D1A3A" w:rsidRPr="0012414F" w:rsidRDefault="002D1A3A" w:rsidP="002D1A3A">
      <w:pPr>
        <w:rPr>
          <w:rFonts w:ascii="Times New Roman" w:hAnsi="Times New Roman" w:cs="Times New Roman"/>
          <w:sz w:val="24"/>
          <w:szCs w:val="24"/>
        </w:rPr>
      </w:pPr>
      <w:r w:rsidRPr="0012414F">
        <w:rPr>
          <w:rFonts w:ascii="Times New Roman" w:hAnsi="Times New Roman" w:cs="Times New Roman"/>
          <w:sz w:val="24"/>
          <w:szCs w:val="24"/>
        </w:rPr>
        <w:t xml:space="preserve">DRC                                    CC                                          NDRC                                         SC                </w:t>
      </w:r>
    </w:p>
    <w:p w14:paraId="10DA4E06" w14:textId="77777777" w:rsidR="002D1A3A" w:rsidRPr="0012414F" w:rsidRDefault="002D1A3A" w:rsidP="002D1A3A">
      <w:pPr>
        <w:rPr>
          <w:rFonts w:ascii="Times New Roman" w:hAnsi="Times New Roman" w:cs="Times New Roman"/>
          <w:sz w:val="24"/>
          <w:szCs w:val="24"/>
        </w:rPr>
      </w:pPr>
    </w:p>
    <w:p w14:paraId="21EFE637" w14:textId="77777777" w:rsidR="002D1A3A" w:rsidRPr="0012414F" w:rsidRDefault="002D1A3A" w:rsidP="002D1A3A">
      <w:pPr>
        <w:rPr>
          <w:rFonts w:ascii="Times New Roman" w:hAnsi="Times New Roman" w:cs="Times New Roman"/>
          <w:b/>
          <w:bCs/>
          <w:sz w:val="24"/>
          <w:szCs w:val="24"/>
        </w:rPr>
      </w:pPr>
    </w:p>
    <w:p w14:paraId="0B5FA200" w14:textId="77777777" w:rsidR="002D1A3A" w:rsidRPr="0012414F" w:rsidRDefault="002D1A3A" w:rsidP="002D1A3A">
      <w:pPr>
        <w:rPr>
          <w:rFonts w:ascii="Times New Roman" w:hAnsi="Times New Roman" w:cs="Times New Roman"/>
          <w:b/>
          <w:bCs/>
          <w:sz w:val="24"/>
          <w:szCs w:val="24"/>
        </w:rPr>
      </w:pPr>
      <w:r w:rsidRPr="0012414F">
        <w:rPr>
          <w:rFonts w:ascii="Times New Roman" w:hAnsi="Times New Roman" w:cs="Times New Roman"/>
          <w:b/>
          <w:bCs/>
          <w:sz w:val="24"/>
          <w:szCs w:val="24"/>
        </w:rPr>
        <w:t xml:space="preserve">Conjunctions/ link words </w:t>
      </w:r>
    </w:p>
    <w:p w14:paraId="6ED6A18E" w14:textId="77777777" w:rsidR="002D1A3A" w:rsidRPr="0012414F" w:rsidRDefault="002D1A3A" w:rsidP="002D1A3A">
      <w:pPr>
        <w:rPr>
          <w:rFonts w:ascii="Times New Roman" w:hAnsi="Times New Roman" w:cs="Times New Roman"/>
          <w:sz w:val="24"/>
          <w:szCs w:val="24"/>
        </w:rPr>
      </w:pPr>
    </w:p>
    <w:p w14:paraId="3B00B055" w14:textId="3720EDD3" w:rsidR="002D1A3A" w:rsidRPr="0012414F" w:rsidRDefault="0012414F" w:rsidP="002D1A3A">
      <w:pPr>
        <w:rPr>
          <w:rFonts w:ascii="Times New Roman" w:hAnsi="Times New Roman" w:cs="Times New Roman"/>
          <w:sz w:val="24"/>
          <w:szCs w:val="24"/>
        </w:rPr>
      </w:pPr>
      <w:r>
        <w:rPr>
          <w:rFonts w:ascii="Times New Roman" w:hAnsi="Times New Roman" w:cs="Times New Roman"/>
          <w:sz w:val="24"/>
          <w:szCs w:val="24"/>
        </w:rPr>
        <w:t>a</w:t>
      </w:r>
      <w:r w:rsidR="002D1A3A" w:rsidRPr="0012414F">
        <w:rPr>
          <w:rFonts w:ascii="Times New Roman" w:hAnsi="Times New Roman" w:cs="Times New Roman"/>
          <w:sz w:val="24"/>
          <w:szCs w:val="24"/>
        </w:rPr>
        <w:t xml:space="preserve">nd              </w:t>
      </w:r>
      <w:proofErr w:type="gramStart"/>
      <w:r w:rsidR="002D1A3A" w:rsidRPr="0012414F">
        <w:rPr>
          <w:rFonts w:ascii="Times New Roman" w:hAnsi="Times New Roman" w:cs="Times New Roman"/>
          <w:sz w:val="24"/>
          <w:szCs w:val="24"/>
        </w:rPr>
        <w:t>so</w:t>
      </w:r>
      <w:proofErr w:type="gramEnd"/>
      <w:r w:rsidR="002D1A3A" w:rsidRPr="0012414F">
        <w:rPr>
          <w:rFonts w:ascii="Times New Roman" w:hAnsi="Times New Roman" w:cs="Times New Roman"/>
          <w:sz w:val="24"/>
          <w:szCs w:val="24"/>
        </w:rPr>
        <w:t xml:space="preserve">            because                  as                   for            </w:t>
      </w:r>
      <w:proofErr w:type="gramStart"/>
      <w:r w:rsidR="002D1A3A" w:rsidRPr="0012414F">
        <w:rPr>
          <w:rFonts w:ascii="Times New Roman" w:hAnsi="Times New Roman" w:cs="Times New Roman"/>
          <w:sz w:val="24"/>
          <w:szCs w:val="24"/>
        </w:rPr>
        <w:t>and also</w:t>
      </w:r>
      <w:proofErr w:type="gramEnd"/>
      <w:r w:rsidR="002D1A3A" w:rsidRPr="0012414F">
        <w:rPr>
          <w:rFonts w:ascii="Times New Roman" w:hAnsi="Times New Roman" w:cs="Times New Roman"/>
          <w:sz w:val="24"/>
          <w:szCs w:val="24"/>
        </w:rPr>
        <w:t xml:space="preserve">          but/ however</w:t>
      </w:r>
    </w:p>
    <w:p w14:paraId="24798E83" w14:textId="77777777" w:rsidR="002D1A3A" w:rsidRPr="0012414F" w:rsidRDefault="002D1A3A" w:rsidP="002D1A3A">
      <w:pPr>
        <w:rPr>
          <w:rFonts w:ascii="Times New Roman" w:hAnsi="Times New Roman" w:cs="Times New Roman"/>
          <w:sz w:val="24"/>
          <w:szCs w:val="24"/>
        </w:rPr>
      </w:pPr>
    </w:p>
    <w:p w14:paraId="665D0510" w14:textId="77777777" w:rsidR="002D1A3A" w:rsidRPr="0012414F" w:rsidRDefault="002D1A3A" w:rsidP="002D1A3A">
      <w:pPr>
        <w:rPr>
          <w:rFonts w:ascii="Times New Roman" w:hAnsi="Times New Roman" w:cs="Times New Roman"/>
          <w:sz w:val="24"/>
          <w:szCs w:val="24"/>
        </w:rPr>
      </w:pPr>
    </w:p>
    <w:p w14:paraId="19982FF9" w14:textId="77777777" w:rsidR="002D1A3A" w:rsidRPr="0012414F" w:rsidRDefault="002D1A3A" w:rsidP="002D1A3A">
      <w:pPr>
        <w:rPr>
          <w:rFonts w:ascii="Times New Roman" w:hAnsi="Times New Roman" w:cs="Times New Roman"/>
          <w:sz w:val="24"/>
          <w:szCs w:val="24"/>
        </w:rPr>
      </w:pPr>
      <w:r w:rsidRPr="0012414F">
        <w:rPr>
          <w:rFonts w:ascii="Times New Roman" w:hAnsi="Times New Roman" w:cs="Times New Roman"/>
          <w:sz w:val="24"/>
          <w:szCs w:val="24"/>
        </w:rPr>
        <w:t>Other</w:t>
      </w:r>
    </w:p>
    <w:p w14:paraId="7E753247" w14:textId="77777777" w:rsidR="002D1A3A" w:rsidRPr="0012414F" w:rsidRDefault="002D1A3A" w:rsidP="002D1A3A">
      <w:pPr>
        <w:rPr>
          <w:rFonts w:ascii="Times New Roman" w:hAnsi="Times New Roman" w:cs="Times New Roman"/>
          <w:sz w:val="24"/>
          <w:szCs w:val="24"/>
        </w:rPr>
      </w:pPr>
    </w:p>
    <w:p w14:paraId="7116D14A" w14:textId="77777777" w:rsidR="002D1A3A" w:rsidRPr="0012414F" w:rsidRDefault="002D1A3A" w:rsidP="002D1A3A">
      <w:pPr>
        <w:rPr>
          <w:rFonts w:ascii="Times New Roman" w:hAnsi="Times New Roman" w:cs="Times New Roman"/>
          <w:sz w:val="24"/>
          <w:szCs w:val="24"/>
        </w:rPr>
      </w:pPr>
    </w:p>
    <w:p w14:paraId="1367FBB2" w14:textId="77777777" w:rsidR="002D1A3A" w:rsidRPr="0012414F" w:rsidRDefault="002D1A3A" w:rsidP="002D1A3A">
      <w:pPr>
        <w:rPr>
          <w:rFonts w:ascii="Times New Roman" w:hAnsi="Times New Roman" w:cs="Times New Roman"/>
          <w:b/>
          <w:bCs/>
          <w:sz w:val="24"/>
          <w:szCs w:val="24"/>
        </w:rPr>
      </w:pPr>
      <w:r w:rsidRPr="0012414F">
        <w:rPr>
          <w:rFonts w:ascii="Times New Roman" w:hAnsi="Times New Roman" w:cs="Times New Roman"/>
          <w:b/>
          <w:bCs/>
          <w:sz w:val="24"/>
          <w:szCs w:val="24"/>
        </w:rPr>
        <w:t xml:space="preserve">Vocabulary – collocations – joined &amp; split             </w:t>
      </w:r>
    </w:p>
    <w:p w14:paraId="172FA03A" w14:textId="77777777" w:rsidR="002D1A3A" w:rsidRPr="0012414F" w:rsidRDefault="002D1A3A" w:rsidP="002D1A3A">
      <w:pPr>
        <w:rPr>
          <w:rFonts w:ascii="Times New Roman" w:hAnsi="Times New Roman" w:cs="Times New Roman"/>
          <w:b/>
          <w:bCs/>
          <w:sz w:val="24"/>
          <w:szCs w:val="24"/>
        </w:rPr>
      </w:pPr>
    </w:p>
    <w:p w14:paraId="19228C44" w14:textId="00155300" w:rsidR="002D1A3A" w:rsidRPr="0012414F" w:rsidRDefault="0012414F" w:rsidP="002D1A3A">
      <w:pPr>
        <w:rPr>
          <w:rFonts w:ascii="Times New Roman" w:hAnsi="Times New Roman" w:cs="Times New Roman"/>
          <w:b/>
          <w:bCs/>
          <w:sz w:val="24"/>
          <w:szCs w:val="24"/>
        </w:rPr>
      </w:pPr>
      <w:proofErr w:type="spellStart"/>
      <w:r>
        <w:rPr>
          <w:rFonts w:ascii="Times New Roman" w:hAnsi="Times New Roman" w:cs="Times New Roman"/>
          <w:sz w:val="24"/>
          <w:szCs w:val="24"/>
        </w:rPr>
        <w:t>a</w:t>
      </w:r>
      <w:r w:rsidR="002D1A3A" w:rsidRPr="0012414F">
        <w:rPr>
          <w:rFonts w:ascii="Times New Roman" w:hAnsi="Times New Roman" w:cs="Times New Roman"/>
          <w:sz w:val="24"/>
          <w:szCs w:val="24"/>
        </w:rPr>
        <w:t>dj</w:t>
      </w:r>
      <w:proofErr w:type="spellEnd"/>
      <w:r w:rsidR="002D1A3A" w:rsidRPr="0012414F">
        <w:rPr>
          <w:rFonts w:ascii="Times New Roman" w:hAnsi="Times New Roman" w:cs="Times New Roman"/>
          <w:sz w:val="24"/>
          <w:szCs w:val="24"/>
        </w:rPr>
        <w:t>/ n                     v/ adv                       adv/</w:t>
      </w:r>
      <w:proofErr w:type="spellStart"/>
      <w:r w:rsidR="002D1A3A" w:rsidRPr="0012414F">
        <w:rPr>
          <w:rFonts w:ascii="Times New Roman" w:hAnsi="Times New Roman" w:cs="Times New Roman"/>
          <w:sz w:val="24"/>
          <w:szCs w:val="24"/>
        </w:rPr>
        <w:t>adj</w:t>
      </w:r>
      <w:proofErr w:type="spellEnd"/>
      <w:r w:rsidR="002D1A3A" w:rsidRPr="0012414F">
        <w:rPr>
          <w:rFonts w:ascii="Times New Roman" w:hAnsi="Times New Roman" w:cs="Times New Roman"/>
          <w:sz w:val="24"/>
          <w:szCs w:val="24"/>
        </w:rPr>
        <w:t xml:space="preserve">/n               v- n               v- adv                adv-v </w:t>
      </w:r>
      <w:r w:rsidR="002D1A3A" w:rsidRPr="0012414F">
        <w:rPr>
          <w:rFonts w:ascii="Times New Roman" w:hAnsi="Times New Roman" w:cs="Times New Roman"/>
          <w:b/>
          <w:bCs/>
          <w:sz w:val="24"/>
          <w:szCs w:val="24"/>
        </w:rPr>
        <w:t xml:space="preserve">              </w:t>
      </w:r>
    </w:p>
    <w:p w14:paraId="06358F3B" w14:textId="77777777" w:rsidR="00BC74D7" w:rsidRPr="0012414F" w:rsidRDefault="00BC74D7" w:rsidP="00593A45">
      <w:pPr>
        <w:rPr>
          <w:rFonts w:ascii="Times New Roman" w:hAnsi="Times New Roman" w:cs="Times New Roman"/>
          <w:sz w:val="24"/>
          <w:szCs w:val="24"/>
        </w:rPr>
      </w:pPr>
    </w:p>
    <w:p w14:paraId="3035F22A" w14:textId="1662A538" w:rsidR="0031048D" w:rsidRPr="0012414F" w:rsidRDefault="00FA1AA9" w:rsidP="00593A45">
      <w:pPr>
        <w:rPr>
          <w:rFonts w:ascii="Times New Roman" w:hAnsi="Times New Roman" w:cs="Times New Roman"/>
          <w:sz w:val="24"/>
          <w:szCs w:val="24"/>
        </w:rPr>
      </w:pPr>
      <w:r w:rsidRPr="0012414F">
        <w:rPr>
          <w:rFonts w:ascii="Times New Roman" w:hAnsi="Times New Roman" w:cs="Times New Roman"/>
          <w:sz w:val="24"/>
          <w:szCs w:val="24"/>
        </w:rPr>
        <w:t xml:space="preserve">I typically use the absolutely formidable website </w:t>
      </w:r>
      <w:hyperlink r:id="rId7" w:history="1">
        <w:r w:rsidR="009E7D43" w:rsidRPr="0012414F">
          <w:rPr>
            <w:rStyle w:val="Hyperlink"/>
            <w:rFonts w:ascii="Times New Roman" w:hAnsi="Times New Roman" w:cs="Times New Roman"/>
            <w:color w:val="0070C0"/>
            <w:sz w:val="24"/>
            <w:szCs w:val="24"/>
          </w:rPr>
          <w:t>https://ieltsliz.com</w:t>
        </w:r>
        <w:r w:rsidR="009E7D43" w:rsidRPr="0012414F">
          <w:rPr>
            <w:rStyle w:val="Hyperlink"/>
            <w:rFonts w:ascii="Times New Roman" w:hAnsi="Times New Roman" w:cs="Times New Roman"/>
            <w:color w:val="0070C0"/>
            <w:sz w:val="24"/>
            <w:szCs w:val="24"/>
          </w:rPr>
          <w:t>/</w:t>
        </w:r>
        <w:r w:rsidR="009E7D43" w:rsidRPr="0012414F">
          <w:rPr>
            <w:rStyle w:val="Hyperlink"/>
            <w:rFonts w:ascii="Times New Roman" w:hAnsi="Times New Roman" w:cs="Times New Roman"/>
            <w:color w:val="0070C0"/>
            <w:sz w:val="24"/>
            <w:szCs w:val="24"/>
          </w:rPr>
          <w:t>ielts-speaking-part-3-topics-2/</w:t>
        </w:r>
      </w:hyperlink>
      <w:r w:rsidR="000753DA" w:rsidRPr="0012414F">
        <w:rPr>
          <w:rFonts w:ascii="Times New Roman" w:hAnsi="Times New Roman" w:cs="Times New Roman"/>
          <w:color w:val="0070C0"/>
          <w:sz w:val="24"/>
          <w:szCs w:val="24"/>
        </w:rPr>
        <w:t xml:space="preserve"> </w:t>
      </w:r>
      <w:r w:rsidR="000753DA" w:rsidRPr="0012414F">
        <w:rPr>
          <w:rFonts w:ascii="Times New Roman" w:hAnsi="Times New Roman" w:cs="Times New Roman"/>
          <w:sz w:val="24"/>
          <w:szCs w:val="24"/>
        </w:rPr>
        <w:t xml:space="preserve">to </w:t>
      </w:r>
      <w:r w:rsidR="009340B9" w:rsidRPr="0012414F">
        <w:rPr>
          <w:rFonts w:ascii="Times New Roman" w:hAnsi="Times New Roman" w:cs="Times New Roman"/>
          <w:sz w:val="24"/>
          <w:szCs w:val="24"/>
        </w:rPr>
        <w:t>get to students to activate the language, and in this way combining both TOEIC a</w:t>
      </w:r>
      <w:r w:rsidR="00163BE0" w:rsidRPr="0012414F">
        <w:rPr>
          <w:rFonts w:ascii="Times New Roman" w:hAnsi="Times New Roman" w:cs="Times New Roman"/>
          <w:sz w:val="24"/>
          <w:szCs w:val="24"/>
        </w:rPr>
        <w:t>nd</w:t>
      </w:r>
    </w:p>
    <w:p w14:paraId="7106F234" w14:textId="10D7571F" w:rsidR="00D24D02" w:rsidRPr="0012414F" w:rsidRDefault="009340B9" w:rsidP="00593A45">
      <w:pPr>
        <w:rPr>
          <w:rFonts w:ascii="Times New Roman" w:hAnsi="Times New Roman" w:cs="Times New Roman"/>
          <w:sz w:val="24"/>
          <w:szCs w:val="24"/>
        </w:rPr>
      </w:pPr>
      <w:r w:rsidRPr="0012414F">
        <w:rPr>
          <w:rFonts w:ascii="Times New Roman" w:hAnsi="Times New Roman" w:cs="Times New Roman"/>
          <w:sz w:val="24"/>
          <w:szCs w:val="24"/>
        </w:rPr>
        <w:t xml:space="preserve">IELTS materials exposes the students </w:t>
      </w:r>
      <w:r w:rsidR="000C4CA7" w:rsidRPr="0012414F">
        <w:rPr>
          <w:rFonts w:ascii="Times New Roman" w:hAnsi="Times New Roman" w:cs="Times New Roman"/>
          <w:sz w:val="24"/>
          <w:szCs w:val="24"/>
        </w:rPr>
        <w:t xml:space="preserve">to diverse exams, which can only be a good thing for them. </w:t>
      </w:r>
      <w:r w:rsidR="001D5A31" w:rsidRPr="0012414F">
        <w:rPr>
          <w:rFonts w:ascii="Times New Roman" w:hAnsi="Times New Roman" w:cs="Times New Roman"/>
          <w:sz w:val="24"/>
          <w:szCs w:val="24"/>
        </w:rPr>
        <w:t xml:space="preserve">I also find that showing them a short film first of a simulated IELTS speaking test, part 3 for </w:t>
      </w:r>
      <w:r w:rsidR="00F85D1B" w:rsidRPr="0012414F">
        <w:rPr>
          <w:rFonts w:ascii="Times New Roman" w:hAnsi="Times New Roman" w:cs="Times New Roman"/>
          <w:sz w:val="24"/>
          <w:szCs w:val="24"/>
        </w:rPr>
        <w:t>questions that will provoke a more reflective type of discourse in which the students really have to stretch their use of language</w:t>
      </w:r>
      <w:r w:rsidR="006A0C51" w:rsidRPr="0012414F">
        <w:rPr>
          <w:rFonts w:ascii="Times New Roman" w:hAnsi="Times New Roman" w:cs="Times New Roman"/>
          <w:sz w:val="24"/>
          <w:szCs w:val="24"/>
        </w:rPr>
        <w:t xml:space="preserve"> showing comprehension of supporting an argument, and this, again, is wonderfully muscular practice for the </w:t>
      </w:r>
      <w:r w:rsidR="00633C99" w:rsidRPr="0012414F">
        <w:rPr>
          <w:rFonts w:ascii="Times New Roman" w:hAnsi="Times New Roman" w:cs="Times New Roman"/>
          <w:sz w:val="24"/>
          <w:szCs w:val="24"/>
        </w:rPr>
        <w:t>discursive essay that they will eventually have to write at the end of their course</w:t>
      </w:r>
      <w:r w:rsidR="00D24D02" w:rsidRPr="0012414F">
        <w:rPr>
          <w:rFonts w:ascii="Times New Roman" w:hAnsi="Times New Roman" w:cs="Times New Roman"/>
          <w:sz w:val="24"/>
          <w:szCs w:val="24"/>
        </w:rPr>
        <w:t xml:space="preserve">. </w:t>
      </w:r>
    </w:p>
    <w:p w14:paraId="45949A01" w14:textId="56EDB381" w:rsidR="000C4CA7" w:rsidRPr="0012414F" w:rsidRDefault="00D24D02" w:rsidP="00593A45">
      <w:pPr>
        <w:rPr>
          <w:rFonts w:ascii="Times New Roman" w:hAnsi="Times New Roman" w:cs="Times New Roman"/>
          <w:sz w:val="24"/>
          <w:szCs w:val="24"/>
        </w:rPr>
      </w:pPr>
      <w:r w:rsidRPr="0012414F">
        <w:rPr>
          <w:rFonts w:ascii="Times New Roman" w:hAnsi="Times New Roman" w:cs="Times New Roman"/>
          <w:sz w:val="24"/>
          <w:szCs w:val="24"/>
        </w:rPr>
        <w:t xml:space="preserve">Generally, I find that a month’s practice </w:t>
      </w:r>
      <w:r w:rsidR="00C034A9" w:rsidRPr="0012414F">
        <w:rPr>
          <w:rFonts w:ascii="Times New Roman" w:hAnsi="Times New Roman" w:cs="Times New Roman"/>
          <w:sz w:val="24"/>
          <w:szCs w:val="24"/>
        </w:rPr>
        <w:t>getting the students to use a new lexicon each week and giving them enough practice time in the classroom to try their speaking skills</w:t>
      </w:r>
      <w:r w:rsidR="00084CFE" w:rsidRPr="0012414F">
        <w:rPr>
          <w:rFonts w:ascii="Times New Roman" w:hAnsi="Times New Roman" w:cs="Times New Roman"/>
          <w:sz w:val="24"/>
          <w:szCs w:val="24"/>
        </w:rPr>
        <w:t xml:space="preserve">, </w:t>
      </w:r>
      <w:proofErr w:type="gramStart"/>
      <w:r w:rsidR="00084CFE" w:rsidRPr="0012414F">
        <w:rPr>
          <w:rFonts w:ascii="Times New Roman" w:hAnsi="Times New Roman" w:cs="Times New Roman"/>
          <w:sz w:val="24"/>
          <w:szCs w:val="24"/>
        </w:rPr>
        <w:t>all of</w:t>
      </w:r>
      <w:proofErr w:type="gramEnd"/>
      <w:r w:rsidR="00084CFE" w:rsidRPr="0012414F">
        <w:rPr>
          <w:rFonts w:ascii="Times New Roman" w:hAnsi="Times New Roman" w:cs="Times New Roman"/>
          <w:sz w:val="24"/>
          <w:szCs w:val="24"/>
        </w:rPr>
        <w:t xml:space="preserve"> this very practical </w:t>
      </w:r>
      <w:proofErr w:type="gramStart"/>
      <w:r w:rsidR="00084CFE" w:rsidRPr="0012414F">
        <w:rPr>
          <w:rFonts w:ascii="Times New Roman" w:hAnsi="Times New Roman" w:cs="Times New Roman"/>
          <w:sz w:val="24"/>
          <w:szCs w:val="24"/>
        </w:rPr>
        <w:t>hand’s</w:t>
      </w:r>
      <w:proofErr w:type="gramEnd"/>
      <w:r w:rsidR="00084CFE" w:rsidRPr="0012414F">
        <w:rPr>
          <w:rFonts w:ascii="Times New Roman" w:hAnsi="Times New Roman" w:cs="Times New Roman"/>
          <w:sz w:val="24"/>
          <w:szCs w:val="24"/>
        </w:rPr>
        <w:t xml:space="preserve"> on work is a wonderful way to solidify their comprehension of the often much more complicated task of formal written essay composition. </w:t>
      </w:r>
      <w:r w:rsidR="00ED3D61" w:rsidRPr="0012414F">
        <w:rPr>
          <w:rFonts w:ascii="Times New Roman" w:hAnsi="Times New Roman" w:cs="Times New Roman"/>
          <w:sz w:val="24"/>
          <w:szCs w:val="24"/>
        </w:rPr>
        <w:t xml:space="preserve">I find parallel texts are a great way to get them to </w:t>
      </w:r>
      <w:r w:rsidR="002E3EB6" w:rsidRPr="0012414F">
        <w:rPr>
          <w:rFonts w:ascii="Times New Roman" w:hAnsi="Times New Roman" w:cs="Times New Roman"/>
          <w:sz w:val="24"/>
          <w:szCs w:val="24"/>
        </w:rPr>
        <w:t>solidify their comprehension of major English language grammar structures such as conditionals</w:t>
      </w:r>
      <w:r w:rsidR="00B501D6" w:rsidRPr="0012414F">
        <w:rPr>
          <w:rFonts w:ascii="Times New Roman" w:hAnsi="Times New Roman" w:cs="Times New Roman"/>
          <w:sz w:val="24"/>
          <w:szCs w:val="24"/>
        </w:rPr>
        <w:t>, getting them to use just 0, 1</w:t>
      </w:r>
      <w:r w:rsidR="00B501D6" w:rsidRPr="0012414F">
        <w:rPr>
          <w:rFonts w:ascii="Times New Roman" w:hAnsi="Times New Roman" w:cs="Times New Roman"/>
          <w:sz w:val="24"/>
          <w:szCs w:val="24"/>
          <w:vertAlign w:val="superscript"/>
        </w:rPr>
        <w:t>st</w:t>
      </w:r>
      <w:r w:rsidR="00B501D6" w:rsidRPr="0012414F">
        <w:rPr>
          <w:rFonts w:ascii="Times New Roman" w:hAnsi="Times New Roman" w:cs="Times New Roman"/>
          <w:sz w:val="24"/>
          <w:szCs w:val="24"/>
        </w:rPr>
        <w:t xml:space="preserve"> and 2</w:t>
      </w:r>
      <w:r w:rsidR="00B501D6" w:rsidRPr="0012414F">
        <w:rPr>
          <w:rFonts w:ascii="Times New Roman" w:hAnsi="Times New Roman" w:cs="Times New Roman"/>
          <w:sz w:val="24"/>
          <w:szCs w:val="24"/>
          <w:vertAlign w:val="superscript"/>
        </w:rPr>
        <w:t>nd</w:t>
      </w:r>
      <w:r w:rsidR="00B501D6" w:rsidRPr="0012414F">
        <w:rPr>
          <w:rFonts w:ascii="Times New Roman" w:hAnsi="Times New Roman" w:cs="Times New Roman"/>
          <w:sz w:val="24"/>
          <w:szCs w:val="24"/>
        </w:rPr>
        <w:t xml:space="preserve">, particularly with weaker classes, is a great way to bolster their skills and overall comprehension. </w:t>
      </w:r>
      <w:r w:rsidR="00C034A9" w:rsidRPr="0012414F">
        <w:rPr>
          <w:rFonts w:ascii="Times New Roman" w:hAnsi="Times New Roman" w:cs="Times New Roman"/>
          <w:sz w:val="24"/>
          <w:szCs w:val="24"/>
        </w:rPr>
        <w:t xml:space="preserve"> </w:t>
      </w:r>
      <w:r w:rsidR="00633C99" w:rsidRPr="0012414F">
        <w:rPr>
          <w:rFonts w:ascii="Times New Roman" w:hAnsi="Times New Roman" w:cs="Times New Roman"/>
          <w:sz w:val="24"/>
          <w:szCs w:val="24"/>
        </w:rPr>
        <w:t xml:space="preserve"> </w:t>
      </w:r>
      <w:r w:rsidR="001D5A31" w:rsidRPr="0012414F">
        <w:rPr>
          <w:rFonts w:ascii="Times New Roman" w:hAnsi="Times New Roman" w:cs="Times New Roman"/>
          <w:sz w:val="24"/>
          <w:szCs w:val="24"/>
        </w:rPr>
        <w:t xml:space="preserve"> </w:t>
      </w:r>
    </w:p>
    <w:p w14:paraId="15840C61" w14:textId="6C0AEB29" w:rsidR="009E7D43" w:rsidRPr="0012414F" w:rsidRDefault="0031048D" w:rsidP="00593A45">
      <w:pPr>
        <w:rPr>
          <w:rFonts w:ascii="Times New Roman" w:hAnsi="Times New Roman" w:cs="Times New Roman"/>
          <w:sz w:val="24"/>
          <w:szCs w:val="24"/>
        </w:rPr>
      </w:pPr>
      <w:r w:rsidRPr="0012414F">
        <w:rPr>
          <w:rFonts w:ascii="Times New Roman" w:hAnsi="Times New Roman" w:cs="Times New Roman"/>
          <w:sz w:val="24"/>
          <w:szCs w:val="24"/>
        </w:rPr>
        <w:t xml:space="preserve">It is very useful for the students to know exactly how and why they are getting the particular grades they are being assigned, and while a </w:t>
      </w:r>
      <w:r w:rsidRPr="0012414F">
        <w:rPr>
          <w:rFonts w:ascii="Times New Roman" w:hAnsi="Times New Roman" w:cs="Times New Roman"/>
          <w:i/>
          <w:iCs/>
          <w:sz w:val="24"/>
          <w:szCs w:val="24"/>
        </w:rPr>
        <w:t xml:space="preserve">mere </w:t>
      </w:r>
      <w:r w:rsidRPr="0012414F">
        <w:rPr>
          <w:rFonts w:ascii="Times New Roman" w:hAnsi="Times New Roman" w:cs="Times New Roman"/>
          <w:sz w:val="24"/>
          <w:szCs w:val="24"/>
        </w:rPr>
        <w:t xml:space="preserve">box ticking activity like ( see Feedback Sheet) this may appear very clinical and rather mechanical, I must confess to abhorring the predominant discourse of so called ‘critical thinking’ that takes place in certain sectors within the industry. Language teachers are more concerned with mechanics, don’t you find, rather </w:t>
      </w:r>
      <w:proofErr w:type="gramStart"/>
      <w:r w:rsidRPr="0012414F">
        <w:rPr>
          <w:rFonts w:ascii="Times New Roman" w:hAnsi="Times New Roman" w:cs="Times New Roman"/>
          <w:sz w:val="24"/>
          <w:szCs w:val="24"/>
        </w:rPr>
        <w:t>then</w:t>
      </w:r>
      <w:proofErr w:type="gramEnd"/>
      <w:r w:rsidRPr="0012414F">
        <w:rPr>
          <w:rFonts w:ascii="Times New Roman" w:hAnsi="Times New Roman" w:cs="Times New Roman"/>
          <w:sz w:val="24"/>
          <w:szCs w:val="24"/>
        </w:rPr>
        <w:t xml:space="preserve"> any abstract notions of thinking in any real critical sense. But, if I were to attempt to hang a philosophy on the hat and rather rudimentary coat hanger that is current EFL methodology, I would rather evoke the </w:t>
      </w:r>
      <w:proofErr w:type="gramStart"/>
      <w:r w:rsidRPr="0012414F">
        <w:rPr>
          <w:rFonts w:ascii="Times New Roman" w:hAnsi="Times New Roman" w:cs="Times New Roman"/>
          <w:sz w:val="24"/>
          <w:szCs w:val="24"/>
        </w:rPr>
        <w:t>Swabian forest</w:t>
      </w:r>
      <w:proofErr w:type="gramEnd"/>
      <w:r w:rsidRPr="0012414F">
        <w:rPr>
          <w:rFonts w:ascii="Times New Roman" w:hAnsi="Times New Roman" w:cs="Times New Roman"/>
          <w:sz w:val="24"/>
          <w:szCs w:val="24"/>
        </w:rPr>
        <w:t xml:space="preserve"> walker, and the storehouse that quickly gathered him in</w:t>
      </w:r>
      <w:r w:rsidR="00163BE0" w:rsidRPr="0012414F">
        <w:rPr>
          <w:rFonts w:ascii="Times New Roman" w:hAnsi="Times New Roman" w:cs="Times New Roman"/>
          <w:sz w:val="24"/>
          <w:szCs w:val="24"/>
        </w:rPr>
        <w:t>.</w:t>
      </w:r>
    </w:p>
    <w:tbl>
      <w:tblPr>
        <w:tblStyle w:val="TableGrid"/>
        <w:tblW w:w="0" w:type="auto"/>
        <w:tblLook w:val="04A0" w:firstRow="1" w:lastRow="0" w:firstColumn="1" w:lastColumn="0" w:noHBand="0" w:noVBand="1"/>
      </w:tblPr>
      <w:tblGrid>
        <w:gridCol w:w="9016"/>
      </w:tblGrid>
      <w:tr w:rsidR="0012414F" w14:paraId="0534EC4C" w14:textId="77777777">
        <w:tc>
          <w:tcPr>
            <w:tcW w:w="9016" w:type="dxa"/>
          </w:tcPr>
          <w:p w14:paraId="4B1ECCF1" w14:textId="77777777" w:rsidR="0012414F" w:rsidRDefault="0012414F" w:rsidP="0012414F">
            <w:pPr>
              <w:jc w:val="center"/>
              <w:rPr>
                <w:rFonts w:ascii="Times New Roman" w:hAnsi="Times New Roman" w:cs="Times New Roman"/>
                <w:b/>
                <w:bCs/>
                <w:sz w:val="24"/>
                <w:szCs w:val="24"/>
              </w:rPr>
            </w:pPr>
          </w:p>
          <w:p w14:paraId="77A91329" w14:textId="77777777" w:rsidR="0012414F" w:rsidRPr="0012414F" w:rsidRDefault="0012414F" w:rsidP="0012414F">
            <w:pPr>
              <w:rPr>
                <w:rFonts w:ascii="Times New Roman" w:hAnsi="Times New Roman" w:cs="Times New Roman"/>
                <w:b/>
                <w:bCs/>
                <w:sz w:val="24"/>
                <w:szCs w:val="24"/>
              </w:rPr>
            </w:pPr>
            <w:r w:rsidRPr="0012414F">
              <w:rPr>
                <w:rFonts w:ascii="Times New Roman" w:hAnsi="Times New Roman" w:cs="Times New Roman"/>
                <w:b/>
                <w:bCs/>
                <w:sz w:val="24"/>
                <w:szCs w:val="24"/>
              </w:rPr>
              <w:t>Parallel ESSAY on Advertising</w:t>
            </w:r>
          </w:p>
          <w:p w14:paraId="2C511564" w14:textId="77777777" w:rsidR="0012414F" w:rsidRPr="0012414F" w:rsidRDefault="0012414F" w:rsidP="0012414F">
            <w:pPr>
              <w:rPr>
                <w:rFonts w:ascii="Times New Roman" w:hAnsi="Times New Roman" w:cs="Times New Roman"/>
                <w:sz w:val="24"/>
                <w:szCs w:val="24"/>
              </w:rPr>
            </w:pPr>
          </w:p>
          <w:p w14:paraId="3DAE5CCB" w14:textId="77777777" w:rsidR="0012414F" w:rsidRPr="0012414F" w:rsidRDefault="0012414F" w:rsidP="0012414F">
            <w:pPr>
              <w:rPr>
                <w:rFonts w:ascii="Times New Roman" w:hAnsi="Times New Roman" w:cs="Times New Roman"/>
                <w:i/>
                <w:iCs/>
                <w:sz w:val="24"/>
                <w:szCs w:val="24"/>
              </w:rPr>
            </w:pPr>
            <w:r w:rsidRPr="0012414F">
              <w:rPr>
                <w:rFonts w:ascii="Times New Roman" w:hAnsi="Times New Roman" w:cs="Times New Roman"/>
                <w:i/>
                <w:iCs/>
                <w:sz w:val="24"/>
                <w:szCs w:val="24"/>
              </w:rPr>
              <w:t xml:space="preserve">Advertisements, and advertising in general, can be extremely useful to both companies </w:t>
            </w:r>
            <w:r w:rsidRPr="0012414F">
              <w:rPr>
                <w:rFonts w:ascii="Times New Roman" w:hAnsi="Times New Roman" w:cs="Times New Roman"/>
                <w:b/>
                <w:bCs/>
                <w:i/>
                <w:iCs/>
                <w:sz w:val="24"/>
                <w:szCs w:val="24"/>
              </w:rPr>
              <w:t xml:space="preserve">and </w:t>
            </w:r>
            <w:r w:rsidRPr="0012414F">
              <w:rPr>
                <w:rFonts w:ascii="Times New Roman" w:hAnsi="Times New Roman" w:cs="Times New Roman"/>
                <w:i/>
                <w:iCs/>
                <w:sz w:val="24"/>
                <w:szCs w:val="24"/>
              </w:rPr>
              <w:t xml:space="preserve">their customers. In this essay, I </w:t>
            </w:r>
            <w:r w:rsidRPr="0012414F">
              <w:rPr>
                <w:rFonts w:ascii="Times New Roman" w:hAnsi="Times New Roman" w:cs="Times New Roman"/>
                <w:b/>
                <w:bCs/>
                <w:i/>
                <w:iCs/>
                <w:sz w:val="24"/>
                <w:szCs w:val="24"/>
              </w:rPr>
              <w:t>will be</w:t>
            </w:r>
            <w:r w:rsidRPr="0012414F">
              <w:rPr>
                <w:rFonts w:ascii="Times New Roman" w:hAnsi="Times New Roman" w:cs="Times New Roman"/>
                <w:i/>
                <w:iCs/>
                <w:sz w:val="24"/>
                <w:szCs w:val="24"/>
              </w:rPr>
              <w:t xml:space="preserve"> exploring some of the benefits </w:t>
            </w:r>
            <w:proofErr w:type="gramStart"/>
            <w:r w:rsidRPr="0012414F">
              <w:rPr>
                <w:rFonts w:ascii="Times New Roman" w:hAnsi="Times New Roman" w:cs="Times New Roman"/>
                <w:b/>
                <w:bCs/>
                <w:i/>
                <w:iCs/>
                <w:sz w:val="24"/>
                <w:szCs w:val="24"/>
              </w:rPr>
              <w:t>and also</w:t>
            </w:r>
            <w:proofErr w:type="gramEnd"/>
            <w:r w:rsidRPr="0012414F">
              <w:rPr>
                <w:rFonts w:ascii="Times New Roman" w:hAnsi="Times New Roman" w:cs="Times New Roman"/>
                <w:i/>
                <w:iCs/>
                <w:sz w:val="24"/>
                <w:szCs w:val="24"/>
              </w:rPr>
              <w:t xml:space="preserve"> some of the disadvantages, before giving my own opinion.</w:t>
            </w:r>
          </w:p>
          <w:p w14:paraId="652AABD0" w14:textId="46CFD2E7" w:rsidR="0012414F" w:rsidRPr="0012414F" w:rsidRDefault="0012414F" w:rsidP="0012414F">
            <w:pPr>
              <w:rPr>
                <w:rFonts w:ascii="Times New Roman" w:hAnsi="Times New Roman" w:cs="Times New Roman"/>
                <w:i/>
                <w:iCs/>
                <w:sz w:val="24"/>
                <w:szCs w:val="24"/>
              </w:rPr>
            </w:pPr>
            <w:r w:rsidRPr="0012414F">
              <w:rPr>
                <w:rFonts w:ascii="Times New Roman" w:hAnsi="Times New Roman" w:cs="Times New Roman"/>
                <w:i/>
                <w:iCs/>
                <w:sz w:val="24"/>
                <w:szCs w:val="24"/>
              </w:rPr>
              <w:t xml:space="preserve">One of the greatest advantages of advertising is the fact that you can promote your products as a business, </w:t>
            </w:r>
            <w:r w:rsidRPr="0012414F">
              <w:rPr>
                <w:rFonts w:ascii="Times New Roman" w:hAnsi="Times New Roman" w:cs="Times New Roman"/>
                <w:b/>
                <w:bCs/>
                <w:i/>
                <w:iCs/>
                <w:sz w:val="24"/>
                <w:szCs w:val="24"/>
              </w:rPr>
              <w:t>and even</w:t>
            </w:r>
            <w:r w:rsidRPr="0012414F">
              <w:rPr>
                <w:rFonts w:ascii="Times New Roman" w:hAnsi="Times New Roman" w:cs="Times New Roman"/>
                <w:i/>
                <w:iCs/>
                <w:sz w:val="24"/>
                <w:szCs w:val="24"/>
              </w:rPr>
              <w:t xml:space="preserve"> possibly introduce them to new customers because of the extensive nature of advertising. Results have shown that companies that promote their services or goods on multi-media platforms </w:t>
            </w:r>
            <w:r w:rsidRPr="0012414F">
              <w:rPr>
                <w:rFonts w:ascii="Times New Roman" w:hAnsi="Times New Roman" w:cs="Times New Roman"/>
                <w:b/>
                <w:bCs/>
                <w:i/>
                <w:iCs/>
                <w:sz w:val="24"/>
                <w:szCs w:val="24"/>
              </w:rPr>
              <w:t>will do</w:t>
            </w:r>
            <w:r w:rsidRPr="0012414F">
              <w:rPr>
                <w:rFonts w:ascii="Times New Roman" w:hAnsi="Times New Roman" w:cs="Times New Roman"/>
                <w:i/>
                <w:iCs/>
                <w:sz w:val="24"/>
                <w:szCs w:val="24"/>
              </w:rPr>
              <w:t xml:space="preserve"> far better than companies that do not.</w:t>
            </w:r>
          </w:p>
          <w:p w14:paraId="310E4320" w14:textId="77777777" w:rsidR="0012414F" w:rsidRPr="0012414F" w:rsidRDefault="0012414F" w:rsidP="0012414F">
            <w:pPr>
              <w:rPr>
                <w:rFonts w:ascii="Times New Roman" w:hAnsi="Times New Roman" w:cs="Times New Roman"/>
                <w:i/>
                <w:iCs/>
                <w:sz w:val="24"/>
                <w:szCs w:val="24"/>
              </w:rPr>
            </w:pPr>
            <w:r w:rsidRPr="0012414F">
              <w:rPr>
                <w:rFonts w:ascii="Times New Roman" w:hAnsi="Times New Roman" w:cs="Times New Roman"/>
                <w:i/>
                <w:iCs/>
                <w:sz w:val="24"/>
                <w:szCs w:val="24"/>
              </w:rPr>
              <w:lastRenderedPageBreak/>
              <w:t>However, it is very important to do some research identifying clearly your target market before launching a product</w:t>
            </w:r>
            <w:r w:rsidRPr="0012414F">
              <w:rPr>
                <w:rFonts w:ascii="Times New Roman" w:hAnsi="Times New Roman" w:cs="Times New Roman"/>
                <w:b/>
                <w:bCs/>
                <w:i/>
                <w:iCs/>
                <w:sz w:val="24"/>
                <w:szCs w:val="24"/>
              </w:rPr>
              <w:t xml:space="preserve"> and</w:t>
            </w:r>
            <w:r w:rsidRPr="0012414F">
              <w:rPr>
                <w:rFonts w:ascii="Times New Roman" w:hAnsi="Times New Roman" w:cs="Times New Roman"/>
                <w:i/>
                <w:iCs/>
                <w:sz w:val="24"/>
                <w:szCs w:val="24"/>
              </w:rPr>
              <w:t xml:space="preserve"> spending a lot of money on promoting it either online or through more traditional means. If you did not clearly identify your segment of the market, the market campaign </w:t>
            </w:r>
            <w:r w:rsidRPr="0012414F">
              <w:rPr>
                <w:rFonts w:ascii="Times New Roman" w:hAnsi="Times New Roman" w:cs="Times New Roman"/>
                <w:b/>
                <w:bCs/>
                <w:i/>
                <w:iCs/>
                <w:sz w:val="24"/>
                <w:szCs w:val="24"/>
              </w:rPr>
              <w:t>would be</w:t>
            </w:r>
            <w:r w:rsidRPr="0012414F">
              <w:rPr>
                <w:rFonts w:ascii="Times New Roman" w:hAnsi="Times New Roman" w:cs="Times New Roman"/>
                <w:i/>
                <w:iCs/>
                <w:sz w:val="24"/>
                <w:szCs w:val="24"/>
              </w:rPr>
              <w:t xml:space="preserve"> pretty much useless and so a waste of money.</w:t>
            </w:r>
          </w:p>
          <w:p w14:paraId="0B31E012" w14:textId="77777777" w:rsidR="0012414F" w:rsidRPr="0012414F" w:rsidRDefault="0012414F" w:rsidP="0012414F">
            <w:pPr>
              <w:rPr>
                <w:rFonts w:ascii="Times New Roman" w:hAnsi="Times New Roman" w:cs="Times New Roman"/>
                <w:i/>
                <w:iCs/>
                <w:sz w:val="24"/>
                <w:szCs w:val="24"/>
              </w:rPr>
            </w:pPr>
            <w:r w:rsidRPr="0012414F">
              <w:rPr>
                <w:rFonts w:ascii="Times New Roman" w:hAnsi="Times New Roman" w:cs="Times New Roman"/>
                <w:i/>
                <w:iCs/>
                <w:sz w:val="24"/>
                <w:szCs w:val="24"/>
              </w:rPr>
              <w:t xml:space="preserve">So, if you want to promote your company, and find new business horizons, you should either hire a professional marketing company which will look after your </w:t>
            </w:r>
            <w:proofErr w:type="gramStart"/>
            <w:r w:rsidRPr="0012414F">
              <w:rPr>
                <w:rFonts w:ascii="Times New Roman" w:hAnsi="Times New Roman" w:cs="Times New Roman"/>
                <w:i/>
                <w:iCs/>
                <w:sz w:val="24"/>
                <w:szCs w:val="24"/>
              </w:rPr>
              <w:t>interests, or</w:t>
            </w:r>
            <w:proofErr w:type="gramEnd"/>
            <w:r w:rsidRPr="0012414F">
              <w:rPr>
                <w:rFonts w:ascii="Times New Roman" w:hAnsi="Times New Roman" w:cs="Times New Roman"/>
                <w:i/>
                <w:iCs/>
                <w:sz w:val="24"/>
                <w:szCs w:val="24"/>
              </w:rPr>
              <w:t xml:space="preserve"> do the research and development yourself. </w:t>
            </w:r>
          </w:p>
          <w:p w14:paraId="136DC3EB" w14:textId="77777777" w:rsidR="0012414F" w:rsidRPr="0012414F" w:rsidRDefault="0012414F" w:rsidP="0012414F">
            <w:pPr>
              <w:rPr>
                <w:rFonts w:ascii="Times New Roman" w:hAnsi="Times New Roman" w:cs="Times New Roman"/>
                <w:sz w:val="24"/>
                <w:szCs w:val="24"/>
              </w:rPr>
            </w:pPr>
          </w:p>
          <w:p w14:paraId="7501DCBE" w14:textId="77777777" w:rsidR="0012414F" w:rsidRPr="0012414F" w:rsidRDefault="0012414F" w:rsidP="0012414F">
            <w:pPr>
              <w:jc w:val="center"/>
              <w:rPr>
                <w:rFonts w:ascii="Times New Roman" w:hAnsi="Times New Roman" w:cs="Times New Roman"/>
                <w:sz w:val="24"/>
                <w:szCs w:val="24"/>
              </w:rPr>
            </w:pPr>
            <w:r w:rsidRPr="0012414F">
              <w:rPr>
                <w:rFonts w:ascii="Times New Roman" w:hAnsi="Times New Roman" w:cs="Times New Roman"/>
                <w:sz w:val="24"/>
                <w:szCs w:val="24"/>
              </w:rPr>
              <w:t xml:space="preserve">Simple structure </w:t>
            </w:r>
          </w:p>
          <w:p w14:paraId="637E6513" w14:textId="77777777" w:rsidR="0012414F" w:rsidRPr="0012414F" w:rsidRDefault="0012414F" w:rsidP="0012414F">
            <w:pPr>
              <w:jc w:val="center"/>
              <w:rPr>
                <w:rFonts w:ascii="Times New Roman" w:hAnsi="Times New Roman" w:cs="Times New Roman"/>
                <w:sz w:val="24"/>
                <w:szCs w:val="24"/>
              </w:rPr>
            </w:pPr>
          </w:p>
          <w:p w14:paraId="02F87414" w14:textId="77777777" w:rsidR="0012414F" w:rsidRPr="0012414F" w:rsidRDefault="0012414F" w:rsidP="0012414F">
            <w:pPr>
              <w:jc w:val="center"/>
              <w:rPr>
                <w:rFonts w:ascii="Times New Roman" w:hAnsi="Times New Roman" w:cs="Times New Roman"/>
                <w:sz w:val="24"/>
                <w:szCs w:val="24"/>
              </w:rPr>
            </w:pPr>
            <w:r w:rsidRPr="0012414F">
              <w:rPr>
                <w:rFonts w:ascii="Times New Roman" w:hAnsi="Times New Roman" w:cs="Times New Roman"/>
                <w:sz w:val="24"/>
                <w:szCs w:val="24"/>
              </w:rPr>
              <w:t xml:space="preserve">Intro </w:t>
            </w:r>
          </w:p>
          <w:p w14:paraId="1089E581" w14:textId="77777777" w:rsidR="0012414F" w:rsidRPr="0012414F" w:rsidRDefault="0012414F" w:rsidP="0012414F">
            <w:pPr>
              <w:jc w:val="center"/>
              <w:rPr>
                <w:rFonts w:ascii="Times New Roman" w:hAnsi="Times New Roman" w:cs="Times New Roman"/>
                <w:sz w:val="24"/>
                <w:szCs w:val="24"/>
              </w:rPr>
            </w:pPr>
            <w:r w:rsidRPr="0012414F">
              <w:rPr>
                <w:rFonts w:ascii="Times New Roman" w:hAnsi="Times New Roman" w:cs="Times New Roman"/>
                <w:sz w:val="24"/>
                <w:szCs w:val="24"/>
              </w:rPr>
              <w:t>Paraphrase essay title</w:t>
            </w:r>
          </w:p>
          <w:p w14:paraId="15364F39" w14:textId="77777777" w:rsidR="0012414F" w:rsidRPr="0012414F" w:rsidRDefault="0012414F" w:rsidP="0012414F">
            <w:pPr>
              <w:jc w:val="center"/>
              <w:rPr>
                <w:rFonts w:ascii="Times New Roman" w:hAnsi="Times New Roman" w:cs="Times New Roman"/>
                <w:sz w:val="24"/>
                <w:szCs w:val="24"/>
              </w:rPr>
            </w:pPr>
            <w:r w:rsidRPr="0012414F">
              <w:rPr>
                <w:rFonts w:ascii="Times New Roman" w:hAnsi="Times New Roman" w:cs="Times New Roman"/>
                <w:sz w:val="24"/>
                <w:szCs w:val="24"/>
              </w:rPr>
              <w:t>Say what you will be discussing</w:t>
            </w:r>
          </w:p>
          <w:p w14:paraId="5F8A0184" w14:textId="77777777" w:rsidR="0012414F" w:rsidRPr="0012414F" w:rsidRDefault="0012414F" w:rsidP="0012414F">
            <w:pPr>
              <w:jc w:val="center"/>
              <w:rPr>
                <w:rFonts w:ascii="Times New Roman" w:hAnsi="Times New Roman" w:cs="Times New Roman"/>
                <w:sz w:val="24"/>
                <w:szCs w:val="24"/>
              </w:rPr>
            </w:pPr>
          </w:p>
          <w:p w14:paraId="4C690D8D" w14:textId="77777777" w:rsidR="0012414F" w:rsidRPr="0012414F" w:rsidRDefault="0012414F" w:rsidP="0012414F">
            <w:pPr>
              <w:jc w:val="center"/>
              <w:rPr>
                <w:rFonts w:ascii="Times New Roman" w:hAnsi="Times New Roman" w:cs="Times New Roman"/>
                <w:sz w:val="24"/>
                <w:szCs w:val="24"/>
              </w:rPr>
            </w:pPr>
            <w:r w:rsidRPr="0012414F">
              <w:rPr>
                <w:rFonts w:ascii="Times New Roman" w:hAnsi="Times New Roman" w:cs="Times New Roman"/>
                <w:sz w:val="24"/>
                <w:szCs w:val="24"/>
              </w:rPr>
              <w:t xml:space="preserve">Para 1 </w:t>
            </w:r>
          </w:p>
          <w:p w14:paraId="7539C9F0" w14:textId="77777777" w:rsidR="0012414F" w:rsidRPr="0012414F" w:rsidRDefault="0012414F" w:rsidP="0012414F">
            <w:pPr>
              <w:jc w:val="center"/>
              <w:rPr>
                <w:rFonts w:ascii="Times New Roman" w:hAnsi="Times New Roman" w:cs="Times New Roman"/>
                <w:sz w:val="24"/>
                <w:szCs w:val="24"/>
              </w:rPr>
            </w:pPr>
            <w:r w:rsidRPr="0012414F">
              <w:rPr>
                <w:rFonts w:ascii="Times New Roman" w:hAnsi="Times New Roman" w:cs="Times New Roman"/>
                <w:sz w:val="24"/>
                <w:szCs w:val="24"/>
              </w:rPr>
              <w:t xml:space="preserve">Advantages </w:t>
            </w:r>
          </w:p>
          <w:p w14:paraId="4504F5B9" w14:textId="77777777" w:rsidR="0012414F" w:rsidRPr="0012414F" w:rsidRDefault="0012414F" w:rsidP="0012414F">
            <w:pPr>
              <w:jc w:val="center"/>
              <w:rPr>
                <w:rFonts w:ascii="Times New Roman" w:hAnsi="Times New Roman" w:cs="Times New Roman"/>
                <w:sz w:val="24"/>
                <w:szCs w:val="24"/>
              </w:rPr>
            </w:pPr>
            <w:r w:rsidRPr="0012414F">
              <w:rPr>
                <w:rFonts w:ascii="Times New Roman" w:hAnsi="Times New Roman" w:cs="Times New Roman"/>
                <w:sz w:val="24"/>
                <w:szCs w:val="24"/>
              </w:rPr>
              <w:t xml:space="preserve">Topic statement + supporting statement </w:t>
            </w:r>
          </w:p>
          <w:p w14:paraId="6A5385A8" w14:textId="77777777" w:rsidR="0012414F" w:rsidRPr="0012414F" w:rsidRDefault="0012414F" w:rsidP="0012414F">
            <w:pPr>
              <w:jc w:val="center"/>
              <w:rPr>
                <w:rFonts w:ascii="Times New Roman" w:hAnsi="Times New Roman" w:cs="Times New Roman"/>
                <w:sz w:val="24"/>
                <w:szCs w:val="24"/>
              </w:rPr>
            </w:pPr>
            <w:r w:rsidRPr="0012414F">
              <w:rPr>
                <w:rFonts w:ascii="Times New Roman" w:hAnsi="Times New Roman" w:cs="Times New Roman"/>
                <w:sz w:val="24"/>
                <w:szCs w:val="24"/>
              </w:rPr>
              <w:t>0 + 1</w:t>
            </w:r>
            <w:r w:rsidRPr="0012414F">
              <w:rPr>
                <w:rFonts w:ascii="Times New Roman" w:hAnsi="Times New Roman" w:cs="Times New Roman"/>
                <w:sz w:val="24"/>
                <w:szCs w:val="24"/>
                <w:vertAlign w:val="superscript"/>
              </w:rPr>
              <w:t>st</w:t>
            </w:r>
            <w:r w:rsidRPr="0012414F">
              <w:rPr>
                <w:rFonts w:ascii="Times New Roman" w:hAnsi="Times New Roman" w:cs="Times New Roman"/>
                <w:sz w:val="24"/>
                <w:szCs w:val="24"/>
              </w:rPr>
              <w:t xml:space="preserve"> conditionals </w:t>
            </w:r>
          </w:p>
          <w:p w14:paraId="213B7ADD" w14:textId="77777777" w:rsidR="0012414F" w:rsidRPr="0012414F" w:rsidRDefault="0012414F" w:rsidP="0012414F">
            <w:pPr>
              <w:jc w:val="center"/>
              <w:rPr>
                <w:rFonts w:ascii="Times New Roman" w:hAnsi="Times New Roman" w:cs="Times New Roman"/>
                <w:sz w:val="24"/>
                <w:szCs w:val="24"/>
              </w:rPr>
            </w:pPr>
          </w:p>
          <w:p w14:paraId="01E53B4B" w14:textId="77777777" w:rsidR="0012414F" w:rsidRPr="0012414F" w:rsidRDefault="0012414F" w:rsidP="0012414F">
            <w:pPr>
              <w:jc w:val="center"/>
              <w:rPr>
                <w:rFonts w:ascii="Times New Roman" w:hAnsi="Times New Roman" w:cs="Times New Roman"/>
                <w:sz w:val="24"/>
                <w:szCs w:val="24"/>
              </w:rPr>
            </w:pPr>
            <w:r w:rsidRPr="0012414F">
              <w:rPr>
                <w:rFonts w:ascii="Times New Roman" w:hAnsi="Times New Roman" w:cs="Times New Roman"/>
                <w:sz w:val="24"/>
                <w:szCs w:val="24"/>
              </w:rPr>
              <w:t>Para 2</w:t>
            </w:r>
          </w:p>
          <w:p w14:paraId="522058E7" w14:textId="77777777" w:rsidR="0012414F" w:rsidRPr="0012414F" w:rsidRDefault="0012414F" w:rsidP="0012414F">
            <w:pPr>
              <w:jc w:val="center"/>
              <w:rPr>
                <w:rFonts w:ascii="Times New Roman" w:hAnsi="Times New Roman" w:cs="Times New Roman"/>
                <w:sz w:val="24"/>
                <w:szCs w:val="24"/>
              </w:rPr>
            </w:pPr>
            <w:r w:rsidRPr="0012414F">
              <w:rPr>
                <w:rFonts w:ascii="Times New Roman" w:hAnsi="Times New Roman" w:cs="Times New Roman"/>
                <w:sz w:val="24"/>
                <w:szCs w:val="24"/>
              </w:rPr>
              <w:t xml:space="preserve">Topic statement – disadvantages </w:t>
            </w:r>
          </w:p>
          <w:p w14:paraId="3DFF79A6" w14:textId="77777777" w:rsidR="0012414F" w:rsidRPr="0012414F" w:rsidRDefault="0012414F" w:rsidP="0012414F">
            <w:pPr>
              <w:jc w:val="center"/>
              <w:rPr>
                <w:rFonts w:ascii="Times New Roman" w:hAnsi="Times New Roman" w:cs="Times New Roman"/>
                <w:sz w:val="24"/>
                <w:szCs w:val="24"/>
              </w:rPr>
            </w:pPr>
            <w:r w:rsidRPr="0012414F">
              <w:rPr>
                <w:rFonts w:ascii="Times New Roman" w:hAnsi="Times New Roman" w:cs="Times New Roman"/>
                <w:sz w:val="24"/>
                <w:szCs w:val="24"/>
              </w:rPr>
              <w:t>0 conditional + 2</w:t>
            </w:r>
            <w:r w:rsidRPr="0012414F">
              <w:rPr>
                <w:rFonts w:ascii="Times New Roman" w:hAnsi="Times New Roman" w:cs="Times New Roman"/>
                <w:sz w:val="24"/>
                <w:szCs w:val="24"/>
                <w:vertAlign w:val="superscript"/>
              </w:rPr>
              <w:t>nd</w:t>
            </w:r>
            <w:r w:rsidRPr="0012414F">
              <w:rPr>
                <w:rFonts w:ascii="Times New Roman" w:hAnsi="Times New Roman" w:cs="Times New Roman"/>
                <w:sz w:val="24"/>
                <w:szCs w:val="24"/>
              </w:rPr>
              <w:t xml:space="preserve"> conditional </w:t>
            </w:r>
          </w:p>
          <w:p w14:paraId="0CEABD15" w14:textId="77777777" w:rsidR="0012414F" w:rsidRPr="0012414F" w:rsidRDefault="0012414F" w:rsidP="0012414F">
            <w:pPr>
              <w:jc w:val="center"/>
              <w:rPr>
                <w:rFonts w:ascii="Times New Roman" w:hAnsi="Times New Roman" w:cs="Times New Roman"/>
                <w:sz w:val="24"/>
                <w:szCs w:val="24"/>
              </w:rPr>
            </w:pPr>
          </w:p>
          <w:p w14:paraId="24649810" w14:textId="2018DA8E" w:rsidR="0012414F" w:rsidRPr="0012414F" w:rsidRDefault="0012414F" w:rsidP="0012414F">
            <w:pPr>
              <w:jc w:val="center"/>
              <w:rPr>
                <w:rFonts w:ascii="Times New Roman" w:hAnsi="Times New Roman" w:cs="Times New Roman"/>
                <w:sz w:val="24"/>
                <w:szCs w:val="24"/>
              </w:rPr>
            </w:pPr>
            <w:r w:rsidRPr="0012414F">
              <w:rPr>
                <w:rFonts w:ascii="Times New Roman" w:hAnsi="Times New Roman" w:cs="Times New Roman"/>
                <w:sz w:val="24"/>
                <w:szCs w:val="24"/>
              </w:rPr>
              <w:t xml:space="preserve">Conclusion -0 conditional – fact </w:t>
            </w:r>
          </w:p>
          <w:p w14:paraId="1D94F951" w14:textId="77777777" w:rsidR="0012414F" w:rsidRDefault="0012414F" w:rsidP="004675C8">
            <w:pPr>
              <w:jc w:val="center"/>
              <w:rPr>
                <w:rFonts w:ascii="Times New Roman" w:hAnsi="Times New Roman" w:cs="Times New Roman"/>
                <w:b/>
                <w:bCs/>
                <w:sz w:val="24"/>
                <w:szCs w:val="24"/>
              </w:rPr>
            </w:pPr>
          </w:p>
          <w:p w14:paraId="546A1859" w14:textId="77777777" w:rsidR="0012414F" w:rsidRDefault="0012414F" w:rsidP="004675C8">
            <w:pPr>
              <w:jc w:val="center"/>
              <w:rPr>
                <w:rFonts w:ascii="Times New Roman" w:hAnsi="Times New Roman" w:cs="Times New Roman"/>
                <w:b/>
                <w:bCs/>
                <w:sz w:val="24"/>
                <w:szCs w:val="24"/>
              </w:rPr>
            </w:pPr>
          </w:p>
        </w:tc>
      </w:tr>
    </w:tbl>
    <w:p w14:paraId="74899F3C" w14:textId="77777777" w:rsidR="0012414F" w:rsidRDefault="0012414F" w:rsidP="004675C8">
      <w:pPr>
        <w:jc w:val="center"/>
        <w:rPr>
          <w:rFonts w:ascii="Times New Roman" w:hAnsi="Times New Roman" w:cs="Times New Roman"/>
          <w:b/>
          <w:bCs/>
          <w:sz w:val="24"/>
          <w:szCs w:val="24"/>
        </w:rPr>
      </w:pPr>
    </w:p>
    <w:p w14:paraId="5B875421" w14:textId="344D8232" w:rsidR="00FA1AA9" w:rsidRPr="0012414F" w:rsidRDefault="00163BE0" w:rsidP="00593A45">
      <w:pPr>
        <w:rPr>
          <w:rFonts w:ascii="Times New Roman" w:hAnsi="Times New Roman" w:cs="Times New Roman"/>
          <w:sz w:val="24"/>
          <w:szCs w:val="24"/>
        </w:rPr>
      </w:pPr>
      <w:r w:rsidRPr="0012414F">
        <w:rPr>
          <w:rFonts w:ascii="Times New Roman" w:hAnsi="Times New Roman" w:cs="Times New Roman"/>
          <w:sz w:val="24"/>
          <w:szCs w:val="24"/>
        </w:rPr>
        <w:t>I have noticed a serious decline in academic rigour over the years and particularly in academic writing, so showing the students, step by step, how it is done can be an extremely beneficial skill for them, not only for their academic skills, but also for their own personal skills as it gives them real confidence and a genuine sense of worth.</w:t>
      </w:r>
    </w:p>
    <w:p w14:paraId="51B31BF1" w14:textId="774F7D2D" w:rsidR="00163BE0" w:rsidRPr="0012414F" w:rsidRDefault="00163BE0" w:rsidP="00593A45">
      <w:pPr>
        <w:rPr>
          <w:rFonts w:ascii="Times New Roman" w:hAnsi="Times New Roman" w:cs="Times New Roman"/>
          <w:sz w:val="24"/>
          <w:szCs w:val="24"/>
        </w:rPr>
      </w:pPr>
      <w:r w:rsidRPr="0012414F">
        <w:rPr>
          <w:rFonts w:ascii="Times New Roman" w:hAnsi="Times New Roman" w:cs="Times New Roman"/>
          <w:sz w:val="24"/>
          <w:szCs w:val="24"/>
        </w:rPr>
        <w:t xml:space="preserve">Ona  final note, I think that a lot of teachers, perhaps due to a lack of confidence, stay away from giving proper writing classes in the classroom, which is a real shame I feel, as the students, in my experience, deeply appreciate any help that you can give them in this area. Of course, </w:t>
      </w:r>
      <w:proofErr w:type="gramStart"/>
      <w:r w:rsidRPr="0012414F">
        <w:rPr>
          <w:rFonts w:ascii="Times New Roman" w:hAnsi="Times New Roman" w:cs="Times New Roman"/>
          <w:sz w:val="24"/>
          <w:szCs w:val="24"/>
        </w:rPr>
        <w:t>in order to</w:t>
      </w:r>
      <w:proofErr w:type="gramEnd"/>
      <w:r w:rsidRPr="0012414F">
        <w:rPr>
          <w:rFonts w:ascii="Times New Roman" w:hAnsi="Times New Roman" w:cs="Times New Roman"/>
          <w:sz w:val="24"/>
          <w:szCs w:val="24"/>
        </w:rPr>
        <w:t xml:space="preserve"> be able to teach you need to be able to do them yourself, I spent a considerable amount of time writing out IELTS style essays myself on the commute into work timing myself as I went along. It added a kind of frisson to the classes, after all, if you won’t even try to do it yourself, and in the allotted time, why should you expect them?</w:t>
      </w:r>
    </w:p>
    <w:p w14:paraId="0851FAF3" w14:textId="77777777" w:rsidR="00FA1AA9" w:rsidRPr="0012414F" w:rsidRDefault="00FA1AA9" w:rsidP="00593A45">
      <w:pPr>
        <w:rPr>
          <w:rFonts w:ascii="Times New Roman" w:hAnsi="Times New Roman" w:cs="Times New Roman"/>
          <w:sz w:val="24"/>
          <w:szCs w:val="24"/>
        </w:rPr>
      </w:pPr>
    </w:p>
    <w:p w14:paraId="335D0CCD" w14:textId="77777777" w:rsidR="0012414F" w:rsidRPr="00A75803" w:rsidRDefault="0012414F" w:rsidP="0012414F">
      <w:pPr>
        <w:rPr>
          <w:rFonts w:ascii="Times New Roman" w:eastAsia="Times New Roman" w:hAnsi="Times New Roman" w:cs="Times New Roman"/>
          <w:b/>
          <w:bCs/>
          <w:lang w:eastAsia="pl-PL"/>
        </w:rPr>
      </w:pPr>
      <w:r w:rsidRPr="00A75803">
        <w:rPr>
          <w:rFonts w:ascii="Times New Roman" w:eastAsia="Times New Roman" w:hAnsi="Times New Roman" w:cs="Times New Roman"/>
          <w:b/>
          <w:lang w:val="en-US" w:eastAsia="pl-PL"/>
        </w:rPr>
        <w:t xml:space="preserve">Please check the </w:t>
      </w:r>
      <w:r w:rsidRPr="00A75803">
        <w:rPr>
          <w:rFonts w:ascii="Times New Roman" w:eastAsia="Times New Roman" w:hAnsi="Times New Roman" w:cs="Times New Roman"/>
          <w:b/>
          <w:bCs/>
          <w:u w:val="single"/>
          <w:lang w:eastAsia="pl-PL"/>
        </w:rPr>
        <w:t>Pilgrims in Segovia Teacher Training courses 2026</w:t>
      </w:r>
      <w:r w:rsidRPr="00A75803">
        <w:rPr>
          <w:rFonts w:ascii="Times New Roman" w:eastAsia="Times New Roman" w:hAnsi="Times New Roman" w:cs="Times New Roman"/>
          <w:b/>
          <w:bCs/>
          <w:lang w:eastAsia="pl-PL"/>
        </w:rPr>
        <w:t xml:space="preserve"> </w:t>
      </w:r>
      <w:r w:rsidRPr="00A75803">
        <w:rPr>
          <w:rFonts w:ascii="Times New Roman" w:eastAsia="Times New Roman" w:hAnsi="Times New Roman" w:cs="Times New Roman"/>
          <w:b/>
          <w:lang w:val="en-US" w:eastAsia="pl-PL"/>
        </w:rPr>
        <w:t>at Pilgrims website.</w:t>
      </w:r>
    </w:p>
    <w:p w14:paraId="13C0D19E" w14:textId="77777777" w:rsidR="0012414F" w:rsidRPr="00A75803" w:rsidRDefault="0012414F" w:rsidP="0012414F">
      <w:pPr>
        <w:rPr>
          <w:rFonts w:ascii="Times New Roman" w:eastAsia="Times New Roman" w:hAnsi="Times New Roman" w:cs="Times New Roman"/>
          <w:b/>
          <w:lang w:eastAsia="pl-PL"/>
        </w:rPr>
      </w:pPr>
    </w:p>
    <w:p w14:paraId="423AD668" w14:textId="7E584453" w:rsidR="00593A45" w:rsidRDefault="0012414F" w:rsidP="0012414F">
      <w:r w:rsidRPr="00A75803">
        <w:rPr>
          <w:rFonts w:ascii="Times New Roman" w:eastAsia="Times New Roman" w:hAnsi="Times New Roman" w:cs="Times New Roman"/>
          <w:b/>
          <w:lang w:val="en-US" w:eastAsia="pl-PL"/>
        </w:rPr>
        <w:t xml:space="preserve">Please check the </w:t>
      </w:r>
      <w:r w:rsidRPr="00A75803">
        <w:rPr>
          <w:rFonts w:ascii="Times New Roman" w:eastAsia="Times New Roman" w:hAnsi="Times New Roman" w:cs="Times New Roman"/>
          <w:b/>
          <w:u w:val="single"/>
          <w:lang w:val="en-US" w:eastAsia="pl-PL"/>
        </w:rPr>
        <w:t>Pilgrims f2f courses</w:t>
      </w:r>
      <w:r w:rsidRPr="00A75803">
        <w:rPr>
          <w:rFonts w:ascii="Times New Roman" w:eastAsia="Times New Roman" w:hAnsi="Times New Roman" w:cs="Times New Roman"/>
          <w:b/>
          <w:lang w:val="en-US" w:eastAsia="pl-PL"/>
        </w:rPr>
        <w:t xml:space="preserve"> at Pilgrims website.</w:t>
      </w:r>
    </w:p>
    <w:sectPr w:rsidR="00593A4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3B012D" w14:textId="77777777" w:rsidR="005626CA" w:rsidRDefault="005626CA" w:rsidP="009D198E">
      <w:pPr>
        <w:spacing w:after="0" w:line="240" w:lineRule="auto"/>
      </w:pPr>
      <w:r>
        <w:separator/>
      </w:r>
    </w:p>
  </w:endnote>
  <w:endnote w:type="continuationSeparator" w:id="0">
    <w:p w14:paraId="70BE0B89" w14:textId="77777777" w:rsidR="005626CA" w:rsidRDefault="005626CA" w:rsidP="009D19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49A34" w14:textId="6A14198A" w:rsidR="00163BE0" w:rsidRDefault="00163BE0" w:rsidP="0012414F">
    <w:pPr>
      <w:pStyle w:val="Footer"/>
    </w:pPr>
  </w:p>
  <w:p w14:paraId="5EB5037A" w14:textId="77777777" w:rsidR="00163BE0" w:rsidRDefault="00163B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CA4CA5" w14:textId="77777777" w:rsidR="005626CA" w:rsidRDefault="005626CA" w:rsidP="009D198E">
      <w:pPr>
        <w:spacing w:after="0" w:line="240" w:lineRule="auto"/>
      </w:pPr>
      <w:r>
        <w:separator/>
      </w:r>
    </w:p>
  </w:footnote>
  <w:footnote w:type="continuationSeparator" w:id="0">
    <w:p w14:paraId="2C10A347" w14:textId="77777777" w:rsidR="005626CA" w:rsidRDefault="005626CA" w:rsidP="009D198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A45"/>
    <w:rsid w:val="000111A7"/>
    <w:rsid w:val="00064A8B"/>
    <w:rsid w:val="000753DA"/>
    <w:rsid w:val="00084CFE"/>
    <w:rsid w:val="000C4CA7"/>
    <w:rsid w:val="000C57B5"/>
    <w:rsid w:val="000E57EC"/>
    <w:rsid w:val="0012414F"/>
    <w:rsid w:val="00163BE0"/>
    <w:rsid w:val="001D5A31"/>
    <w:rsid w:val="002B162C"/>
    <w:rsid w:val="002B37AD"/>
    <w:rsid w:val="002D1A3A"/>
    <w:rsid w:val="002E1CD0"/>
    <w:rsid w:val="002E3EB6"/>
    <w:rsid w:val="0031048D"/>
    <w:rsid w:val="00327B1C"/>
    <w:rsid w:val="00380081"/>
    <w:rsid w:val="004337E9"/>
    <w:rsid w:val="00444879"/>
    <w:rsid w:val="004675C8"/>
    <w:rsid w:val="00497FF1"/>
    <w:rsid w:val="004C393C"/>
    <w:rsid w:val="004C4419"/>
    <w:rsid w:val="005465B2"/>
    <w:rsid w:val="005626CA"/>
    <w:rsid w:val="00583653"/>
    <w:rsid w:val="00593A45"/>
    <w:rsid w:val="005A0AC3"/>
    <w:rsid w:val="005B0B14"/>
    <w:rsid w:val="005E0386"/>
    <w:rsid w:val="005F0B1B"/>
    <w:rsid w:val="005F1C76"/>
    <w:rsid w:val="006219BC"/>
    <w:rsid w:val="00633C99"/>
    <w:rsid w:val="00641567"/>
    <w:rsid w:val="0067106C"/>
    <w:rsid w:val="00682C5B"/>
    <w:rsid w:val="006936CA"/>
    <w:rsid w:val="006A0C51"/>
    <w:rsid w:val="007171D6"/>
    <w:rsid w:val="00770CB7"/>
    <w:rsid w:val="007957E1"/>
    <w:rsid w:val="007C6F5B"/>
    <w:rsid w:val="008413EF"/>
    <w:rsid w:val="008671FF"/>
    <w:rsid w:val="00897441"/>
    <w:rsid w:val="008B7B8E"/>
    <w:rsid w:val="008D0E38"/>
    <w:rsid w:val="009340B9"/>
    <w:rsid w:val="009351A1"/>
    <w:rsid w:val="00980950"/>
    <w:rsid w:val="009D198E"/>
    <w:rsid w:val="009E43A7"/>
    <w:rsid w:val="009E7D43"/>
    <w:rsid w:val="00A92AAE"/>
    <w:rsid w:val="00AF7623"/>
    <w:rsid w:val="00B02AC6"/>
    <w:rsid w:val="00B501D6"/>
    <w:rsid w:val="00BA528B"/>
    <w:rsid w:val="00BA5DA8"/>
    <w:rsid w:val="00BB36C4"/>
    <w:rsid w:val="00BC4DA7"/>
    <w:rsid w:val="00BC74D7"/>
    <w:rsid w:val="00BE3E52"/>
    <w:rsid w:val="00C034A9"/>
    <w:rsid w:val="00C54012"/>
    <w:rsid w:val="00C5633D"/>
    <w:rsid w:val="00C57165"/>
    <w:rsid w:val="00C850A4"/>
    <w:rsid w:val="00CC37A5"/>
    <w:rsid w:val="00CE59B9"/>
    <w:rsid w:val="00D24D02"/>
    <w:rsid w:val="00D7535C"/>
    <w:rsid w:val="00DB0216"/>
    <w:rsid w:val="00E271F2"/>
    <w:rsid w:val="00E671B9"/>
    <w:rsid w:val="00ED3D61"/>
    <w:rsid w:val="00F85D1B"/>
    <w:rsid w:val="00FA1AA9"/>
    <w:rsid w:val="00FC1C5E"/>
    <w:rsid w:val="00FC3828"/>
    <w:rsid w:val="00FE0078"/>
    <w:rsid w:val="00FF427F"/>
    <w:rsid w:val="00FF4D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65080"/>
  <w15:chartTrackingRefBased/>
  <w15:docId w15:val="{27A31FA1-8CDB-4077-A18C-8E8F158AD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414F"/>
  </w:style>
  <w:style w:type="paragraph" w:styleId="Heading1">
    <w:name w:val="heading 1"/>
    <w:basedOn w:val="Normal"/>
    <w:next w:val="Normal"/>
    <w:link w:val="Heading1Char"/>
    <w:uiPriority w:val="9"/>
    <w:qFormat/>
    <w:rsid w:val="00593A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3A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3A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3A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3A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3A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3A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3A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3A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3A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3A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3A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3A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3A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3A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3A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3A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3A45"/>
    <w:rPr>
      <w:rFonts w:eastAsiaTheme="majorEastAsia" w:cstheme="majorBidi"/>
      <w:color w:val="272727" w:themeColor="text1" w:themeTint="D8"/>
    </w:rPr>
  </w:style>
  <w:style w:type="paragraph" w:styleId="Title">
    <w:name w:val="Title"/>
    <w:basedOn w:val="Normal"/>
    <w:next w:val="Normal"/>
    <w:link w:val="TitleChar"/>
    <w:uiPriority w:val="10"/>
    <w:qFormat/>
    <w:rsid w:val="00593A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3A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3A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3A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3A45"/>
    <w:pPr>
      <w:spacing w:before="160"/>
      <w:jc w:val="center"/>
    </w:pPr>
    <w:rPr>
      <w:i/>
      <w:iCs/>
      <w:color w:val="404040" w:themeColor="text1" w:themeTint="BF"/>
    </w:rPr>
  </w:style>
  <w:style w:type="character" w:customStyle="1" w:styleId="QuoteChar">
    <w:name w:val="Quote Char"/>
    <w:basedOn w:val="DefaultParagraphFont"/>
    <w:link w:val="Quote"/>
    <w:uiPriority w:val="29"/>
    <w:rsid w:val="00593A45"/>
    <w:rPr>
      <w:i/>
      <w:iCs/>
      <w:color w:val="404040" w:themeColor="text1" w:themeTint="BF"/>
    </w:rPr>
  </w:style>
  <w:style w:type="paragraph" w:styleId="ListParagraph">
    <w:name w:val="List Paragraph"/>
    <w:basedOn w:val="Normal"/>
    <w:uiPriority w:val="34"/>
    <w:qFormat/>
    <w:rsid w:val="00593A45"/>
    <w:pPr>
      <w:ind w:left="720"/>
      <w:contextualSpacing/>
    </w:pPr>
  </w:style>
  <w:style w:type="character" w:styleId="IntenseEmphasis">
    <w:name w:val="Intense Emphasis"/>
    <w:basedOn w:val="DefaultParagraphFont"/>
    <w:uiPriority w:val="21"/>
    <w:qFormat/>
    <w:rsid w:val="00593A45"/>
    <w:rPr>
      <w:i/>
      <w:iCs/>
      <w:color w:val="0F4761" w:themeColor="accent1" w:themeShade="BF"/>
    </w:rPr>
  </w:style>
  <w:style w:type="paragraph" w:styleId="IntenseQuote">
    <w:name w:val="Intense Quote"/>
    <w:basedOn w:val="Normal"/>
    <w:next w:val="Normal"/>
    <w:link w:val="IntenseQuoteChar"/>
    <w:uiPriority w:val="30"/>
    <w:qFormat/>
    <w:rsid w:val="00593A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3A45"/>
    <w:rPr>
      <w:i/>
      <w:iCs/>
      <w:color w:val="0F4761" w:themeColor="accent1" w:themeShade="BF"/>
    </w:rPr>
  </w:style>
  <w:style w:type="character" w:styleId="IntenseReference">
    <w:name w:val="Intense Reference"/>
    <w:basedOn w:val="DefaultParagraphFont"/>
    <w:uiPriority w:val="32"/>
    <w:qFormat/>
    <w:rsid w:val="00593A45"/>
    <w:rPr>
      <w:b/>
      <w:bCs/>
      <w:smallCaps/>
      <w:color w:val="0F4761" w:themeColor="accent1" w:themeShade="BF"/>
      <w:spacing w:val="5"/>
    </w:rPr>
  </w:style>
  <w:style w:type="paragraph" w:styleId="FootnoteText">
    <w:name w:val="footnote text"/>
    <w:basedOn w:val="Normal"/>
    <w:link w:val="FootnoteTextChar"/>
    <w:uiPriority w:val="99"/>
    <w:semiHidden/>
    <w:unhideWhenUsed/>
    <w:rsid w:val="009D198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D198E"/>
    <w:rPr>
      <w:sz w:val="20"/>
      <w:szCs w:val="20"/>
    </w:rPr>
  </w:style>
  <w:style w:type="character" w:styleId="FootnoteReference">
    <w:name w:val="footnote reference"/>
    <w:basedOn w:val="DefaultParagraphFont"/>
    <w:uiPriority w:val="99"/>
    <w:semiHidden/>
    <w:unhideWhenUsed/>
    <w:rsid w:val="009D198E"/>
    <w:rPr>
      <w:vertAlign w:val="superscript"/>
    </w:rPr>
  </w:style>
  <w:style w:type="character" w:styleId="Hyperlink">
    <w:name w:val="Hyperlink"/>
    <w:basedOn w:val="DefaultParagraphFont"/>
    <w:uiPriority w:val="99"/>
    <w:unhideWhenUsed/>
    <w:rsid w:val="009E7D43"/>
    <w:rPr>
      <w:color w:val="467886" w:themeColor="hyperlink"/>
      <w:u w:val="single"/>
    </w:rPr>
  </w:style>
  <w:style w:type="character" w:styleId="UnresolvedMention">
    <w:name w:val="Unresolved Mention"/>
    <w:basedOn w:val="DefaultParagraphFont"/>
    <w:uiPriority w:val="99"/>
    <w:semiHidden/>
    <w:unhideWhenUsed/>
    <w:rsid w:val="009E7D43"/>
    <w:rPr>
      <w:color w:val="605E5C"/>
      <w:shd w:val="clear" w:color="auto" w:fill="E1DFDD"/>
    </w:rPr>
  </w:style>
  <w:style w:type="paragraph" w:styleId="Header">
    <w:name w:val="header"/>
    <w:basedOn w:val="Normal"/>
    <w:link w:val="HeaderChar"/>
    <w:uiPriority w:val="99"/>
    <w:unhideWhenUsed/>
    <w:rsid w:val="00163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3BE0"/>
  </w:style>
  <w:style w:type="paragraph" w:styleId="Footer">
    <w:name w:val="footer"/>
    <w:basedOn w:val="Normal"/>
    <w:link w:val="FooterChar"/>
    <w:uiPriority w:val="99"/>
    <w:unhideWhenUsed/>
    <w:rsid w:val="00163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3BE0"/>
  </w:style>
  <w:style w:type="character" w:styleId="FollowedHyperlink">
    <w:name w:val="FollowedHyperlink"/>
    <w:basedOn w:val="DefaultParagraphFont"/>
    <w:uiPriority w:val="99"/>
    <w:semiHidden/>
    <w:unhideWhenUsed/>
    <w:rsid w:val="0012414F"/>
    <w:rPr>
      <w:color w:val="96607D" w:themeColor="followedHyperlink"/>
      <w:u w:val="single"/>
    </w:rPr>
  </w:style>
  <w:style w:type="table" w:styleId="TableGrid">
    <w:name w:val="Table Grid"/>
    <w:basedOn w:val="TableNormal"/>
    <w:uiPriority w:val="39"/>
    <w:rsid w:val="001241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ieltsliz.com/ielts-speaking-part-3-topics-2/"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C2C01A-4A57-4572-8A72-E8580230DC0F}">
  <ds:schemaRefs>
    <ds:schemaRef ds:uri="http://schemas.openxmlformats.org/officeDocument/2006/bibliography"/>
  </ds:schemaRefs>
</ds:datastoreItem>
</file>

<file path=docMetadata/LabelInfo.xml><?xml version="1.0" encoding="utf-8"?>
<clbl:labelList xmlns:clbl="http://schemas.microsoft.com/office/2020/mipLabelMetadata">
  <clbl:label id="{dffef3d7-143e-41ed-815d-9c383c48eb95}" enabled="0" method="" siteId="{dffef3d7-143e-41ed-815d-9c383c48eb95}" removed="1"/>
</clbl:labelList>
</file>

<file path=docProps/app.xml><?xml version="1.0" encoding="utf-8"?>
<Properties xmlns="http://schemas.openxmlformats.org/officeDocument/2006/extended-properties" xmlns:vt="http://schemas.openxmlformats.org/officeDocument/2006/docPropsVTypes">
  <Template>Normal</Template>
  <TotalTime>2</TotalTime>
  <Pages>5</Pages>
  <Words>1822</Words>
  <Characters>10387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O'NEILL Peter</dc:creator>
  <cp:keywords/>
  <dc:description/>
  <cp:lastModifiedBy>Hanna Kryszewska</cp:lastModifiedBy>
  <cp:revision>2</cp:revision>
  <dcterms:created xsi:type="dcterms:W3CDTF">2025-07-09T08:23:00Z</dcterms:created>
  <dcterms:modified xsi:type="dcterms:W3CDTF">2025-07-09T08:23:00Z</dcterms:modified>
</cp:coreProperties>
</file>