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5C59E3" w14:textId="03A731D6" w:rsidR="0097697F" w:rsidRPr="0097697F" w:rsidRDefault="0097697F" w:rsidP="0097697F">
      <w:pPr>
        <w:rPr>
          <w:b/>
          <w:bCs/>
          <w:sz w:val="28"/>
          <w:szCs w:val="28"/>
        </w:rPr>
      </w:pPr>
      <w:r w:rsidRPr="0097697F">
        <w:rPr>
          <w:b/>
          <w:bCs/>
          <w:sz w:val="28"/>
          <w:szCs w:val="28"/>
        </w:rPr>
        <w:t xml:space="preserve">Lessons Learned Teaching Abroad Part </w:t>
      </w:r>
      <w:r w:rsidR="00122625">
        <w:rPr>
          <w:b/>
          <w:bCs/>
          <w:sz w:val="28"/>
          <w:szCs w:val="28"/>
        </w:rPr>
        <w:t>4</w:t>
      </w:r>
    </w:p>
    <w:p w14:paraId="7F6EF3F7" w14:textId="77777777" w:rsidR="0097697F" w:rsidRDefault="0097697F" w:rsidP="0097697F"/>
    <w:p w14:paraId="0D0537A0" w14:textId="1AE933A5" w:rsidR="0097697F" w:rsidRPr="0097697F" w:rsidRDefault="0097697F" w:rsidP="0097697F">
      <w:pPr>
        <w:rPr>
          <w:b/>
          <w:bCs/>
        </w:rPr>
      </w:pPr>
      <w:r w:rsidRPr="0097697F">
        <w:rPr>
          <w:b/>
          <w:bCs/>
        </w:rPr>
        <w:t> Stephen Mullen, Canada/Czech Republic</w:t>
      </w:r>
    </w:p>
    <w:p w14:paraId="7011B0C9" w14:textId="77777777" w:rsidR="0097697F" w:rsidRDefault="0097697F" w:rsidP="0097697F"/>
    <w:p w14:paraId="6242D7BF" w14:textId="77777777" w:rsidR="0097697F" w:rsidRPr="0097697F" w:rsidRDefault="0097697F" w:rsidP="0097697F">
      <w:r w:rsidRPr="0097697F">
        <w:t>Since Steve Mullen began teaching in the Czech Republic in January 1991, he has had an extensive career in education and training. He has been employed as a teacher in private and public schools, founded two language schools, written numerous training courses in areas connected with hospitality and customer service, developed content for TEFL activity libraries, designed a web-based lesson planner and ecosystem for language teachers and learners, and worked as a freelance language teacher. Email: steve@mullen.cz</w:t>
      </w:r>
    </w:p>
    <w:p w14:paraId="395BB38C" w14:textId="77777777" w:rsidR="0097697F" w:rsidRPr="0097697F" w:rsidRDefault="0097697F" w:rsidP="0097697F">
      <w:r w:rsidRPr="0097697F">
        <w:t> </w:t>
      </w:r>
    </w:p>
    <w:p w14:paraId="0639C86C" w14:textId="77777777" w:rsidR="0097697F" w:rsidRPr="0097697F" w:rsidRDefault="0097697F" w:rsidP="0097697F">
      <w:pPr>
        <w:rPr>
          <w:b/>
          <w:bCs/>
        </w:rPr>
      </w:pPr>
      <w:r w:rsidRPr="0097697F">
        <w:rPr>
          <w:b/>
          <w:bCs/>
        </w:rPr>
        <w:t>Note</w:t>
      </w:r>
    </w:p>
    <w:p w14:paraId="71CA79D9" w14:textId="77777777" w:rsidR="0097697F" w:rsidRPr="0097697F" w:rsidRDefault="0097697F" w:rsidP="0097697F">
      <w:r w:rsidRPr="0097697F">
        <w:t>“Lessons Learned Teaching Abroad Part 1” can be read </w:t>
      </w:r>
      <w:hyperlink r:id="rId7" w:history="1">
        <w:r w:rsidRPr="0097697F">
          <w:rPr>
            <w:rStyle w:val="Hyperlink"/>
          </w:rPr>
          <w:t>here</w:t>
        </w:r>
      </w:hyperlink>
      <w:r w:rsidRPr="0097697F">
        <w:t>.</w:t>
      </w:r>
    </w:p>
    <w:p w14:paraId="7FB176E2" w14:textId="77777777" w:rsidR="0097697F" w:rsidRPr="0097697F" w:rsidRDefault="0097697F" w:rsidP="0097697F">
      <w:r w:rsidRPr="0097697F">
        <w:t>“Lessons Learned Teaching Abroad Part 2” can be read </w:t>
      </w:r>
      <w:hyperlink r:id="rId8" w:history="1">
        <w:r w:rsidRPr="0097697F">
          <w:rPr>
            <w:rStyle w:val="Hyperlink"/>
          </w:rPr>
          <w:t>here</w:t>
        </w:r>
      </w:hyperlink>
      <w:r w:rsidRPr="0097697F">
        <w:t>.</w:t>
      </w:r>
    </w:p>
    <w:p w14:paraId="3D0A5102" w14:textId="76B85FDD" w:rsidR="0097697F" w:rsidRPr="004C11CA" w:rsidRDefault="0097697F" w:rsidP="0097697F">
      <w:r w:rsidRPr="0097697F">
        <w:t xml:space="preserve">“Lessons Learned Teaching Abroad Part </w:t>
      </w:r>
      <w:r w:rsidRPr="004C11CA">
        <w:t>3</w:t>
      </w:r>
      <w:r w:rsidRPr="0097697F">
        <w:t>” can be read </w:t>
      </w:r>
      <w:hyperlink r:id="rId9" w:history="1">
        <w:r w:rsidRPr="004C11CA">
          <w:rPr>
            <w:rStyle w:val="Hyperlink"/>
          </w:rPr>
          <w:t>here</w:t>
        </w:r>
      </w:hyperlink>
      <w:r w:rsidRPr="004C11CA">
        <w:t>.</w:t>
      </w:r>
    </w:p>
    <w:p w14:paraId="595A970A" w14:textId="77777777" w:rsidR="0097697F" w:rsidRDefault="0097697F" w:rsidP="0097697F">
      <w:pPr>
        <w:jc w:val="center"/>
      </w:pPr>
    </w:p>
    <w:p w14:paraId="1E6BE679" w14:textId="4FD27EE2" w:rsidR="00CA5CE0" w:rsidRPr="0097697F" w:rsidRDefault="00CA5CE0" w:rsidP="0097697F">
      <w:pPr>
        <w:rPr>
          <w:rFonts w:ascii="Times New Roman" w:hAnsi="Times New Roman" w:cs="Times New Roman"/>
          <w:b/>
          <w:bCs/>
        </w:rPr>
      </w:pPr>
      <w:r w:rsidRPr="0097697F">
        <w:rPr>
          <w:rFonts w:ascii="Times New Roman" w:hAnsi="Times New Roman" w:cs="Times New Roman"/>
          <w:b/>
          <w:bCs/>
        </w:rPr>
        <w:t>Lesson Learned #</w:t>
      </w:r>
      <w:r w:rsidR="00BC56E1" w:rsidRPr="0097697F">
        <w:rPr>
          <w:rFonts w:ascii="Times New Roman" w:hAnsi="Times New Roman" w:cs="Times New Roman"/>
          <w:b/>
          <w:bCs/>
        </w:rPr>
        <w:t>8</w:t>
      </w:r>
    </w:p>
    <w:p w14:paraId="2C756562" w14:textId="77777777" w:rsidR="00CA5CE0" w:rsidRPr="0097697F" w:rsidRDefault="00CA5CE0" w:rsidP="0097697F">
      <w:pPr>
        <w:widowControl w:val="0"/>
        <w:jc w:val="center"/>
        <w:rPr>
          <w:rFonts w:ascii="Times New Roman" w:hAnsi="Times New Roman" w:cs="Times New Roman"/>
        </w:rPr>
      </w:pPr>
    </w:p>
    <w:p w14:paraId="2EBF27A3" w14:textId="77777777" w:rsidR="00CA5CE0" w:rsidRPr="0097697F" w:rsidRDefault="00CA5CE0" w:rsidP="0097697F">
      <w:pPr>
        <w:widowControl w:val="0"/>
        <w:jc w:val="right"/>
        <w:rPr>
          <w:rFonts w:ascii="Times New Roman" w:hAnsi="Times New Roman" w:cs="Times New Roman"/>
        </w:rPr>
      </w:pPr>
      <w:r w:rsidRPr="0097697F">
        <w:rPr>
          <w:rFonts w:ascii="Times New Roman" w:hAnsi="Times New Roman" w:cs="Times New Roman"/>
          <w:i/>
        </w:rPr>
        <w:t xml:space="preserve">Good activities we find should be stored for future adaptation and use. </w:t>
      </w:r>
    </w:p>
    <w:p w14:paraId="34A02260" w14:textId="77777777" w:rsidR="0097697F" w:rsidRDefault="0097697F" w:rsidP="0097697F">
      <w:pPr>
        <w:widowControl w:val="0"/>
        <w:rPr>
          <w:rFonts w:ascii="Times New Roman" w:hAnsi="Times New Roman" w:cs="Times New Roman"/>
        </w:rPr>
      </w:pPr>
    </w:p>
    <w:p w14:paraId="68640A0A" w14:textId="05EB72CF"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 xml:space="preserve">If the curriculum is the blueprint, and target language proficiency is the house we are building, then the activities are the building materials we use. </w:t>
      </w:r>
    </w:p>
    <w:p w14:paraId="60E20510" w14:textId="77777777" w:rsidR="00CA5CE0" w:rsidRPr="0097697F" w:rsidRDefault="00CA5CE0" w:rsidP="0097697F">
      <w:pPr>
        <w:widowControl w:val="0"/>
        <w:rPr>
          <w:rFonts w:ascii="Times New Roman" w:hAnsi="Times New Roman" w:cs="Times New Roman"/>
        </w:rPr>
      </w:pPr>
    </w:p>
    <w:p w14:paraId="59E91213" w14:textId="2C29695B"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In the same way that some houses are put up with bricks and mortar</w:t>
      </w:r>
      <w:r w:rsidR="00BA2AEB" w:rsidRPr="0097697F">
        <w:rPr>
          <w:rFonts w:ascii="Times New Roman" w:hAnsi="Times New Roman" w:cs="Times New Roman"/>
        </w:rPr>
        <w:t>, while</w:t>
      </w:r>
      <w:r w:rsidRPr="0097697F">
        <w:rPr>
          <w:rFonts w:ascii="Times New Roman" w:hAnsi="Times New Roman" w:cs="Times New Roman"/>
        </w:rPr>
        <w:t xml:space="preserve"> others are made with lumber and nails, teachers and learners may prefer</w:t>
      </w:r>
      <w:r w:rsidR="00BA2AEB" w:rsidRPr="0097697F">
        <w:rPr>
          <w:rFonts w:ascii="Times New Roman" w:hAnsi="Times New Roman" w:cs="Times New Roman"/>
        </w:rPr>
        <w:t>,</w:t>
      </w:r>
      <w:r w:rsidRPr="0097697F">
        <w:rPr>
          <w:rFonts w:ascii="Times New Roman" w:hAnsi="Times New Roman" w:cs="Times New Roman"/>
        </w:rPr>
        <w:t xml:space="preserve"> and respond more favourably</w:t>
      </w:r>
      <w:r w:rsidR="00BA2AEB" w:rsidRPr="0097697F">
        <w:rPr>
          <w:rFonts w:ascii="Times New Roman" w:hAnsi="Times New Roman" w:cs="Times New Roman"/>
        </w:rPr>
        <w:t>,</w:t>
      </w:r>
      <w:r w:rsidRPr="0097697F">
        <w:rPr>
          <w:rFonts w:ascii="Times New Roman" w:hAnsi="Times New Roman" w:cs="Times New Roman"/>
        </w:rPr>
        <w:t xml:space="preserve"> to different types of activities. This depends on many factors including the function we wish the activity to serve, levels of target language proficiency, personalities present, the individual experiences of the group members, ages and maturity levels within the group, cultural norms, our learning objectives, and on what the learners and teachers are used to.</w:t>
      </w:r>
    </w:p>
    <w:p w14:paraId="5D6745E2" w14:textId="77777777" w:rsidR="00CA5CE0" w:rsidRPr="0097697F" w:rsidRDefault="00CA5CE0" w:rsidP="0097697F">
      <w:pPr>
        <w:widowControl w:val="0"/>
        <w:rPr>
          <w:rFonts w:ascii="Times New Roman" w:hAnsi="Times New Roman" w:cs="Times New Roman"/>
        </w:rPr>
      </w:pPr>
    </w:p>
    <w:p w14:paraId="5DF0C6EB" w14:textId="4BBB91F0"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I have my own repertoire of activities that work for me. Many of the items in my repertoire are borrowed or adapted from other teachers who have shared with me</w:t>
      </w:r>
      <w:r w:rsidR="00BA2AEB" w:rsidRPr="0097697F">
        <w:rPr>
          <w:rFonts w:ascii="Times New Roman" w:hAnsi="Times New Roman" w:cs="Times New Roman"/>
        </w:rPr>
        <w:t>,</w:t>
      </w:r>
      <w:r w:rsidRPr="0097697F">
        <w:rPr>
          <w:rFonts w:ascii="Times New Roman" w:hAnsi="Times New Roman" w:cs="Times New Roman"/>
        </w:rPr>
        <w:t xml:space="preserve"> or from resource materials I have purchased. Many more are activities I have created myself over the years. </w:t>
      </w:r>
    </w:p>
    <w:p w14:paraId="790BFAB6" w14:textId="77777777" w:rsidR="00CA5CE0" w:rsidRPr="0097697F" w:rsidRDefault="00CA5CE0" w:rsidP="0097697F">
      <w:pPr>
        <w:widowControl w:val="0"/>
        <w:rPr>
          <w:rFonts w:ascii="Times New Roman" w:hAnsi="Times New Roman" w:cs="Times New Roman"/>
        </w:rPr>
      </w:pPr>
    </w:p>
    <w:p w14:paraId="5B9E140C" w14:textId="75DA81C5"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As beginning teachers, we tend to rely more heavily on textbook</w:t>
      </w:r>
      <w:r w:rsidR="00BA2AEB" w:rsidRPr="0097697F">
        <w:rPr>
          <w:rFonts w:ascii="Times New Roman" w:hAnsi="Times New Roman" w:cs="Times New Roman"/>
        </w:rPr>
        <w:t>s</w:t>
      </w:r>
      <w:r w:rsidRPr="0097697F">
        <w:rPr>
          <w:rFonts w:ascii="Times New Roman" w:hAnsi="Times New Roman" w:cs="Times New Roman"/>
        </w:rPr>
        <w:t xml:space="preserve"> and resource book materials. But after having some experience in using activities created by others under our belts, we begin to feel more confident experimenting with our own creations and adaptations. And, very soon, we may realize that we have so much material at our disposal that we lose track of what we have and don’t know where to start looking for what we need when we need it.</w:t>
      </w:r>
    </w:p>
    <w:p w14:paraId="5A73FAFB" w14:textId="77777777" w:rsidR="00CA5CE0" w:rsidRPr="0097697F" w:rsidRDefault="00CA5CE0" w:rsidP="0097697F">
      <w:pPr>
        <w:widowControl w:val="0"/>
        <w:rPr>
          <w:rFonts w:ascii="Times New Roman" w:hAnsi="Times New Roman" w:cs="Times New Roman"/>
        </w:rPr>
      </w:pPr>
    </w:p>
    <w:p w14:paraId="2E705B3B" w14:textId="6A2B57B8"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Every time I find or create something that I think I might use again, I stash it away somewhere. But, I have also found that, for me, it is almost pointless using paper files, and believe me, I have tried. I once had a</w:t>
      </w:r>
      <w:r w:rsidR="00BA2AEB" w:rsidRPr="0097697F">
        <w:rPr>
          <w:rFonts w:ascii="Times New Roman" w:hAnsi="Times New Roman" w:cs="Times New Roman"/>
        </w:rPr>
        <w:t>n ugly, big,</w:t>
      </w:r>
      <w:r w:rsidRPr="0097697F">
        <w:rPr>
          <w:rFonts w:ascii="Times New Roman" w:hAnsi="Times New Roman" w:cs="Times New Roman"/>
        </w:rPr>
        <w:t xml:space="preserve"> old</w:t>
      </w:r>
      <w:r w:rsidR="00BA2AEB" w:rsidRPr="0097697F">
        <w:rPr>
          <w:rFonts w:ascii="Times New Roman" w:hAnsi="Times New Roman" w:cs="Times New Roman"/>
        </w:rPr>
        <w:t>,</w:t>
      </w:r>
      <w:r w:rsidRPr="0097697F">
        <w:rPr>
          <w:rFonts w:ascii="Times New Roman" w:hAnsi="Times New Roman" w:cs="Times New Roman"/>
        </w:rPr>
        <w:t xml:space="preserve"> olive-green</w:t>
      </w:r>
      <w:r w:rsidR="00BA2AEB" w:rsidRPr="0097697F">
        <w:rPr>
          <w:rFonts w:ascii="Times New Roman" w:hAnsi="Times New Roman" w:cs="Times New Roman"/>
        </w:rPr>
        <w:t>,</w:t>
      </w:r>
      <w:r w:rsidRPr="0097697F">
        <w:rPr>
          <w:rFonts w:ascii="Times New Roman" w:hAnsi="Times New Roman" w:cs="Times New Roman"/>
        </w:rPr>
        <w:t xml:space="preserve"> metal filing cabinet crammed full of copies of my activities. Twice, during two consecutive summer holidays, another teacher and I cleaned it out and tried to reorganize it.  Eventually, we moved our school to a new location and I tossed the entire cabinet and </w:t>
      </w:r>
      <w:r w:rsidRPr="0097697F">
        <w:rPr>
          <w:rFonts w:ascii="Times New Roman" w:hAnsi="Times New Roman" w:cs="Times New Roman"/>
        </w:rPr>
        <w:lastRenderedPageBreak/>
        <w:t>its contents – I rarely used it because I could never find what I needed when I needed it.</w:t>
      </w:r>
    </w:p>
    <w:p w14:paraId="2768BD6D" w14:textId="77777777" w:rsidR="00CA5CE0" w:rsidRPr="0097697F" w:rsidRDefault="00CA5CE0" w:rsidP="0097697F">
      <w:pPr>
        <w:widowControl w:val="0"/>
        <w:rPr>
          <w:rFonts w:ascii="Times New Roman" w:hAnsi="Times New Roman" w:cs="Times New Roman"/>
        </w:rPr>
      </w:pPr>
    </w:p>
    <w:p w14:paraId="7837D403"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 xml:space="preserve">As we accumulate activities, we need a system to help us store them and find them again when we need them.  As we use activities, especially with more advanced learners since they may have been with us for a number of years, it can be difficult to recall whether we have used a particular activity with a group or a member or the group before in the past.  When using activities found in the school’s resource centre, it is also possible that another teacher has used an activity that we wish to use with the learner or group without our knowledge. It is an embarrassing position for us to be in when setting up an activity, or in the middle of one, a learner pipes up, ‘Uh…I think we’ve already done this…’ This make us feel like complete dolts and, if we manage to recover from the initial mortification from the realization that everyone must think we are daft, to add injury to insult, we then realize that we don’t have enough other material to fill in the time and this puts us in the dreaded ‘duh…so…uh, what next?’ situation. </w:t>
      </w:r>
    </w:p>
    <w:p w14:paraId="1BD1177F" w14:textId="77777777" w:rsidR="00BA2AEB" w:rsidRPr="0097697F" w:rsidRDefault="00BA2AEB" w:rsidP="0097697F">
      <w:pPr>
        <w:widowControl w:val="0"/>
        <w:rPr>
          <w:rFonts w:ascii="Times New Roman" w:hAnsi="Times New Roman" w:cs="Times New Roman"/>
        </w:rPr>
      </w:pPr>
    </w:p>
    <w:p w14:paraId="23580B8F" w14:textId="77777777" w:rsidR="0097697F" w:rsidRDefault="00BA2AEB" w:rsidP="0097697F">
      <w:pPr>
        <w:widowControl w:val="0"/>
        <w:rPr>
          <w:rFonts w:ascii="Times New Roman" w:hAnsi="Times New Roman" w:cs="Times New Roman"/>
        </w:rPr>
      </w:pPr>
      <w:r w:rsidRPr="0097697F">
        <w:rPr>
          <w:rFonts w:ascii="Times New Roman" w:hAnsi="Times New Roman" w:cs="Times New Roman"/>
        </w:rPr>
        <w:t>These days, I use my own software to help me keep organized. The lesson that I learned the hard way is that, teachers must think ahead and find a “filing” system that works.</w:t>
      </w:r>
    </w:p>
    <w:p w14:paraId="00D8F709" w14:textId="77777777" w:rsidR="0097697F" w:rsidRDefault="0097697F" w:rsidP="0097697F">
      <w:pPr>
        <w:widowControl w:val="0"/>
        <w:rPr>
          <w:rFonts w:ascii="Times New Roman" w:hAnsi="Times New Roman" w:cs="Times New Roman"/>
        </w:rPr>
      </w:pPr>
    </w:p>
    <w:p w14:paraId="35CDC557" w14:textId="03C03C61" w:rsidR="00CA5CE0" w:rsidRPr="0097697F" w:rsidRDefault="00CA5CE0" w:rsidP="0097697F">
      <w:pPr>
        <w:widowControl w:val="0"/>
        <w:rPr>
          <w:rFonts w:ascii="Times New Roman" w:hAnsi="Times New Roman" w:cs="Times New Roman"/>
          <w:b/>
          <w:bCs/>
        </w:rPr>
      </w:pPr>
      <w:r w:rsidRPr="0097697F">
        <w:rPr>
          <w:rFonts w:ascii="Times New Roman" w:hAnsi="Times New Roman" w:cs="Times New Roman"/>
          <w:b/>
          <w:bCs/>
        </w:rPr>
        <w:t>Lesson Learned #</w:t>
      </w:r>
      <w:r w:rsidR="00BC56E1" w:rsidRPr="0097697F">
        <w:rPr>
          <w:rFonts w:ascii="Times New Roman" w:hAnsi="Times New Roman" w:cs="Times New Roman"/>
          <w:b/>
          <w:bCs/>
        </w:rPr>
        <w:t>9</w:t>
      </w:r>
    </w:p>
    <w:p w14:paraId="321859B2" w14:textId="77777777" w:rsidR="00CA5CE0" w:rsidRPr="0097697F" w:rsidRDefault="00CA5CE0" w:rsidP="0097697F">
      <w:pPr>
        <w:widowControl w:val="0"/>
        <w:jc w:val="right"/>
        <w:rPr>
          <w:rFonts w:ascii="Times New Roman" w:hAnsi="Times New Roman" w:cs="Times New Roman"/>
        </w:rPr>
      </w:pPr>
    </w:p>
    <w:p w14:paraId="6B35D941" w14:textId="24C6E457" w:rsidR="00CA5CE0" w:rsidRPr="0097697F" w:rsidRDefault="00CA5CE0" w:rsidP="0097697F">
      <w:pPr>
        <w:widowControl w:val="0"/>
        <w:jc w:val="right"/>
        <w:rPr>
          <w:rFonts w:ascii="Times New Roman" w:hAnsi="Times New Roman" w:cs="Times New Roman"/>
        </w:rPr>
      </w:pPr>
      <w:r w:rsidRPr="0097697F">
        <w:rPr>
          <w:rFonts w:ascii="Times New Roman" w:hAnsi="Times New Roman" w:cs="Times New Roman"/>
          <w:i/>
        </w:rPr>
        <w:t xml:space="preserve">A good </w:t>
      </w:r>
      <w:r w:rsidR="00BA2AEB" w:rsidRPr="0097697F">
        <w:rPr>
          <w:rFonts w:ascii="Times New Roman" w:hAnsi="Times New Roman" w:cs="Times New Roman"/>
          <w:i/>
        </w:rPr>
        <w:t>experience for the learner usually</w:t>
      </w:r>
      <w:r w:rsidRPr="0097697F">
        <w:rPr>
          <w:rFonts w:ascii="Times New Roman" w:hAnsi="Times New Roman" w:cs="Times New Roman"/>
          <w:i/>
        </w:rPr>
        <w:t xml:space="preserve"> requires</w:t>
      </w:r>
      <w:r w:rsidR="00BA2AEB" w:rsidRPr="0097697F">
        <w:rPr>
          <w:rFonts w:ascii="Times New Roman" w:hAnsi="Times New Roman" w:cs="Times New Roman"/>
          <w:i/>
        </w:rPr>
        <w:t xml:space="preserve"> a</w:t>
      </w:r>
      <w:r w:rsidRPr="0097697F">
        <w:rPr>
          <w:rFonts w:ascii="Times New Roman" w:hAnsi="Times New Roman" w:cs="Times New Roman"/>
          <w:i/>
        </w:rPr>
        <w:t xml:space="preserve"> good </w:t>
      </w:r>
      <w:r w:rsidR="00BA2AEB" w:rsidRPr="0097697F">
        <w:rPr>
          <w:rFonts w:ascii="Times New Roman" w:hAnsi="Times New Roman" w:cs="Times New Roman"/>
          <w:i/>
        </w:rPr>
        <w:t xml:space="preserve">lesson plan </w:t>
      </w:r>
      <w:r w:rsidRPr="0097697F">
        <w:rPr>
          <w:rFonts w:ascii="Times New Roman" w:hAnsi="Times New Roman" w:cs="Times New Roman"/>
          <w:i/>
        </w:rPr>
        <w:t>and presence of mind</w:t>
      </w:r>
      <w:r w:rsidR="00BA2AEB" w:rsidRPr="0097697F">
        <w:rPr>
          <w:rFonts w:ascii="Times New Roman" w:hAnsi="Times New Roman" w:cs="Times New Roman"/>
          <w:i/>
        </w:rPr>
        <w:t xml:space="preserve"> on the part of the teacher</w:t>
      </w:r>
      <w:r w:rsidRPr="0097697F">
        <w:rPr>
          <w:rFonts w:ascii="Times New Roman" w:hAnsi="Times New Roman" w:cs="Times New Roman"/>
          <w:i/>
        </w:rPr>
        <w:t>.</w:t>
      </w:r>
    </w:p>
    <w:p w14:paraId="0BDC796B" w14:textId="77777777" w:rsidR="00CA5CE0" w:rsidRPr="0097697F" w:rsidRDefault="00CA5CE0" w:rsidP="0097697F">
      <w:pPr>
        <w:widowControl w:val="0"/>
        <w:jc w:val="center"/>
        <w:rPr>
          <w:rFonts w:ascii="Times New Roman" w:hAnsi="Times New Roman" w:cs="Times New Roman"/>
          <w:i/>
        </w:rPr>
      </w:pPr>
    </w:p>
    <w:p w14:paraId="242AB971" w14:textId="7B7C316C"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Adult learners need to know what they are doing and why they are doing it. Even if the teacher has it all figured out and thinks he</w:t>
      </w:r>
      <w:r w:rsidR="00BA2AEB" w:rsidRPr="0097697F">
        <w:rPr>
          <w:rFonts w:ascii="Times New Roman" w:hAnsi="Times New Roman" w:cs="Times New Roman"/>
        </w:rPr>
        <w:t>/she</w:t>
      </w:r>
      <w:r w:rsidRPr="0097697F">
        <w:rPr>
          <w:rFonts w:ascii="Times New Roman" w:hAnsi="Times New Roman" w:cs="Times New Roman"/>
        </w:rPr>
        <w:t xml:space="preserve"> has neatly woven the threads into the fabric of a fine lesson plan, the objectives and content of the lesson need to be shared with the other group members. The objectives are part of the lesson plan document and need to be part of its presentation as well.</w:t>
      </w:r>
    </w:p>
    <w:p w14:paraId="1618E70A" w14:textId="77777777" w:rsidR="00CA5CE0" w:rsidRPr="0097697F" w:rsidRDefault="00CA5CE0" w:rsidP="0097697F">
      <w:pPr>
        <w:widowControl w:val="0"/>
        <w:rPr>
          <w:rFonts w:ascii="Times New Roman" w:hAnsi="Times New Roman" w:cs="Times New Roman"/>
        </w:rPr>
      </w:pPr>
    </w:p>
    <w:p w14:paraId="54642CF2" w14:textId="7B0E2120"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I prefer to use the board as I present my plan. I call the outline of my lesson plan a ‘lesson map’. I simply write ‘</w:t>
      </w:r>
      <w:r w:rsidRPr="0097697F">
        <w:rPr>
          <w:rFonts w:ascii="Times New Roman" w:hAnsi="Times New Roman" w:cs="Times New Roman"/>
          <w:u w:val="single"/>
        </w:rPr>
        <w:t>This morning:</w:t>
      </w:r>
      <w:r w:rsidRPr="0097697F">
        <w:rPr>
          <w:rFonts w:ascii="Times New Roman" w:hAnsi="Times New Roman" w:cs="Times New Roman"/>
        </w:rPr>
        <w:t>’ as the heading and then briefly list our objectives and the activities I plan to use below it. There are a couple of benefits of using a lesson map. It tends to keep the group on track. Everyone can see the lesson map and we can easily see what we have covered and what we have yet to get to. Also, it shows learners, in case there is any doubt, that I have</w:t>
      </w:r>
      <w:r w:rsidR="00BA2AEB" w:rsidRPr="0097697F">
        <w:rPr>
          <w:rFonts w:ascii="Times New Roman" w:hAnsi="Times New Roman" w:cs="Times New Roman"/>
        </w:rPr>
        <w:t>,</w:t>
      </w:r>
      <w:r w:rsidRPr="0097697F">
        <w:rPr>
          <w:rFonts w:ascii="Times New Roman" w:hAnsi="Times New Roman" w:cs="Times New Roman"/>
        </w:rPr>
        <w:t xml:space="preserve"> in fact</w:t>
      </w:r>
      <w:r w:rsidR="00BA2AEB" w:rsidRPr="0097697F">
        <w:rPr>
          <w:rFonts w:ascii="Times New Roman" w:hAnsi="Times New Roman" w:cs="Times New Roman"/>
        </w:rPr>
        <w:t>,</w:t>
      </w:r>
      <w:r w:rsidRPr="0097697F">
        <w:rPr>
          <w:rFonts w:ascii="Times New Roman" w:hAnsi="Times New Roman" w:cs="Times New Roman"/>
        </w:rPr>
        <w:t xml:space="preserve"> prepared a lesson. Learners like teachers who prepare…go figure…</w:t>
      </w:r>
    </w:p>
    <w:p w14:paraId="221D103D" w14:textId="77777777" w:rsidR="00CA5CE0" w:rsidRPr="0097697F" w:rsidRDefault="00CA5CE0" w:rsidP="0097697F">
      <w:pPr>
        <w:widowControl w:val="0"/>
        <w:rPr>
          <w:rFonts w:ascii="Times New Roman" w:hAnsi="Times New Roman" w:cs="Times New Roman"/>
        </w:rPr>
      </w:pPr>
    </w:p>
    <w:p w14:paraId="5004C335" w14:textId="7D329FB0"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 xml:space="preserve">In my lessons, the lesson map is either on the board before the learners arrive for the lesson, or I put it up immediately after the warm-up activity.  As I have said, the best warm-up activities relate to the topical theme and the language focus of the lesson. </w:t>
      </w:r>
    </w:p>
    <w:p w14:paraId="61C1BA4B" w14:textId="77777777" w:rsidR="00CA5CE0" w:rsidRPr="0097697F" w:rsidRDefault="00CA5CE0" w:rsidP="0097697F">
      <w:pPr>
        <w:widowControl w:val="0"/>
        <w:rPr>
          <w:rFonts w:ascii="Times New Roman" w:hAnsi="Times New Roman" w:cs="Times New Roman"/>
        </w:rPr>
      </w:pPr>
    </w:p>
    <w:p w14:paraId="6014BA9E" w14:textId="5CF5706B"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Warm-up activities should, as the name suggests, warm learners up for what is to come. There is more to a lesson than the theme and language content, there is also the affective element. The warm-up establishes a tone, which relates to the energy level and should serve to relax participants. I find that</w:t>
      </w:r>
      <w:r w:rsidR="00BA2AEB" w:rsidRPr="0097697F">
        <w:rPr>
          <w:rFonts w:ascii="Times New Roman" w:hAnsi="Times New Roman" w:cs="Times New Roman"/>
        </w:rPr>
        <w:t>,</w:t>
      </w:r>
      <w:r w:rsidRPr="0097697F">
        <w:rPr>
          <w:rFonts w:ascii="Times New Roman" w:hAnsi="Times New Roman" w:cs="Times New Roman"/>
        </w:rPr>
        <w:t xml:space="preserve"> the more quickly we get everybody involved and contributing, the more smoothly things progress. Passive, individual</w:t>
      </w:r>
      <w:r w:rsidR="00BA2AEB" w:rsidRPr="0097697F">
        <w:rPr>
          <w:rFonts w:ascii="Times New Roman" w:hAnsi="Times New Roman" w:cs="Times New Roman"/>
        </w:rPr>
        <w:t>,</w:t>
      </w:r>
      <w:r w:rsidRPr="0097697F">
        <w:rPr>
          <w:rFonts w:ascii="Times New Roman" w:hAnsi="Times New Roman" w:cs="Times New Roman"/>
        </w:rPr>
        <w:t xml:space="preserve"> or mentally taxing activities are not the kinds of things I would seek out for warm-ups.  </w:t>
      </w:r>
      <w:r w:rsidRPr="0097697F">
        <w:rPr>
          <w:rFonts w:ascii="Times New Roman" w:hAnsi="Times New Roman" w:cs="Times New Roman"/>
        </w:rPr>
        <w:lastRenderedPageBreak/>
        <w:t>Mentally engaging is good, but it’s usually not a good idea to waltz into the room and slap a 200-word text to translate down on their desks.  This kind of thing is long, boring and quells any energy that might have been there before our arrival. It needs to be short and snappy with good energy.</w:t>
      </w:r>
    </w:p>
    <w:p w14:paraId="16482468" w14:textId="77777777" w:rsidR="00CA5CE0" w:rsidRPr="0097697F" w:rsidRDefault="00CA5CE0" w:rsidP="0097697F">
      <w:pPr>
        <w:widowControl w:val="0"/>
        <w:rPr>
          <w:rFonts w:ascii="Times New Roman" w:hAnsi="Times New Roman" w:cs="Times New Roman"/>
        </w:rPr>
      </w:pPr>
    </w:p>
    <w:p w14:paraId="68A9578F" w14:textId="6699EADE"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 xml:space="preserve">Following the warm-up and lesson map, in whichever order I use them, I often do a quick recap of the previous lesson.  Sometimes we forget that learners need to revisit things they have learned often and frequently. Plus, after having had time to absorb new material from last lesson they, especially the </w:t>
      </w:r>
      <w:r w:rsidR="00BA2AEB" w:rsidRPr="0097697F">
        <w:rPr>
          <w:rFonts w:ascii="Times New Roman" w:hAnsi="Times New Roman" w:cs="Times New Roman"/>
        </w:rPr>
        <w:t>“</w:t>
      </w:r>
      <w:r w:rsidRPr="0097697F">
        <w:rPr>
          <w:rFonts w:ascii="Times New Roman" w:hAnsi="Times New Roman" w:cs="Times New Roman"/>
        </w:rPr>
        <w:t>keeners</w:t>
      </w:r>
      <w:r w:rsidR="00BA2AEB" w:rsidRPr="0097697F">
        <w:rPr>
          <w:rFonts w:ascii="Times New Roman" w:hAnsi="Times New Roman" w:cs="Times New Roman"/>
        </w:rPr>
        <w:t>” (please, excuse the Canadianism, eh)</w:t>
      </w:r>
      <w:r w:rsidRPr="0097697F">
        <w:rPr>
          <w:rFonts w:ascii="Times New Roman" w:hAnsi="Times New Roman" w:cs="Times New Roman"/>
        </w:rPr>
        <w:t xml:space="preserve">, might have questions. Not revising deprives them of this opportunity. </w:t>
      </w:r>
    </w:p>
    <w:p w14:paraId="4391087A" w14:textId="77777777" w:rsidR="00CA5CE0" w:rsidRPr="0097697F" w:rsidRDefault="00CA5CE0" w:rsidP="0097697F">
      <w:pPr>
        <w:widowControl w:val="0"/>
        <w:rPr>
          <w:rFonts w:ascii="Times New Roman" w:hAnsi="Times New Roman" w:cs="Times New Roman"/>
        </w:rPr>
      </w:pPr>
    </w:p>
    <w:p w14:paraId="2DFF1001" w14:textId="1C0B94C5"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 xml:space="preserve">Revising also keeps us thinking linearly as teachers. We should be aware of new vocabulary and grammar learners have had and consciously </w:t>
      </w:r>
      <w:r w:rsidR="00BA2AEB" w:rsidRPr="0097697F">
        <w:rPr>
          <w:rFonts w:ascii="Times New Roman" w:hAnsi="Times New Roman" w:cs="Times New Roman"/>
        </w:rPr>
        <w:t xml:space="preserve">be </w:t>
      </w:r>
      <w:r w:rsidRPr="0097697F">
        <w:rPr>
          <w:rFonts w:ascii="Times New Roman" w:hAnsi="Times New Roman" w:cs="Times New Roman"/>
        </w:rPr>
        <w:t xml:space="preserve">trying to use it, and </w:t>
      </w:r>
      <w:r w:rsidR="00BA2AEB" w:rsidRPr="0097697F">
        <w:rPr>
          <w:rFonts w:ascii="Times New Roman" w:hAnsi="Times New Roman" w:cs="Times New Roman"/>
        </w:rPr>
        <w:t xml:space="preserve">be </w:t>
      </w:r>
      <w:r w:rsidRPr="0097697F">
        <w:rPr>
          <w:rFonts w:ascii="Times New Roman" w:hAnsi="Times New Roman" w:cs="Times New Roman"/>
        </w:rPr>
        <w:t>coaxing or creating conditions for them to use it whenever we can. To this end, revising with learners keeps the material taught fresh in our own minds.</w:t>
      </w:r>
    </w:p>
    <w:p w14:paraId="2D15CE7B" w14:textId="77777777" w:rsidR="00CA5CE0" w:rsidRPr="0097697F" w:rsidRDefault="00CA5CE0" w:rsidP="0097697F">
      <w:pPr>
        <w:widowControl w:val="0"/>
        <w:rPr>
          <w:rFonts w:ascii="Times New Roman" w:hAnsi="Times New Roman" w:cs="Times New Roman"/>
        </w:rPr>
      </w:pPr>
    </w:p>
    <w:p w14:paraId="389F0F8A"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Finally, revising allows us to spot problems before we move on and to allow those who may have missed the last lesson a chance to clue in, if not to catch up. If we recognise that there is not a sufficient grasp of material they should know, we may decide that it is not a good idea to begin introducing new material we have prepared.</w:t>
      </w:r>
    </w:p>
    <w:p w14:paraId="4923E637" w14:textId="77777777" w:rsidR="00CA5CE0" w:rsidRPr="0097697F" w:rsidRDefault="00CA5CE0" w:rsidP="0097697F">
      <w:pPr>
        <w:widowControl w:val="0"/>
        <w:rPr>
          <w:rFonts w:ascii="Times New Roman" w:hAnsi="Times New Roman" w:cs="Times New Roman"/>
        </w:rPr>
      </w:pPr>
    </w:p>
    <w:p w14:paraId="0143B7F5" w14:textId="2BA8F724"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Since they are often related, I would normally try to tie the homework check in with the revision if any has been assigned. With adult learners, checking homework is tricky business. It might seem to the teacher that language lessons are shockingly low on a learner’s list of priorities in life. What with keeping their bosses, partners and kids happy; keeping the wolves from the door; putting bread on the table; Wednesday night bowling</w:t>
      </w:r>
      <w:r w:rsidR="00BA2AEB" w:rsidRPr="0097697F">
        <w:rPr>
          <w:rFonts w:ascii="Times New Roman" w:hAnsi="Times New Roman" w:cs="Times New Roman"/>
        </w:rPr>
        <w:t>,</w:t>
      </w:r>
      <w:r w:rsidRPr="0097697F">
        <w:rPr>
          <w:rFonts w:ascii="Times New Roman" w:hAnsi="Times New Roman" w:cs="Times New Roman"/>
        </w:rPr>
        <w:t xml:space="preserve"> and reality TV taking the top positions, in reality</w:t>
      </w:r>
      <w:r w:rsidR="00BA2AEB" w:rsidRPr="0097697F">
        <w:rPr>
          <w:rFonts w:ascii="Times New Roman" w:hAnsi="Times New Roman" w:cs="Times New Roman"/>
        </w:rPr>
        <w:t>,</w:t>
      </w:r>
      <w:r w:rsidRPr="0097697F">
        <w:rPr>
          <w:rFonts w:ascii="Times New Roman" w:hAnsi="Times New Roman" w:cs="Times New Roman"/>
        </w:rPr>
        <w:t xml:space="preserve"> language learning might come in </w:t>
      </w:r>
      <w:r w:rsidR="00BA2AEB" w:rsidRPr="0097697F">
        <w:rPr>
          <w:rFonts w:ascii="Times New Roman" w:hAnsi="Times New Roman" w:cs="Times New Roman"/>
        </w:rPr>
        <w:t>low on the list</w:t>
      </w:r>
      <w:r w:rsidRPr="0097697F">
        <w:rPr>
          <w:rFonts w:ascii="Times New Roman" w:hAnsi="Times New Roman" w:cs="Times New Roman"/>
        </w:rPr>
        <w:t xml:space="preserve">. </w:t>
      </w:r>
    </w:p>
    <w:p w14:paraId="1DF4DBAB" w14:textId="77777777" w:rsidR="00CA5CE0" w:rsidRPr="0097697F" w:rsidRDefault="00CA5CE0" w:rsidP="0097697F">
      <w:pPr>
        <w:widowControl w:val="0"/>
        <w:rPr>
          <w:rFonts w:ascii="Times New Roman" w:hAnsi="Times New Roman" w:cs="Times New Roman"/>
        </w:rPr>
      </w:pPr>
    </w:p>
    <w:p w14:paraId="559BE24C" w14:textId="0C1DE17E"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 xml:space="preserve">This means that we cannot browbeat learners into preparing for the lessons. However they need to be reminded because, with so many commitments, they won’t possibly be able to remember otherwise. And, even more importantly, we can’t afford to risk publicly humiliating them. They need a </w:t>
      </w:r>
      <w:r w:rsidRPr="0097697F">
        <w:rPr>
          <w:rFonts w:ascii="Times New Roman" w:hAnsi="Times New Roman" w:cs="Times New Roman"/>
          <w:i/>
        </w:rPr>
        <w:t>gentle</w:t>
      </w:r>
      <w:r w:rsidRPr="0097697F">
        <w:rPr>
          <w:rFonts w:ascii="Times New Roman" w:hAnsi="Times New Roman" w:cs="Times New Roman"/>
        </w:rPr>
        <w:t xml:space="preserve"> push. The teacher’s senses of diplomacy and humour are good tools to use when providing this push.</w:t>
      </w:r>
    </w:p>
    <w:p w14:paraId="58456546" w14:textId="77777777" w:rsidR="00CA5CE0" w:rsidRPr="0097697F" w:rsidRDefault="00CA5CE0" w:rsidP="0097697F">
      <w:pPr>
        <w:widowControl w:val="0"/>
        <w:rPr>
          <w:rFonts w:ascii="Times New Roman" w:hAnsi="Times New Roman" w:cs="Times New Roman"/>
        </w:rPr>
      </w:pPr>
    </w:p>
    <w:p w14:paraId="794B008C" w14:textId="71606833"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 xml:space="preserve">If some or, by miracle, all of them have done their homework, we have to check it or all is for naught. It is very important to remember that we aren’t checking to make sure everybody has done what we have requested, we are checking it to learn from it and to give those who have done it closure. Not checking homework leaves the activity incomplete and deprives learners of any satisfaction of having done it or realizing what they have learned. And this means that they will not be so motivated to do it the next time. </w:t>
      </w:r>
    </w:p>
    <w:p w14:paraId="4D60FE0F" w14:textId="77777777" w:rsidR="00CA5CE0" w:rsidRPr="0097697F" w:rsidRDefault="00CA5CE0" w:rsidP="0097697F">
      <w:pPr>
        <w:widowControl w:val="0"/>
        <w:rPr>
          <w:rFonts w:ascii="Times New Roman" w:hAnsi="Times New Roman" w:cs="Times New Roman"/>
        </w:rPr>
      </w:pPr>
    </w:p>
    <w:p w14:paraId="1CFF6164"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 xml:space="preserve">How we check homework is also important. Going round the room asking learners to read aloud what they have as an answer for the next question is not only dull and unimaginative, it puts people on the spot and robs them of their option to not participate. It is undemocratic and puts the teacher in the role of drill sergeant or referee.  </w:t>
      </w:r>
    </w:p>
    <w:p w14:paraId="0C47E7F0" w14:textId="77777777" w:rsidR="00CA5CE0" w:rsidRPr="0097697F" w:rsidRDefault="00CA5CE0" w:rsidP="0097697F">
      <w:pPr>
        <w:widowControl w:val="0"/>
        <w:rPr>
          <w:rFonts w:ascii="Times New Roman" w:hAnsi="Times New Roman" w:cs="Times New Roman"/>
        </w:rPr>
      </w:pPr>
    </w:p>
    <w:p w14:paraId="3D9994EA"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lastRenderedPageBreak/>
        <w:t xml:space="preserve">A more communicative approach is to either let them check their work together, discussing differences of opinion as they go along, or, better still, find or devise an activity where learners can find the answers they need. The teacher will still have to take the role of mediator/arbitrator in the case of a dispute, but for the most part learners will be engaged in a task-oriented communicative activity, which is infinitely more productive and enjoyable than being drilled and checked up on. </w:t>
      </w:r>
    </w:p>
    <w:p w14:paraId="47F2ADB9" w14:textId="77777777" w:rsidR="00CA5CE0" w:rsidRPr="0097697F" w:rsidRDefault="00CA5CE0" w:rsidP="0097697F">
      <w:pPr>
        <w:widowControl w:val="0"/>
        <w:rPr>
          <w:rFonts w:ascii="Times New Roman" w:hAnsi="Times New Roman" w:cs="Times New Roman"/>
        </w:rPr>
      </w:pPr>
    </w:p>
    <w:p w14:paraId="43FF6E72" w14:textId="5E6B8221" w:rsidR="00CA5CE0" w:rsidRPr="0097697F" w:rsidRDefault="00CA5CE0" w:rsidP="0097697F">
      <w:pPr>
        <w:rPr>
          <w:rFonts w:ascii="Times New Roman" w:hAnsi="Times New Roman" w:cs="Times New Roman"/>
        </w:rPr>
      </w:pPr>
      <w:r w:rsidRPr="0097697F">
        <w:rPr>
          <w:rFonts w:ascii="Times New Roman" w:hAnsi="Times New Roman" w:cs="Times New Roman"/>
        </w:rPr>
        <w:t>Delivering new material is often what first comes to mind when we envision ourselves teaching, but new material doesn’t have to be, nor should it always be, the main objective of the lesson. We may plan to focus solely on revision; there could be an unanticipated number of questions or problems we encounter while checking homework, we may wish to give learners a test or quiz to help them assess or consolidate their learning, or occasionally, we get completely side</w:t>
      </w:r>
      <w:r w:rsidR="008A4B84" w:rsidRPr="0097697F">
        <w:rPr>
          <w:rFonts w:ascii="Times New Roman" w:hAnsi="Times New Roman" w:cs="Times New Roman"/>
        </w:rPr>
        <w:t>-</w:t>
      </w:r>
      <w:r w:rsidRPr="0097697F">
        <w:rPr>
          <w:rFonts w:ascii="Times New Roman" w:hAnsi="Times New Roman" w:cs="Times New Roman"/>
        </w:rPr>
        <w:t xml:space="preserve">tracked by something that seems more important than the new material we intended to cover.  So we shouldn’t be so attached to the idea of delivering something new that it causes us to be inflexible. </w:t>
      </w:r>
    </w:p>
    <w:p w14:paraId="393CD5E5" w14:textId="77777777" w:rsidR="00CA5CE0" w:rsidRPr="0097697F" w:rsidRDefault="00CA5CE0" w:rsidP="0097697F">
      <w:pPr>
        <w:rPr>
          <w:rFonts w:ascii="Times New Roman" w:hAnsi="Times New Roman" w:cs="Times New Roman"/>
        </w:rPr>
      </w:pPr>
    </w:p>
    <w:p w14:paraId="6DE67ACB" w14:textId="718FDA07" w:rsidR="00CA5CE0" w:rsidRPr="0097697F" w:rsidRDefault="00CA5CE0" w:rsidP="0097697F">
      <w:pPr>
        <w:rPr>
          <w:rFonts w:ascii="Times New Roman" w:hAnsi="Times New Roman" w:cs="Times New Roman"/>
        </w:rPr>
      </w:pPr>
      <w:r w:rsidRPr="0097697F">
        <w:rPr>
          <w:rFonts w:ascii="Times New Roman" w:hAnsi="Times New Roman" w:cs="Times New Roman"/>
        </w:rPr>
        <w:t xml:space="preserve">Michael Welton is a former teacher who taught me a lot about critical pedagogy and communicative learning – and I have always tried to transfer these principles of Adult Education to my work as a foreign language teacher. But one relatively insignificant remark he made has always stuck in my mind.  I remember him saying that if something has to be cut from our plan, it should be from the middle, rather than from the beginning or the end. In the case of a foreign language lesson, this would mean that we should reduce the amount of new material we introduce when confronted with time constraints.  Dealing with the learners’ immediate needs is more important when we are in the moment. </w:t>
      </w:r>
      <w:r w:rsidR="008A4B84" w:rsidRPr="0097697F">
        <w:rPr>
          <w:rFonts w:ascii="Times New Roman" w:hAnsi="Times New Roman" w:cs="Times New Roman"/>
        </w:rPr>
        <w:t>Although I would argue that lesson planning is very important, w</w:t>
      </w:r>
      <w:r w:rsidRPr="0097697F">
        <w:rPr>
          <w:rFonts w:ascii="Times New Roman" w:hAnsi="Times New Roman" w:cs="Times New Roman"/>
        </w:rPr>
        <w:t>e can’t be married to our plan.</w:t>
      </w:r>
    </w:p>
    <w:p w14:paraId="3E01BE53" w14:textId="77777777" w:rsidR="00CA5CE0" w:rsidRPr="0097697F" w:rsidRDefault="00CA5CE0" w:rsidP="0097697F">
      <w:pPr>
        <w:rPr>
          <w:rFonts w:ascii="Times New Roman" w:hAnsi="Times New Roman" w:cs="Times New Roman"/>
        </w:rPr>
      </w:pPr>
    </w:p>
    <w:p w14:paraId="63EF444D" w14:textId="4B32F10E" w:rsidR="00CA5CE0" w:rsidRPr="0097697F" w:rsidRDefault="008A4B84" w:rsidP="0097697F">
      <w:pPr>
        <w:rPr>
          <w:rFonts w:ascii="Times New Roman" w:hAnsi="Times New Roman" w:cs="Times New Roman"/>
        </w:rPr>
      </w:pPr>
      <w:r w:rsidRPr="0097697F">
        <w:rPr>
          <w:rFonts w:ascii="Times New Roman" w:hAnsi="Times New Roman" w:cs="Times New Roman"/>
        </w:rPr>
        <w:t>When</w:t>
      </w:r>
      <w:r w:rsidR="00CA5CE0" w:rsidRPr="0097697F">
        <w:rPr>
          <w:rFonts w:ascii="Times New Roman" w:hAnsi="Times New Roman" w:cs="Times New Roman"/>
        </w:rPr>
        <w:t xml:space="preserve"> </w:t>
      </w:r>
      <w:r w:rsidR="00F05F91">
        <w:rPr>
          <w:rFonts w:ascii="Times New Roman" w:hAnsi="Times New Roman" w:cs="Times New Roman"/>
        </w:rPr>
        <w:t xml:space="preserve">we </w:t>
      </w:r>
      <w:r w:rsidR="00CA5CE0" w:rsidRPr="0097697F">
        <w:rPr>
          <w:rFonts w:ascii="Times New Roman" w:hAnsi="Times New Roman" w:cs="Times New Roman"/>
        </w:rPr>
        <w:t xml:space="preserve">deliver new material, it should be a natural extension of the warm-up. We normally try to tie the topical theme to the language focus and present it holistically. Presenting material, as I have discussed, is not about lecturing. A mini-lecture might be a part of it, especially when we need to explain </w:t>
      </w:r>
      <w:r w:rsidRPr="0097697F">
        <w:rPr>
          <w:rFonts w:ascii="Times New Roman" w:hAnsi="Times New Roman" w:cs="Times New Roman"/>
        </w:rPr>
        <w:t xml:space="preserve">complicated </w:t>
      </w:r>
      <w:r w:rsidR="00CA5CE0" w:rsidRPr="0097697F">
        <w:rPr>
          <w:rFonts w:ascii="Times New Roman" w:hAnsi="Times New Roman" w:cs="Times New Roman"/>
        </w:rPr>
        <w:t>new grammar, but I generally try to find one or more communicative or task-based activities, set them up and let the learners go. While they are engaged in the activities, if the teacher is not actively participating, it is his</w:t>
      </w:r>
      <w:r w:rsidRPr="0097697F">
        <w:rPr>
          <w:rFonts w:ascii="Times New Roman" w:hAnsi="Times New Roman" w:cs="Times New Roman"/>
        </w:rPr>
        <w:t>/her</w:t>
      </w:r>
      <w:r w:rsidR="00CA5CE0" w:rsidRPr="0097697F">
        <w:rPr>
          <w:rFonts w:ascii="Times New Roman" w:hAnsi="Times New Roman" w:cs="Times New Roman"/>
        </w:rPr>
        <w:t xml:space="preserve"> role is to watch and listen </w:t>
      </w:r>
      <w:r w:rsidRPr="0097697F">
        <w:rPr>
          <w:rFonts w:ascii="Times New Roman" w:hAnsi="Times New Roman" w:cs="Times New Roman"/>
        </w:rPr>
        <w:t xml:space="preserve">unobtrusively </w:t>
      </w:r>
      <w:proofErr w:type="gramStart"/>
      <w:r w:rsidRPr="0097697F">
        <w:rPr>
          <w:rFonts w:ascii="Times New Roman" w:hAnsi="Times New Roman" w:cs="Times New Roman"/>
        </w:rPr>
        <w:t xml:space="preserve">in order </w:t>
      </w:r>
      <w:r w:rsidR="00CA5CE0" w:rsidRPr="0097697F">
        <w:rPr>
          <w:rFonts w:ascii="Times New Roman" w:hAnsi="Times New Roman" w:cs="Times New Roman"/>
        </w:rPr>
        <w:t>to</w:t>
      </w:r>
      <w:proofErr w:type="gramEnd"/>
      <w:r w:rsidR="00CA5CE0" w:rsidRPr="0097697F">
        <w:rPr>
          <w:rFonts w:ascii="Times New Roman" w:hAnsi="Times New Roman" w:cs="Times New Roman"/>
        </w:rPr>
        <w:t xml:space="preserve"> monitor their progress. When learners get stuck, I often intervene, but otherwise I jot down notes and problems </w:t>
      </w:r>
      <w:r w:rsidRPr="0097697F">
        <w:rPr>
          <w:rFonts w:ascii="Times New Roman" w:hAnsi="Times New Roman" w:cs="Times New Roman"/>
        </w:rPr>
        <w:t>i</w:t>
      </w:r>
      <w:r w:rsidR="00CA5CE0" w:rsidRPr="0097697F">
        <w:rPr>
          <w:rFonts w:ascii="Times New Roman" w:hAnsi="Times New Roman" w:cs="Times New Roman"/>
        </w:rPr>
        <w:t>n my lesson plan</w:t>
      </w:r>
      <w:r w:rsidRPr="0097697F">
        <w:rPr>
          <w:rFonts w:ascii="Times New Roman" w:hAnsi="Times New Roman" w:cs="Times New Roman"/>
        </w:rPr>
        <w:t xml:space="preserve"> document</w:t>
      </w:r>
      <w:r w:rsidR="00CA5CE0" w:rsidRPr="0097697F">
        <w:rPr>
          <w:rFonts w:ascii="Times New Roman" w:hAnsi="Times New Roman" w:cs="Times New Roman"/>
        </w:rPr>
        <w:t>. Depending on the seriousness of the problem, I decide whether to interrupt the group to address issues before letting them go on, save it for after the activity has ended, or I might choose to ignore it completely for the time being.</w:t>
      </w:r>
    </w:p>
    <w:p w14:paraId="6D1C291E" w14:textId="77777777" w:rsidR="00CA5CE0" w:rsidRPr="0097697F" w:rsidRDefault="00CA5CE0" w:rsidP="0097697F">
      <w:pPr>
        <w:rPr>
          <w:rFonts w:ascii="Times New Roman" w:hAnsi="Times New Roman" w:cs="Times New Roman"/>
        </w:rPr>
      </w:pPr>
    </w:p>
    <w:p w14:paraId="6C625A5C" w14:textId="77777777" w:rsidR="00CA5CE0" w:rsidRPr="0097697F" w:rsidRDefault="00CA5CE0" w:rsidP="0097697F">
      <w:pPr>
        <w:rPr>
          <w:rFonts w:ascii="Times New Roman" w:hAnsi="Times New Roman" w:cs="Times New Roman"/>
        </w:rPr>
      </w:pPr>
      <w:r w:rsidRPr="0097697F">
        <w:rPr>
          <w:rFonts w:ascii="Times New Roman" w:hAnsi="Times New Roman" w:cs="Times New Roman"/>
        </w:rPr>
        <w:t xml:space="preserve">After the new material has been covered we can assign homework to reinforce it. Once again, the amount of homework assigned should be realistic and take the learner’s other time demands into account.  In the first lesson of every course when I am assessing the needs of the learners, I usually try to find out how much homework I can expect them to do…not that I necessarily expect them all to do it every time I give it – but I don’t tell them that.  </w:t>
      </w:r>
    </w:p>
    <w:p w14:paraId="14315C02" w14:textId="77777777" w:rsidR="00CA5CE0" w:rsidRPr="0097697F" w:rsidRDefault="00CA5CE0" w:rsidP="0097697F">
      <w:pPr>
        <w:rPr>
          <w:rFonts w:ascii="Times New Roman" w:hAnsi="Times New Roman" w:cs="Times New Roman"/>
        </w:rPr>
      </w:pPr>
    </w:p>
    <w:p w14:paraId="44A37173" w14:textId="659FEA3E" w:rsidR="00CA5CE0" w:rsidRPr="0097697F" w:rsidRDefault="00CA5CE0" w:rsidP="0097697F">
      <w:pPr>
        <w:rPr>
          <w:rFonts w:ascii="Times New Roman" w:hAnsi="Times New Roman" w:cs="Times New Roman"/>
        </w:rPr>
      </w:pPr>
      <w:r w:rsidRPr="0097697F">
        <w:rPr>
          <w:rFonts w:ascii="Times New Roman" w:hAnsi="Times New Roman" w:cs="Times New Roman"/>
        </w:rPr>
        <w:t xml:space="preserve">Having the learners tell me what they will do accomplishes three things: it tells me how much homework I should give them; it causes the learners to ‘buy into’ the idea </w:t>
      </w:r>
      <w:r w:rsidRPr="0097697F">
        <w:rPr>
          <w:rFonts w:ascii="Times New Roman" w:hAnsi="Times New Roman" w:cs="Times New Roman"/>
        </w:rPr>
        <w:lastRenderedPageBreak/>
        <w:t>of doing homework; and it gives me the prod I need to give them that gentle push if they don’t do what they said they would do. While I don’t agree with browbeating or using public humiliation as motivators, I’m not above using small</w:t>
      </w:r>
      <w:r w:rsidR="008A4B84" w:rsidRPr="0097697F">
        <w:rPr>
          <w:rFonts w:ascii="Times New Roman" w:hAnsi="Times New Roman" w:cs="Times New Roman"/>
        </w:rPr>
        <w:t>,</w:t>
      </w:r>
      <w:r w:rsidRPr="0097697F">
        <w:rPr>
          <w:rFonts w:ascii="Times New Roman" w:hAnsi="Times New Roman" w:cs="Times New Roman"/>
        </w:rPr>
        <w:t xml:space="preserve"> good-natured guilt trips </w:t>
      </w:r>
      <w:r w:rsidR="008A4B84" w:rsidRPr="0097697F">
        <w:rPr>
          <w:rFonts w:ascii="Times New Roman" w:hAnsi="Times New Roman" w:cs="Times New Roman"/>
        </w:rPr>
        <w:t xml:space="preserve">or humour </w:t>
      </w:r>
      <w:r w:rsidRPr="0097697F">
        <w:rPr>
          <w:rFonts w:ascii="Times New Roman" w:hAnsi="Times New Roman" w:cs="Times New Roman"/>
        </w:rPr>
        <w:t>to remind everyone why we are there.</w:t>
      </w:r>
    </w:p>
    <w:p w14:paraId="4D440F82" w14:textId="77777777" w:rsidR="00CA5CE0" w:rsidRPr="0097697F" w:rsidRDefault="00CA5CE0" w:rsidP="0097697F">
      <w:pPr>
        <w:rPr>
          <w:rFonts w:ascii="Times New Roman" w:hAnsi="Times New Roman" w:cs="Times New Roman"/>
        </w:rPr>
      </w:pPr>
    </w:p>
    <w:p w14:paraId="4713DA0C" w14:textId="77777777" w:rsidR="00CA5CE0" w:rsidRPr="0097697F" w:rsidRDefault="00CA5CE0" w:rsidP="0097697F">
      <w:pPr>
        <w:rPr>
          <w:rFonts w:ascii="Times New Roman" w:hAnsi="Times New Roman" w:cs="Times New Roman"/>
        </w:rPr>
      </w:pPr>
      <w:r w:rsidRPr="0097697F">
        <w:rPr>
          <w:rFonts w:ascii="Times New Roman" w:hAnsi="Times New Roman" w:cs="Times New Roman"/>
        </w:rPr>
        <w:t>It can be a very uncomfortable situation to find ourselves in when, after having whipped through all the material in our lesson plan, we glance at the clock, realize we have another 25 minutes to fill and, looking back, we see 12 sets of language-hungry eyes following our every move eagerly anticipating what’s to come…but there’s nothing to come – we have under-planned. Overestimating the time it will take to finish an activity happens. Even worse, we sometimes realize after we are in the lesson that an activity we have planned won’t work with the group. This is why it’s a very good idea to have appropriate filler activities in our back pockets, just in case.  There are hundreds of short fillers, so I try to steer away from using desperate-looking, over-used, amateurish activities such as hangman, unless there is a point. Fillers can be used as conversation practice, to revise vocabulary and/or to revise grammar.</w:t>
      </w:r>
    </w:p>
    <w:p w14:paraId="5FA0E6CF" w14:textId="77777777" w:rsidR="00CA5CE0" w:rsidRPr="0097697F" w:rsidRDefault="00CA5CE0" w:rsidP="0097697F">
      <w:pPr>
        <w:rPr>
          <w:rFonts w:ascii="Times New Roman" w:hAnsi="Times New Roman" w:cs="Times New Roman"/>
        </w:rPr>
      </w:pPr>
    </w:p>
    <w:p w14:paraId="3AC374FB" w14:textId="77777777" w:rsidR="00CA5CE0" w:rsidRPr="0097697F" w:rsidRDefault="00CA5CE0" w:rsidP="0097697F">
      <w:pPr>
        <w:rPr>
          <w:rFonts w:ascii="Times New Roman" w:hAnsi="Times New Roman" w:cs="Times New Roman"/>
        </w:rPr>
      </w:pPr>
      <w:r w:rsidRPr="0097697F">
        <w:rPr>
          <w:rFonts w:ascii="Times New Roman" w:hAnsi="Times New Roman" w:cs="Times New Roman"/>
        </w:rPr>
        <w:t xml:space="preserve">The closure of the lesson is where we pull all of the threads together, debrief, reflect on what we have accomplished and set up for next time. It could take the form of a circle activity where we go round with everyone saying something about what they have learned or found interesting, or a multitude of other activities that serve to cause us to reflect and summarise. </w:t>
      </w:r>
    </w:p>
    <w:p w14:paraId="776B9C98" w14:textId="77777777" w:rsidR="00CA5CE0" w:rsidRPr="0097697F" w:rsidRDefault="00CA5CE0" w:rsidP="0097697F">
      <w:pPr>
        <w:rPr>
          <w:rFonts w:ascii="Times New Roman" w:hAnsi="Times New Roman" w:cs="Times New Roman"/>
        </w:rPr>
      </w:pPr>
    </w:p>
    <w:p w14:paraId="76636422" w14:textId="77777777" w:rsidR="00CA5CE0" w:rsidRPr="0097697F" w:rsidRDefault="00CA5CE0" w:rsidP="0097697F">
      <w:pPr>
        <w:rPr>
          <w:rFonts w:ascii="Times New Roman" w:hAnsi="Times New Roman" w:cs="Times New Roman"/>
        </w:rPr>
      </w:pPr>
      <w:r w:rsidRPr="0097697F">
        <w:rPr>
          <w:rFonts w:ascii="Times New Roman" w:hAnsi="Times New Roman" w:cs="Times New Roman"/>
        </w:rPr>
        <w:t>The table below gives one possible format for a lesson delivery.</w:t>
      </w:r>
    </w:p>
    <w:p w14:paraId="5E05625D" w14:textId="77777777" w:rsidR="00CA5CE0" w:rsidRPr="0097697F" w:rsidRDefault="00CA5CE0" w:rsidP="0097697F">
      <w:pPr>
        <w:rPr>
          <w:rFonts w:ascii="Times New Roman" w:hAnsi="Times New Roman" w:cs="Times New Roman"/>
        </w:rPr>
      </w:pPr>
    </w:p>
    <w:p w14:paraId="0F9B66ED" w14:textId="77777777" w:rsidR="00CA5CE0" w:rsidRPr="0097697F" w:rsidRDefault="00CA5CE0" w:rsidP="0097697F">
      <w:pPr>
        <w:rPr>
          <w:rFonts w:ascii="Times New Roman" w:hAnsi="Times New Roman" w:cs="Times New Roman"/>
        </w:rPr>
      </w:pPr>
      <w:r w:rsidRPr="0097697F">
        <w:rPr>
          <w:rFonts w:ascii="Times New Roman" w:hAnsi="Times New Roman" w:cs="Times New Roman"/>
          <w:b/>
        </w:rPr>
        <w:t>Sample lesson delivery format</w:t>
      </w:r>
    </w:p>
    <w:tbl>
      <w:tblPr>
        <w:tblW w:w="9358" w:type="dxa"/>
        <w:jc w:val="center"/>
        <w:tblLayout w:type="fixed"/>
        <w:tblCellMar>
          <w:left w:w="120" w:type="dxa"/>
          <w:right w:w="120" w:type="dxa"/>
        </w:tblCellMar>
        <w:tblLook w:val="0000" w:firstRow="0" w:lastRow="0" w:firstColumn="0" w:lastColumn="0" w:noHBand="0" w:noVBand="0"/>
      </w:tblPr>
      <w:tblGrid>
        <w:gridCol w:w="1905"/>
        <w:gridCol w:w="2775"/>
        <w:gridCol w:w="2949"/>
        <w:gridCol w:w="1729"/>
      </w:tblGrid>
      <w:tr w:rsidR="00CA5CE0" w:rsidRPr="0097697F" w14:paraId="35B43004" w14:textId="77777777" w:rsidTr="003A7AB9">
        <w:trPr>
          <w:cantSplit/>
          <w:jc w:val="center"/>
        </w:trPr>
        <w:tc>
          <w:tcPr>
            <w:tcW w:w="1905" w:type="dxa"/>
            <w:tcBorders>
              <w:bottom w:val="single" w:sz="4" w:space="0" w:color="000000"/>
              <w:right w:val="single" w:sz="4" w:space="0" w:color="000000"/>
            </w:tcBorders>
          </w:tcPr>
          <w:p w14:paraId="57C83D1B"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Lesson Component</w:t>
            </w:r>
          </w:p>
        </w:tc>
        <w:tc>
          <w:tcPr>
            <w:tcW w:w="2775" w:type="dxa"/>
            <w:tcBorders>
              <w:left w:val="single" w:sz="4" w:space="0" w:color="000000"/>
              <w:bottom w:val="single" w:sz="4" w:space="0" w:color="000000"/>
              <w:right w:val="single" w:sz="4" w:space="0" w:color="000000"/>
            </w:tcBorders>
          </w:tcPr>
          <w:p w14:paraId="37DD18B0"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Example</w:t>
            </w:r>
          </w:p>
        </w:tc>
        <w:tc>
          <w:tcPr>
            <w:tcW w:w="2949" w:type="dxa"/>
            <w:tcBorders>
              <w:left w:val="single" w:sz="4" w:space="0" w:color="000000"/>
              <w:bottom w:val="single" w:sz="4" w:space="0" w:color="000000"/>
              <w:right w:val="single" w:sz="4" w:space="0" w:color="000000"/>
            </w:tcBorders>
          </w:tcPr>
          <w:p w14:paraId="3808F6A6"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Purpose</w:t>
            </w:r>
          </w:p>
        </w:tc>
        <w:tc>
          <w:tcPr>
            <w:tcW w:w="1729" w:type="dxa"/>
            <w:tcBorders>
              <w:left w:val="single" w:sz="4" w:space="0" w:color="000000"/>
              <w:bottom w:val="single" w:sz="4" w:space="0" w:color="000000"/>
            </w:tcBorders>
          </w:tcPr>
          <w:p w14:paraId="4AEB088F"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Suggested Duration</w:t>
            </w:r>
          </w:p>
        </w:tc>
      </w:tr>
      <w:tr w:rsidR="00CA5CE0" w:rsidRPr="0097697F" w14:paraId="7CB67D53" w14:textId="77777777" w:rsidTr="003A7AB9">
        <w:trPr>
          <w:cantSplit/>
          <w:trHeight w:val="403"/>
          <w:jc w:val="center"/>
        </w:trPr>
        <w:tc>
          <w:tcPr>
            <w:tcW w:w="1905" w:type="dxa"/>
            <w:tcBorders>
              <w:top w:val="single" w:sz="4" w:space="0" w:color="000000"/>
              <w:bottom w:val="single" w:sz="4" w:space="0" w:color="000000"/>
              <w:right w:val="single" w:sz="4" w:space="0" w:color="000000"/>
            </w:tcBorders>
          </w:tcPr>
          <w:p w14:paraId="5CA2C9AA"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Warm up</w:t>
            </w:r>
          </w:p>
          <w:p w14:paraId="6C1F7225"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(best when related to the Lesson Theme and Language Focus)</w:t>
            </w:r>
          </w:p>
        </w:tc>
        <w:tc>
          <w:tcPr>
            <w:tcW w:w="2775" w:type="dxa"/>
            <w:tcBorders>
              <w:top w:val="single" w:sz="4" w:space="0" w:color="000000"/>
              <w:left w:val="single" w:sz="4" w:space="0" w:color="000000"/>
              <w:bottom w:val="single" w:sz="4" w:space="0" w:color="000000"/>
              <w:right w:val="single" w:sz="4" w:space="0" w:color="000000"/>
            </w:tcBorders>
          </w:tcPr>
          <w:p w14:paraId="0D6AEB28" w14:textId="5E4E70F5" w:rsidR="00CA5CE0" w:rsidRPr="0097697F" w:rsidRDefault="00CA5CE0" w:rsidP="0097697F">
            <w:pPr>
              <w:pStyle w:val="1CheckMark"/>
              <w:ind w:left="0" w:firstLine="0"/>
              <w:jc w:val="left"/>
            </w:pPr>
            <w:r w:rsidRPr="0097697F">
              <w:t>Short chat, Short question game, Joke, Proverb, Cartoon, Game, Puzzle, Trivia quiz, Magic trick, etc</w:t>
            </w:r>
            <w:r w:rsidR="003A7AB9" w:rsidRPr="0097697F">
              <w:t xml:space="preserve">. </w:t>
            </w:r>
          </w:p>
        </w:tc>
        <w:tc>
          <w:tcPr>
            <w:tcW w:w="2949" w:type="dxa"/>
            <w:tcBorders>
              <w:top w:val="single" w:sz="4" w:space="0" w:color="000000"/>
              <w:left w:val="single" w:sz="4" w:space="0" w:color="000000"/>
              <w:bottom w:val="single" w:sz="4" w:space="0" w:color="000000"/>
              <w:right w:val="single" w:sz="4" w:space="0" w:color="000000"/>
            </w:tcBorders>
          </w:tcPr>
          <w:p w14:paraId="59CC1ECB" w14:textId="77777777" w:rsidR="00CA5CE0" w:rsidRPr="0097697F" w:rsidRDefault="00CA5CE0" w:rsidP="0097697F">
            <w:pPr>
              <w:pStyle w:val="1CheckMark"/>
              <w:ind w:left="0" w:firstLine="0"/>
              <w:jc w:val="left"/>
            </w:pPr>
            <w:r w:rsidRPr="0097697F">
              <w:t>To establish a relaxed environment, to set the energy level and to introduce the theme/grammar</w:t>
            </w:r>
          </w:p>
        </w:tc>
        <w:tc>
          <w:tcPr>
            <w:tcW w:w="1729" w:type="dxa"/>
            <w:tcBorders>
              <w:top w:val="single" w:sz="4" w:space="0" w:color="000000"/>
              <w:left w:val="single" w:sz="4" w:space="0" w:color="000000"/>
              <w:bottom w:val="single" w:sz="4" w:space="0" w:color="000000"/>
            </w:tcBorders>
          </w:tcPr>
          <w:p w14:paraId="06C6339B"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5-15 minutes</w:t>
            </w:r>
          </w:p>
        </w:tc>
      </w:tr>
      <w:tr w:rsidR="00CA5CE0" w:rsidRPr="0097697F" w14:paraId="4384616D" w14:textId="77777777" w:rsidTr="003A7AB9">
        <w:trPr>
          <w:cantSplit/>
          <w:trHeight w:val="403"/>
          <w:jc w:val="center"/>
        </w:trPr>
        <w:tc>
          <w:tcPr>
            <w:tcW w:w="1905" w:type="dxa"/>
            <w:tcBorders>
              <w:top w:val="single" w:sz="4" w:space="0" w:color="000000"/>
              <w:bottom w:val="single" w:sz="4" w:space="0" w:color="000000"/>
              <w:right w:val="single" w:sz="4" w:space="0" w:color="000000"/>
            </w:tcBorders>
          </w:tcPr>
          <w:p w14:paraId="7FF2C5F2"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Lesson Map</w:t>
            </w:r>
          </w:p>
        </w:tc>
        <w:tc>
          <w:tcPr>
            <w:tcW w:w="2775" w:type="dxa"/>
            <w:tcBorders>
              <w:top w:val="single" w:sz="4" w:space="0" w:color="000000"/>
              <w:left w:val="single" w:sz="4" w:space="0" w:color="000000"/>
              <w:bottom w:val="single" w:sz="4" w:space="0" w:color="000000"/>
              <w:right w:val="single" w:sz="4" w:space="0" w:color="000000"/>
            </w:tcBorders>
          </w:tcPr>
          <w:p w14:paraId="1FA0CB3A" w14:textId="77777777" w:rsidR="00CA5CE0" w:rsidRPr="0097697F" w:rsidRDefault="00CA5CE0" w:rsidP="0097697F">
            <w:pPr>
              <w:pStyle w:val="1CheckMark"/>
              <w:ind w:left="0" w:firstLine="0"/>
              <w:jc w:val="left"/>
            </w:pPr>
            <w:r w:rsidRPr="0097697F">
              <w:t>Write or explain your objectives and present your plan for the remainder of the lesson.</w:t>
            </w:r>
          </w:p>
        </w:tc>
        <w:tc>
          <w:tcPr>
            <w:tcW w:w="2949" w:type="dxa"/>
            <w:tcBorders>
              <w:top w:val="single" w:sz="4" w:space="0" w:color="000000"/>
              <w:left w:val="single" w:sz="4" w:space="0" w:color="000000"/>
              <w:bottom w:val="single" w:sz="4" w:space="0" w:color="000000"/>
              <w:right w:val="single" w:sz="4" w:space="0" w:color="000000"/>
            </w:tcBorders>
          </w:tcPr>
          <w:p w14:paraId="76A142B7" w14:textId="77777777" w:rsidR="00CA5CE0" w:rsidRPr="0097697F" w:rsidRDefault="00CA5CE0" w:rsidP="0097697F">
            <w:pPr>
              <w:pStyle w:val="1CheckMark"/>
              <w:ind w:left="0" w:firstLine="0"/>
              <w:jc w:val="left"/>
            </w:pPr>
            <w:r w:rsidRPr="0097697F">
              <w:t>To give learners more certainty as to what they can expect.</w:t>
            </w:r>
          </w:p>
          <w:p w14:paraId="23894DBC" w14:textId="77777777" w:rsidR="00CA5CE0" w:rsidRPr="0097697F" w:rsidRDefault="00CA5CE0" w:rsidP="0097697F">
            <w:pPr>
              <w:pStyle w:val="1CheckMark"/>
              <w:ind w:left="0" w:firstLine="0"/>
              <w:jc w:val="left"/>
            </w:pPr>
            <w:r w:rsidRPr="0097697F">
              <w:t>To let the learners know that you have thoroughly planned the lesson.</w:t>
            </w:r>
          </w:p>
        </w:tc>
        <w:tc>
          <w:tcPr>
            <w:tcW w:w="1729" w:type="dxa"/>
            <w:tcBorders>
              <w:top w:val="single" w:sz="4" w:space="0" w:color="000000"/>
              <w:left w:val="single" w:sz="4" w:space="0" w:color="000000"/>
              <w:bottom w:val="single" w:sz="4" w:space="0" w:color="000000"/>
            </w:tcBorders>
          </w:tcPr>
          <w:p w14:paraId="6577E476"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1 minute</w:t>
            </w:r>
          </w:p>
        </w:tc>
      </w:tr>
      <w:tr w:rsidR="00CA5CE0" w:rsidRPr="0097697F" w14:paraId="27B3A259" w14:textId="77777777" w:rsidTr="003A7AB9">
        <w:trPr>
          <w:cantSplit/>
          <w:trHeight w:val="403"/>
          <w:jc w:val="center"/>
        </w:trPr>
        <w:tc>
          <w:tcPr>
            <w:tcW w:w="1905" w:type="dxa"/>
            <w:tcBorders>
              <w:top w:val="single" w:sz="4" w:space="0" w:color="000000"/>
              <w:bottom w:val="single" w:sz="4" w:space="0" w:color="000000"/>
              <w:right w:val="single" w:sz="4" w:space="0" w:color="000000"/>
            </w:tcBorders>
          </w:tcPr>
          <w:p w14:paraId="489A7547"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lastRenderedPageBreak/>
              <w:t>Revision</w:t>
            </w:r>
          </w:p>
        </w:tc>
        <w:tc>
          <w:tcPr>
            <w:tcW w:w="2775" w:type="dxa"/>
            <w:tcBorders>
              <w:top w:val="single" w:sz="4" w:space="0" w:color="000000"/>
              <w:left w:val="single" w:sz="4" w:space="0" w:color="000000"/>
              <w:bottom w:val="single" w:sz="4" w:space="0" w:color="000000"/>
              <w:right w:val="single" w:sz="4" w:space="0" w:color="000000"/>
            </w:tcBorders>
          </w:tcPr>
          <w:p w14:paraId="68920719" w14:textId="77777777" w:rsidR="00CA5CE0" w:rsidRPr="0097697F" w:rsidRDefault="00CA5CE0" w:rsidP="0097697F">
            <w:pPr>
              <w:pStyle w:val="1CheckMark"/>
              <w:ind w:left="0" w:firstLine="0"/>
              <w:jc w:val="left"/>
            </w:pPr>
            <w:r w:rsidRPr="0097697F">
              <w:t>Recap last lesson</w:t>
            </w:r>
          </w:p>
          <w:p w14:paraId="45272FE9" w14:textId="77777777" w:rsidR="00CA5CE0" w:rsidRPr="0097697F" w:rsidRDefault="00CA5CE0" w:rsidP="0097697F">
            <w:pPr>
              <w:pStyle w:val="1CheckMark"/>
              <w:ind w:left="0" w:firstLine="0"/>
              <w:jc w:val="left"/>
            </w:pPr>
            <w:r w:rsidRPr="0097697F">
              <w:t>Previously taught vocabulary</w:t>
            </w:r>
          </w:p>
          <w:p w14:paraId="0B65D1B8" w14:textId="77777777" w:rsidR="00CA5CE0" w:rsidRPr="0097697F" w:rsidRDefault="00CA5CE0" w:rsidP="0097697F">
            <w:pPr>
              <w:pStyle w:val="1CheckMark"/>
              <w:ind w:left="0" w:firstLine="0"/>
              <w:jc w:val="left"/>
            </w:pPr>
            <w:r w:rsidRPr="0097697F">
              <w:t>Tricky grammar</w:t>
            </w:r>
          </w:p>
          <w:p w14:paraId="5C2B2BAD" w14:textId="77777777" w:rsidR="00CA5CE0" w:rsidRPr="0097697F" w:rsidRDefault="00CA5CE0" w:rsidP="0097697F">
            <w:pPr>
              <w:pStyle w:val="1CheckMark"/>
              <w:ind w:left="0" w:firstLine="0"/>
              <w:jc w:val="left"/>
            </w:pPr>
            <w:r w:rsidRPr="0097697F">
              <w:t>Q &amp; A</w:t>
            </w:r>
          </w:p>
          <w:p w14:paraId="7F376FA6" w14:textId="77777777" w:rsidR="00CA5CE0" w:rsidRPr="0097697F" w:rsidRDefault="00CA5CE0" w:rsidP="0097697F">
            <w:pPr>
              <w:pStyle w:val="1CheckMark"/>
              <w:ind w:left="0" w:firstLine="0"/>
              <w:jc w:val="left"/>
            </w:pPr>
          </w:p>
        </w:tc>
        <w:tc>
          <w:tcPr>
            <w:tcW w:w="2949" w:type="dxa"/>
            <w:tcBorders>
              <w:top w:val="single" w:sz="4" w:space="0" w:color="000000"/>
              <w:left w:val="single" w:sz="4" w:space="0" w:color="000000"/>
              <w:bottom w:val="single" w:sz="4" w:space="0" w:color="000000"/>
              <w:right w:val="single" w:sz="4" w:space="0" w:color="000000"/>
            </w:tcBorders>
          </w:tcPr>
          <w:p w14:paraId="0CC3316A" w14:textId="77777777" w:rsidR="00CA5CE0" w:rsidRPr="0097697F" w:rsidRDefault="00CA5CE0" w:rsidP="0097697F">
            <w:pPr>
              <w:pStyle w:val="1CheckMark"/>
              <w:ind w:left="0" w:firstLine="0"/>
              <w:jc w:val="left"/>
            </w:pPr>
            <w:r w:rsidRPr="0097697F">
              <w:t>To reinforce previously taught material</w:t>
            </w:r>
          </w:p>
          <w:p w14:paraId="374B5798" w14:textId="77777777" w:rsidR="00CA5CE0" w:rsidRPr="0097697F" w:rsidRDefault="00CA5CE0" w:rsidP="0097697F">
            <w:pPr>
              <w:pStyle w:val="1CheckMark"/>
              <w:ind w:left="0" w:firstLine="0"/>
              <w:jc w:val="left"/>
            </w:pPr>
            <w:r w:rsidRPr="0097697F">
              <w:t>To fill in learners who were absent last lesson about material missed</w:t>
            </w:r>
          </w:p>
          <w:p w14:paraId="606C42E0" w14:textId="77777777" w:rsidR="00CA5CE0" w:rsidRPr="0097697F" w:rsidRDefault="00CA5CE0" w:rsidP="0097697F">
            <w:pPr>
              <w:pStyle w:val="1CheckMark"/>
              <w:ind w:left="0" w:firstLine="0"/>
              <w:jc w:val="left"/>
            </w:pPr>
            <w:r w:rsidRPr="0097697F">
              <w:t>To troubleshoot</w:t>
            </w:r>
          </w:p>
          <w:p w14:paraId="344E715A" w14:textId="77777777" w:rsidR="00CA5CE0" w:rsidRPr="0097697F" w:rsidRDefault="00CA5CE0" w:rsidP="0097697F">
            <w:pPr>
              <w:pStyle w:val="1CheckMark"/>
              <w:ind w:left="0" w:firstLine="0"/>
              <w:jc w:val="left"/>
            </w:pPr>
            <w:r w:rsidRPr="0097697F">
              <w:t xml:space="preserve">To provide students with a chance to ask questions after having had a chance to absorb material from the previous lesson </w:t>
            </w:r>
          </w:p>
        </w:tc>
        <w:tc>
          <w:tcPr>
            <w:tcW w:w="1729" w:type="dxa"/>
            <w:tcBorders>
              <w:top w:val="single" w:sz="4" w:space="0" w:color="000000"/>
              <w:left w:val="single" w:sz="4" w:space="0" w:color="000000"/>
              <w:bottom w:val="single" w:sz="4" w:space="0" w:color="000000"/>
            </w:tcBorders>
          </w:tcPr>
          <w:p w14:paraId="405F6BB4"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5-? minutes</w:t>
            </w:r>
          </w:p>
        </w:tc>
      </w:tr>
      <w:tr w:rsidR="00CA5CE0" w:rsidRPr="0097697F" w14:paraId="4005E189" w14:textId="77777777" w:rsidTr="003A7AB9">
        <w:trPr>
          <w:cantSplit/>
          <w:trHeight w:val="403"/>
          <w:jc w:val="center"/>
        </w:trPr>
        <w:tc>
          <w:tcPr>
            <w:tcW w:w="1905" w:type="dxa"/>
            <w:tcBorders>
              <w:top w:val="single" w:sz="4" w:space="0" w:color="000000"/>
              <w:bottom w:val="single" w:sz="4" w:space="0" w:color="000000"/>
              <w:right w:val="single" w:sz="4" w:space="0" w:color="000000"/>
            </w:tcBorders>
          </w:tcPr>
          <w:p w14:paraId="3167EE86"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(Check Homework)</w:t>
            </w:r>
          </w:p>
        </w:tc>
        <w:tc>
          <w:tcPr>
            <w:tcW w:w="2775" w:type="dxa"/>
            <w:tcBorders>
              <w:top w:val="single" w:sz="4" w:space="0" w:color="000000"/>
              <w:left w:val="single" w:sz="4" w:space="0" w:color="000000"/>
              <w:bottom w:val="single" w:sz="4" w:space="0" w:color="000000"/>
              <w:right w:val="single" w:sz="4" w:space="0" w:color="000000"/>
            </w:tcBorders>
          </w:tcPr>
          <w:p w14:paraId="7B365B60" w14:textId="77777777" w:rsidR="00CA5CE0" w:rsidRPr="0097697F" w:rsidRDefault="00CA5CE0" w:rsidP="0097697F">
            <w:pPr>
              <w:pStyle w:val="1CheckMark"/>
              <w:ind w:left="0" w:firstLine="0"/>
              <w:jc w:val="left"/>
            </w:pPr>
            <w:r w:rsidRPr="0097697F">
              <w:t>In pairs, small groups, plenary, a game or dictation activity</w:t>
            </w:r>
          </w:p>
        </w:tc>
        <w:tc>
          <w:tcPr>
            <w:tcW w:w="2949" w:type="dxa"/>
            <w:tcBorders>
              <w:top w:val="single" w:sz="4" w:space="0" w:color="000000"/>
              <w:left w:val="single" w:sz="4" w:space="0" w:color="000000"/>
              <w:bottom w:val="single" w:sz="4" w:space="0" w:color="000000"/>
              <w:right w:val="single" w:sz="4" w:space="0" w:color="000000"/>
            </w:tcBorders>
          </w:tcPr>
          <w:p w14:paraId="6F5C63C3" w14:textId="77777777" w:rsidR="00CA5CE0" w:rsidRPr="0097697F" w:rsidRDefault="00CA5CE0" w:rsidP="0097697F">
            <w:pPr>
              <w:pStyle w:val="1CheckMark"/>
              <w:ind w:left="0" w:firstLine="0"/>
              <w:jc w:val="left"/>
            </w:pPr>
            <w:r w:rsidRPr="0097697F">
              <w:t>To troubleshoot problems and encourage questions</w:t>
            </w:r>
          </w:p>
        </w:tc>
        <w:tc>
          <w:tcPr>
            <w:tcW w:w="1729" w:type="dxa"/>
            <w:tcBorders>
              <w:top w:val="single" w:sz="4" w:space="0" w:color="000000"/>
              <w:left w:val="single" w:sz="4" w:space="0" w:color="000000"/>
              <w:bottom w:val="single" w:sz="4" w:space="0" w:color="000000"/>
            </w:tcBorders>
          </w:tcPr>
          <w:p w14:paraId="466C33A3"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0-15 minutes</w:t>
            </w:r>
          </w:p>
        </w:tc>
      </w:tr>
      <w:tr w:rsidR="00CA5CE0" w:rsidRPr="0097697F" w14:paraId="649F1A4E" w14:textId="77777777" w:rsidTr="003A7AB9">
        <w:trPr>
          <w:cantSplit/>
          <w:trHeight w:val="403"/>
          <w:jc w:val="center"/>
        </w:trPr>
        <w:tc>
          <w:tcPr>
            <w:tcW w:w="1905" w:type="dxa"/>
            <w:tcBorders>
              <w:top w:val="single" w:sz="4" w:space="0" w:color="000000"/>
              <w:bottom w:val="single" w:sz="4" w:space="0" w:color="000000"/>
              <w:right w:val="single" w:sz="4" w:space="0" w:color="000000"/>
            </w:tcBorders>
          </w:tcPr>
          <w:p w14:paraId="3AEEC874"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(New Material)*</w:t>
            </w:r>
          </w:p>
        </w:tc>
        <w:tc>
          <w:tcPr>
            <w:tcW w:w="2775" w:type="dxa"/>
            <w:tcBorders>
              <w:top w:val="single" w:sz="4" w:space="0" w:color="000000"/>
              <w:left w:val="single" w:sz="4" w:space="0" w:color="000000"/>
              <w:bottom w:val="single" w:sz="4" w:space="0" w:color="000000"/>
              <w:right w:val="single" w:sz="4" w:space="0" w:color="000000"/>
            </w:tcBorders>
          </w:tcPr>
          <w:p w14:paraId="758CDEA8" w14:textId="77777777" w:rsidR="00CA5CE0" w:rsidRPr="0097697F" w:rsidRDefault="00CA5CE0" w:rsidP="0097697F">
            <w:pPr>
              <w:pStyle w:val="1CheckMark"/>
              <w:ind w:left="0" w:firstLine="0"/>
              <w:jc w:val="left"/>
            </w:pPr>
            <w:r w:rsidRPr="0097697F">
              <w:t>Textbook material</w:t>
            </w:r>
          </w:p>
          <w:p w14:paraId="3846CF0A" w14:textId="77777777" w:rsidR="00CA5CE0" w:rsidRPr="0097697F" w:rsidRDefault="00CA5CE0" w:rsidP="0097697F">
            <w:pPr>
              <w:pStyle w:val="1CheckMark"/>
              <w:ind w:left="0" w:firstLine="0"/>
              <w:jc w:val="left"/>
            </w:pPr>
            <w:r w:rsidRPr="0097697F">
              <w:t>Original, adapted or copied activities or material directly relating to the theme and grammar progression prescribed in the syllabus or as requested by learners</w:t>
            </w:r>
          </w:p>
        </w:tc>
        <w:tc>
          <w:tcPr>
            <w:tcW w:w="2949" w:type="dxa"/>
            <w:tcBorders>
              <w:top w:val="single" w:sz="4" w:space="0" w:color="000000"/>
              <w:left w:val="single" w:sz="4" w:space="0" w:color="000000"/>
              <w:bottom w:val="single" w:sz="4" w:space="0" w:color="000000"/>
              <w:right w:val="single" w:sz="4" w:space="0" w:color="000000"/>
            </w:tcBorders>
          </w:tcPr>
          <w:p w14:paraId="0F817DCA" w14:textId="77777777" w:rsidR="00CA5CE0" w:rsidRPr="0097697F" w:rsidRDefault="00CA5CE0" w:rsidP="0097697F">
            <w:pPr>
              <w:pStyle w:val="1CheckMark"/>
              <w:ind w:left="0" w:firstLine="0"/>
              <w:jc w:val="left"/>
            </w:pPr>
            <w:r w:rsidRPr="0097697F">
              <w:t>To introduce and practice new language</w:t>
            </w:r>
          </w:p>
        </w:tc>
        <w:tc>
          <w:tcPr>
            <w:tcW w:w="1729" w:type="dxa"/>
            <w:tcBorders>
              <w:top w:val="single" w:sz="4" w:space="0" w:color="000000"/>
              <w:left w:val="single" w:sz="4" w:space="0" w:color="000000"/>
              <w:bottom w:val="single" w:sz="4" w:space="0" w:color="000000"/>
            </w:tcBorders>
          </w:tcPr>
          <w:p w14:paraId="75C368F9"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0-60 minutes</w:t>
            </w:r>
          </w:p>
        </w:tc>
      </w:tr>
      <w:tr w:rsidR="00CA5CE0" w:rsidRPr="0097697F" w14:paraId="6B1B725B" w14:textId="77777777" w:rsidTr="003A7AB9">
        <w:trPr>
          <w:cantSplit/>
          <w:trHeight w:val="403"/>
          <w:jc w:val="center"/>
        </w:trPr>
        <w:tc>
          <w:tcPr>
            <w:tcW w:w="1905" w:type="dxa"/>
            <w:tcBorders>
              <w:top w:val="single" w:sz="4" w:space="0" w:color="000000"/>
              <w:bottom w:val="single" w:sz="4" w:space="0" w:color="000000"/>
              <w:right w:val="single" w:sz="4" w:space="0" w:color="000000"/>
            </w:tcBorders>
          </w:tcPr>
          <w:p w14:paraId="46C11A4C"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(Assign Homework)</w:t>
            </w:r>
          </w:p>
        </w:tc>
        <w:tc>
          <w:tcPr>
            <w:tcW w:w="2775" w:type="dxa"/>
            <w:tcBorders>
              <w:top w:val="single" w:sz="4" w:space="0" w:color="000000"/>
              <w:left w:val="single" w:sz="4" w:space="0" w:color="000000"/>
              <w:bottom w:val="single" w:sz="4" w:space="0" w:color="000000"/>
              <w:right w:val="single" w:sz="4" w:space="0" w:color="000000"/>
            </w:tcBorders>
          </w:tcPr>
          <w:p w14:paraId="791AA807" w14:textId="77777777" w:rsidR="00CA5CE0" w:rsidRPr="0097697F" w:rsidRDefault="00CA5CE0" w:rsidP="0097697F">
            <w:pPr>
              <w:pStyle w:val="1CheckMark"/>
              <w:ind w:left="0" w:firstLine="0"/>
              <w:jc w:val="left"/>
            </w:pPr>
            <w:r w:rsidRPr="0097697F">
              <w:t xml:space="preserve">Writing assignments to be submitted </w:t>
            </w:r>
          </w:p>
          <w:p w14:paraId="0EAD0D41" w14:textId="77777777" w:rsidR="00CA5CE0" w:rsidRPr="0097697F" w:rsidRDefault="00CA5CE0" w:rsidP="0097697F">
            <w:pPr>
              <w:pStyle w:val="1CheckMark"/>
              <w:ind w:left="0" w:firstLine="0"/>
              <w:jc w:val="left"/>
            </w:pPr>
            <w:r w:rsidRPr="0097697F">
              <w:t>Reading assignments to introduce next lesson’s theme</w:t>
            </w:r>
          </w:p>
          <w:p w14:paraId="1FE24211" w14:textId="77777777" w:rsidR="00CA5CE0" w:rsidRPr="0097697F" w:rsidRDefault="00CA5CE0" w:rsidP="0097697F">
            <w:pPr>
              <w:pStyle w:val="1CheckMark"/>
              <w:ind w:left="0" w:firstLine="0"/>
              <w:jc w:val="left"/>
            </w:pPr>
            <w:r w:rsidRPr="0097697F">
              <w:t xml:space="preserve">Workbook or worksheet assignments </w:t>
            </w:r>
          </w:p>
        </w:tc>
        <w:tc>
          <w:tcPr>
            <w:tcW w:w="2949" w:type="dxa"/>
            <w:tcBorders>
              <w:top w:val="single" w:sz="4" w:space="0" w:color="000000"/>
              <w:left w:val="single" w:sz="4" w:space="0" w:color="000000"/>
              <w:bottom w:val="single" w:sz="4" w:space="0" w:color="000000"/>
              <w:right w:val="single" w:sz="4" w:space="0" w:color="000000"/>
            </w:tcBorders>
          </w:tcPr>
          <w:p w14:paraId="460D5CA5" w14:textId="77777777" w:rsidR="00CA5CE0" w:rsidRPr="0097697F" w:rsidRDefault="00CA5CE0" w:rsidP="0097697F">
            <w:pPr>
              <w:pStyle w:val="1CheckMark"/>
              <w:ind w:left="0" w:firstLine="0"/>
              <w:jc w:val="left"/>
            </w:pPr>
            <w:r w:rsidRPr="0097697F">
              <w:t>To challenge students to use their knowledge in writing</w:t>
            </w:r>
          </w:p>
          <w:p w14:paraId="09A7F0F3" w14:textId="77777777" w:rsidR="00CA5CE0" w:rsidRPr="0097697F" w:rsidRDefault="00CA5CE0" w:rsidP="0097697F">
            <w:pPr>
              <w:pStyle w:val="1CheckMark"/>
              <w:ind w:left="0" w:firstLine="0"/>
              <w:jc w:val="left"/>
            </w:pPr>
            <w:r w:rsidRPr="0097697F">
              <w:t>To provide learners with the opportunity to identify new and useful vocabulary items</w:t>
            </w:r>
          </w:p>
          <w:p w14:paraId="0AD346F0" w14:textId="77777777" w:rsidR="00CA5CE0" w:rsidRPr="0097697F" w:rsidRDefault="00CA5CE0" w:rsidP="0097697F">
            <w:pPr>
              <w:pStyle w:val="1CheckMark"/>
              <w:ind w:left="0" w:firstLine="0"/>
              <w:jc w:val="left"/>
            </w:pPr>
            <w:r w:rsidRPr="0097697F">
              <w:t>To introduce future themes so that learners have an opportunity to become familiar with issues to be discussed in future lessons.</w:t>
            </w:r>
          </w:p>
        </w:tc>
        <w:tc>
          <w:tcPr>
            <w:tcW w:w="1729" w:type="dxa"/>
            <w:tcBorders>
              <w:top w:val="single" w:sz="4" w:space="0" w:color="000000"/>
              <w:left w:val="single" w:sz="4" w:space="0" w:color="000000"/>
              <w:bottom w:val="single" w:sz="4" w:space="0" w:color="000000"/>
            </w:tcBorders>
          </w:tcPr>
          <w:p w14:paraId="6655228D"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0-5 minutes</w:t>
            </w:r>
          </w:p>
        </w:tc>
      </w:tr>
      <w:tr w:rsidR="00CA5CE0" w:rsidRPr="0097697F" w14:paraId="486D584C" w14:textId="77777777" w:rsidTr="003A7AB9">
        <w:trPr>
          <w:cantSplit/>
          <w:trHeight w:val="403"/>
          <w:jc w:val="center"/>
        </w:trPr>
        <w:tc>
          <w:tcPr>
            <w:tcW w:w="1905" w:type="dxa"/>
            <w:tcBorders>
              <w:top w:val="single" w:sz="4" w:space="0" w:color="000000"/>
              <w:bottom w:val="single" w:sz="4" w:space="0" w:color="000000"/>
              <w:right w:val="single" w:sz="4" w:space="0" w:color="000000"/>
            </w:tcBorders>
          </w:tcPr>
          <w:p w14:paraId="16FF05EC"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(Filler)</w:t>
            </w:r>
          </w:p>
        </w:tc>
        <w:tc>
          <w:tcPr>
            <w:tcW w:w="2775" w:type="dxa"/>
            <w:tcBorders>
              <w:top w:val="single" w:sz="4" w:space="0" w:color="000000"/>
              <w:left w:val="single" w:sz="4" w:space="0" w:color="000000"/>
              <w:bottom w:val="single" w:sz="4" w:space="0" w:color="000000"/>
              <w:right w:val="single" w:sz="4" w:space="0" w:color="000000"/>
            </w:tcBorders>
          </w:tcPr>
          <w:p w14:paraId="5092E1C3" w14:textId="77777777" w:rsidR="00CA5CE0" w:rsidRPr="0097697F" w:rsidRDefault="00CA5CE0" w:rsidP="0097697F">
            <w:pPr>
              <w:pStyle w:val="1CheckMark"/>
              <w:ind w:left="0" w:firstLine="0"/>
              <w:jc w:val="left"/>
            </w:pPr>
            <w:r w:rsidRPr="0097697F">
              <w:t>Quick game</w:t>
            </w:r>
          </w:p>
          <w:p w14:paraId="2DEBC411" w14:textId="77777777" w:rsidR="00CA5CE0" w:rsidRPr="0097697F" w:rsidRDefault="00CA5CE0" w:rsidP="0097697F">
            <w:pPr>
              <w:pStyle w:val="1CheckMark"/>
              <w:ind w:left="0" w:firstLine="0"/>
              <w:jc w:val="left"/>
            </w:pPr>
            <w:r w:rsidRPr="0097697F">
              <w:t>Word game</w:t>
            </w:r>
          </w:p>
          <w:p w14:paraId="48CD8BEE" w14:textId="77777777" w:rsidR="00CA5CE0" w:rsidRPr="0097697F" w:rsidRDefault="00CA5CE0" w:rsidP="0097697F">
            <w:pPr>
              <w:pStyle w:val="1CheckMark"/>
              <w:ind w:left="0" w:firstLine="0"/>
              <w:jc w:val="left"/>
            </w:pPr>
            <w:r w:rsidRPr="0097697F">
              <w:t>Puzzle</w:t>
            </w:r>
          </w:p>
          <w:p w14:paraId="107DF571" w14:textId="77777777" w:rsidR="00CA5CE0" w:rsidRPr="0097697F" w:rsidRDefault="00CA5CE0" w:rsidP="0097697F">
            <w:pPr>
              <w:pStyle w:val="1CheckMark"/>
              <w:ind w:left="0" w:firstLine="0"/>
              <w:jc w:val="left"/>
            </w:pPr>
            <w:r w:rsidRPr="0097697F">
              <w:t>Story telling activity</w:t>
            </w:r>
          </w:p>
        </w:tc>
        <w:tc>
          <w:tcPr>
            <w:tcW w:w="2949" w:type="dxa"/>
            <w:tcBorders>
              <w:top w:val="single" w:sz="4" w:space="0" w:color="000000"/>
              <w:left w:val="single" w:sz="4" w:space="0" w:color="000000"/>
              <w:bottom w:val="single" w:sz="4" w:space="0" w:color="000000"/>
              <w:right w:val="single" w:sz="4" w:space="0" w:color="000000"/>
            </w:tcBorders>
          </w:tcPr>
          <w:p w14:paraId="4B3DAA92" w14:textId="77777777" w:rsidR="00CA5CE0" w:rsidRPr="0097697F" w:rsidRDefault="00CA5CE0" w:rsidP="0097697F">
            <w:pPr>
              <w:pStyle w:val="1CheckMark"/>
              <w:ind w:left="0" w:firstLine="0"/>
              <w:jc w:val="left"/>
            </w:pPr>
            <w:r w:rsidRPr="0097697F">
              <w:t>To revise</w:t>
            </w:r>
          </w:p>
          <w:p w14:paraId="17C57790" w14:textId="77777777" w:rsidR="00CA5CE0" w:rsidRPr="0097697F" w:rsidRDefault="00CA5CE0" w:rsidP="0097697F">
            <w:pPr>
              <w:pStyle w:val="1CheckMark"/>
              <w:ind w:left="0" w:firstLine="0"/>
              <w:jc w:val="left"/>
            </w:pPr>
            <w:r w:rsidRPr="0097697F">
              <w:t>To fill in extra time</w:t>
            </w:r>
          </w:p>
        </w:tc>
        <w:tc>
          <w:tcPr>
            <w:tcW w:w="1729" w:type="dxa"/>
            <w:tcBorders>
              <w:top w:val="single" w:sz="4" w:space="0" w:color="000000"/>
              <w:left w:val="single" w:sz="4" w:space="0" w:color="000000"/>
              <w:bottom w:val="single" w:sz="4" w:space="0" w:color="000000"/>
            </w:tcBorders>
          </w:tcPr>
          <w:p w14:paraId="0D887E98"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0-15 minutes</w:t>
            </w:r>
          </w:p>
        </w:tc>
      </w:tr>
      <w:tr w:rsidR="00CA5CE0" w:rsidRPr="0097697F" w14:paraId="305B2626" w14:textId="77777777" w:rsidTr="003A7AB9">
        <w:trPr>
          <w:cantSplit/>
          <w:trHeight w:val="403"/>
          <w:jc w:val="center"/>
        </w:trPr>
        <w:tc>
          <w:tcPr>
            <w:tcW w:w="1905" w:type="dxa"/>
            <w:tcBorders>
              <w:top w:val="single" w:sz="4" w:space="0" w:color="000000"/>
              <w:bottom w:val="single" w:sz="4" w:space="0" w:color="000000"/>
              <w:right w:val="single" w:sz="4" w:space="0" w:color="000000"/>
            </w:tcBorders>
          </w:tcPr>
          <w:p w14:paraId="25E1359A"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Closure/ Recap</w:t>
            </w:r>
          </w:p>
        </w:tc>
        <w:tc>
          <w:tcPr>
            <w:tcW w:w="2775" w:type="dxa"/>
            <w:tcBorders>
              <w:top w:val="single" w:sz="4" w:space="0" w:color="000000"/>
              <w:left w:val="single" w:sz="4" w:space="0" w:color="000000"/>
              <w:bottom w:val="single" w:sz="4" w:space="0" w:color="000000"/>
              <w:right w:val="single" w:sz="4" w:space="0" w:color="000000"/>
            </w:tcBorders>
          </w:tcPr>
          <w:p w14:paraId="4BD20E31" w14:textId="77777777" w:rsidR="00CA5CE0" w:rsidRPr="0097697F" w:rsidRDefault="00CA5CE0" w:rsidP="0097697F">
            <w:pPr>
              <w:pStyle w:val="1CheckMark"/>
              <w:ind w:left="0" w:firstLine="0"/>
              <w:jc w:val="left"/>
            </w:pPr>
            <w:r w:rsidRPr="0097697F">
              <w:t>Relevant game or activity</w:t>
            </w:r>
          </w:p>
          <w:p w14:paraId="54773EF2" w14:textId="77777777" w:rsidR="00CA5CE0" w:rsidRPr="0097697F" w:rsidRDefault="00CA5CE0" w:rsidP="0097697F">
            <w:pPr>
              <w:pStyle w:val="1CheckMark"/>
              <w:ind w:left="0" w:firstLine="0"/>
              <w:jc w:val="left"/>
            </w:pPr>
            <w:r w:rsidRPr="0097697F">
              <w:t>Circle work</w:t>
            </w:r>
          </w:p>
          <w:p w14:paraId="7DB6BF40" w14:textId="77777777" w:rsidR="00CA5CE0" w:rsidRPr="0097697F" w:rsidRDefault="00CA5CE0" w:rsidP="0097697F">
            <w:pPr>
              <w:pStyle w:val="1CheckMark"/>
              <w:ind w:left="0" w:firstLine="0"/>
              <w:jc w:val="left"/>
            </w:pPr>
            <w:r w:rsidRPr="0097697F">
              <w:t>Group discussion talking about things we have covered</w:t>
            </w:r>
          </w:p>
          <w:p w14:paraId="66D3E552" w14:textId="77777777" w:rsidR="00CA5CE0" w:rsidRPr="0097697F" w:rsidRDefault="00CA5CE0" w:rsidP="0097697F">
            <w:pPr>
              <w:pStyle w:val="1CheckMark"/>
              <w:ind w:left="0" w:firstLine="0"/>
              <w:jc w:val="left"/>
            </w:pPr>
            <w:r w:rsidRPr="0097697F">
              <w:t>Vocabulary summary</w:t>
            </w:r>
          </w:p>
        </w:tc>
        <w:tc>
          <w:tcPr>
            <w:tcW w:w="2949" w:type="dxa"/>
            <w:tcBorders>
              <w:top w:val="single" w:sz="4" w:space="0" w:color="000000"/>
              <w:left w:val="single" w:sz="4" w:space="0" w:color="000000"/>
              <w:bottom w:val="single" w:sz="4" w:space="0" w:color="000000"/>
              <w:right w:val="single" w:sz="4" w:space="0" w:color="000000"/>
            </w:tcBorders>
          </w:tcPr>
          <w:p w14:paraId="6A116A5B" w14:textId="77777777" w:rsidR="00CA5CE0" w:rsidRPr="0097697F" w:rsidRDefault="00CA5CE0" w:rsidP="0097697F">
            <w:pPr>
              <w:pStyle w:val="1CheckMark"/>
              <w:ind w:left="0" w:firstLine="0"/>
              <w:jc w:val="left"/>
            </w:pPr>
            <w:r w:rsidRPr="0097697F">
              <w:t>To highlight important components of the lesson</w:t>
            </w:r>
          </w:p>
          <w:p w14:paraId="392A10A8" w14:textId="77777777" w:rsidR="00CA5CE0" w:rsidRPr="0097697F" w:rsidRDefault="00CA5CE0" w:rsidP="0097697F">
            <w:pPr>
              <w:pStyle w:val="1CheckMark"/>
              <w:ind w:left="0" w:firstLine="0"/>
              <w:jc w:val="left"/>
            </w:pPr>
          </w:p>
          <w:p w14:paraId="1DCDD094" w14:textId="77777777" w:rsidR="00CA5CE0" w:rsidRPr="0097697F" w:rsidRDefault="00CA5CE0" w:rsidP="0097697F">
            <w:pPr>
              <w:pStyle w:val="1CheckMark"/>
              <w:ind w:left="0" w:firstLine="0"/>
              <w:jc w:val="left"/>
            </w:pPr>
          </w:p>
        </w:tc>
        <w:tc>
          <w:tcPr>
            <w:tcW w:w="1729" w:type="dxa"/>
            <w:tcBorders>
              <w:top w:val="single" w:sz="4" w:space="0" w:color="000000"/>
              <w:left w:val="single" w:sz="4" w:space="0" w:color="000000"/>
              <w:bottom w:val="single" w:sz="4" w:space="0" w:color="000000"/>
            </w:tcBorders>
          </w:tcPr>
          <w:p w14:paraId="7BC7858B"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5-15 minutes</w:t>
            </w:r>
          </w:p>
        </w:tc>
      </w:tr>
      <w:tr w:rsidR="00CA5CE0" w:rsidRPr="0097697F" w14:paraId="5D1DB8AD" w14:textId="77777777" w:rsidTr="003A7AB9">
        <w:trPr>
          <w:cantSplit/>
          <w:trHeight w:val="403"/>
          <w:jc w:val="center"/>
        </w:trPr>
        <w:tc>
          <w:tcPr>
            <w:tcW w:w="1905" w:type="dxa"/>
            <w:tcBorders>
              <w:top w:val="single" w:sz="4" w:space="0" w:color="000000"/>
              <w:right w:val="single" w:sz="4" w:space="0" w:color="000000"/>
            </w:tcBorders>
          </w:tcPr>
          <w:p w14:paraId="33D35500" w14:textId="77777777" w:rsidR="00CA5CE0" w:rsidRPr="0097697F" w:rsidRDefault="00CA5CE0" w:rsidP="0097697F">
            <w:pPr>
              <w:widowControl w:val="0"/>
              <w:rPr>
                <w:rFonts w:ascii="Times New Roman" w:hAnsi="Times New Roman" w:cs="Times New Roman"/>
              </w:rPr>
            </w:pPr>
          </w:p>
        </w:tc>
        <w:tc>
          <w:tcPr>
            <w:tcW w:w="2775" w:type="dxa"/>
            <w:tcBorders>
              <w:top w:val="single" w:sz="4" w:space="0" w:color="000000"/>
              <w:left w:val="single" w:sz="4" w:space="0" w:color="000000"/>
              <w:right w:val="single" w:sz="4" w:space="0" w:color="000000"/>
            </w:tcBorders>
          </w:tcPr>
          <w:p w14:paraId="4D70A8A2" w14:textId="77777777" w:rsidR="00CA5CE0" w:rsidRPr="0097697F" w:rsidRDefault="00CA5CE0" w:rsidP="0097697F">
            <w:pPr>
              <w:pStyle w:val="1CheckMark"/>
              <w:ind w:left="0" w:firstLine="0"/>
              <w:jc w:val="left"/>
            </w:pPr>
          </w:p>
        </w:tc>
        <w:tc>
          <w:tcPr>
            <w:tcW w:w="2949" w:type="dxa"/>
            <w:tcBorders>
              <w:top w:val="single" w:sz="4" w:space="0" w:color="000000"/>
              <w:left w:val="single" w:sz="4" w:space="0" w:color="000000"/>
              <w:right w:val="single" w:sz="4" w:space="0" w:color="000000"/>
            </w:tcBorders>
          </w:tcPr>
          <w:p w14:paraId="76021B33" w14:textId="77777777" w:rsidR="00CA5CE0" w:rsidRPr="0097697F" w:rsidRDefault="00CA5CE0" w:rsidP="0097697F">
            <w:pPr>
              <w:pStyle w:val="1CheckMark"/>
              <w:ind w:left="0" w:firstLine="0"/>
              <w:jc w:val="left"/>
            </w:pPr>
          </w:p>
        </w:tc>
        <w:tc>
          <w:tcPr>
            <w:tcW w:w="1729" w:type="dxa"/>
            <w:tcBorders>
              <w:top w:val="single" w:sz="4" w:space="0" w:color="000000"/>
              <w:left w:val="single" w:sz="4" w:space="0" w:color="000000"/>
            </w:tcBorders>
          </w:tcPr>
          <w:p w14:paraId="49DA7740" w14:textId="77777777" w:rsidR="00CA5CE0" w:rsidRPr="0097697F" w:rsidRDefault="00CA5CE0" w:rsidP="0097697F">
            <w:pPr>
              <w:pStyle w:val="1CheckMark"/>
              <w:ind w:left="0" w:firstLine="0"/>
              <w:jc w:val="left"/>
            </w:pPr>
          </w:p>
        </w:tc>
      </w:tr>
    </w:tbl>
    <w:p w14:paraId="5842AA4D" w14:textId="77777777" w:rsidR="00CA5CE0" w:rsidRPr="0097697F" w:rsidRDefault="00CA5CE0" w:rsidP="0097697F">
      <w:pPr>
        <w:rPr>
          <w:rFonts w:ascii="Times New Roman" w:hAnsi="Times New Roman" w:cs="Times New Roman"/>
          <w:i/>
        </w:rPr>
      </w:pPr>
      <w:r w:rsidRPr="0097697F">
        <w:rPr>
          <w:rFonts w:ascii="Times New Roman" w:hAnsi="Times New Roman" w:cs="Times New Roman"/>
          <w:i/>
        </w:rPr>
        <w:t>* - If too much material has been prepared, it is better to cut from the middle than from the end.  Closure is important.  When presenting new material, ‘less is more’.</w:t>
      </w:r>
    </w:p>
    <w:p w14:paraId="108C2391" w14:textId="56EC16BE" w:rsidR="00CA5CE0" w:rsidRPr="0097697F" w:rsidRDefault="00CA5CE0" w:rsidP="0097697F">
      <w:pPr>
        <w:rPr>
          <w:rFonts w:ascii="Times New Roman" w:hAnsi="Times New Roman" w:cs="Times New Roman"/>
        </w:rPr>
      </w:pPr>
    </w:p>
    <w:p w14:paraId="6B3D321D" w14:textId="131C4CD5" w:rsidR="00CA5CE0" w:rsidRPr="0097697F" w:rsidRDefault="008A4B84" w:rsidP="0097697F">
      <w:pPr>
        <w:widowControl w:val="0"/>
        <w:rPr>
          <w:rFonts w:ascii="Times New Roman" w:hAnsi="Times New Roman" w:cs="Times New Roman"/>
        </w:rPr>
      </w:pPr>
      <w:r w:rsidRPr="0097697F">
        <w:rPr>
          <w:rFonts w:ascii="Times New Roman" w:hAnsi="Times New Roman" w:cs="Times New Roman"/>
        </w:rPr>
        <w:t xml:space="preserve">In addition to planning the lesson and maintaining a presence of mind during the delivery, </w:t>
      </w:r>
      <w:r w:rsidR="00CA5CE0" w:rsidRPr="0097697F">
        <w:rPr>
          <w:rFonts w:ascii="Times New Roman" w:hAnsi="Times New Roman" w:cs="Times New Roman"/>
        </w:rPr>
        <w:t xml:space="preserve">there are some </w:t>
      </w:r>
      <w:r w:rsidRPr="0097697F">
        <w:rPr>
          <w:rFonts w:ascii="Times New Roman" w:hAnsi="Times New Roman" w:cs="Times New Roman"/>
        </w:rPr>
        <w:t xml:space="preserve">other </w:t>
      </w:r>
      <w:r w:rsidR="00CA5CE0" w:rsidRPr="0097697F">
        <w:rPr>
          <w:rFonts w:ascii="Times New Roman" w:hAnsi="Times New Roman" w:cs="Times New Roman"/>
        </w:rPr>
        <w:t>things</w:t>
      </w:r>
      <w:r w:rsidRPr="0097697F">
        <w:rPr>
          <w:rFonts w:ascii="Times New Roman" w:hAnsi="Times New Roman" w:cs="Times New Roman"/>
        </w:rPr>
        <w:t xml:space="preserve"> and behaviours</w:t>
      </w:r>
      <w:r w:rsidR="00CA5CE0" w:rsidRPr="0097697F">
        <w:rPr>
          <w:rFonts w:ascii="Times New Roman" w:hAnsi="Times New Roman" w:cs="Times New Roman"/>
        </w:rPr>
        <w:t xml:space="preserve"> that we should be mindful of.</w:t>
      </w:r>
    </w:p>
    <w:p w14:paraId="25B86478"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This table lists some of the ‘Do’s and Don’ts’ of teaching foreign languages to adults.</w:t>
      </w:r>
    </w:p>
    <w:tbl>
      <w:tblPr>
        <w:tblW w:w="9360" w:type="dxa"/>
        <w:jc w:val="center"/>
        <w:tblLayout w:type="fixed"/>
        <w:tblCellMar>
          <w:left w:w="81" w:type="dxa"/>
          <w:right w:w="81" w:type="dxa"/>
        </w:tblCellMar>
        <w:tblLook w:val="0000" w:firstRow="0" w:lastRow="0" w:firstColumn="0" w:lastColumn="0" w:noHBand="0" w:noVBand="0"/>
      </w:tblPr>
      <w:tblGrid>
        <w:gridCol w:w="4681"/>
        <w:gridCol w:w="4679"/>
      </w:tblGrid>
      <w:tr w:rsidR="00CA5CE0" w:rsidRPr="0097697F" w14:paraId="108A4945" w14:textId="77777777" w:rsidTr="00BA2AEB">
        <w:trPr>
          <w:cantSplit/>
          <w:jc w:val="center"/>
        </w:trPr>
        <w:tc>
          <w:tcPr>
            <w:tcW w:w="4680" w:type="dxa"/>
            <w:tcBorders>
              <w:bottom w:val="single" w:sz="8" w:space="0" w:color="000000"/>
              <w:right w:val="single" w:sz="8" w:space="0" w:color="000000"/>
            </w:tcBorders>
          </w:tcPr>
          <w:p w14:paraId="2DF312A8"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lastRenderedPageBreak/>
              <w:t>Do’s</w:t>
            </w:r>
          </w:p>
        </w:tc>
        <w:tc>
          <w:tcPr>
            <w:tcW w:w="4679" w:type="dxa"/>
            <w:tcBorders>
              <w:bottom w:val="single" w:sz="8" w:space="0" w:color="000000"/>
            </w:tcBorders>
          </w:tcPr>
          <w:p w14:paraId="611F804F" w14:textId="77777777" w:rsidR="00CA5CE0" w:rsidRPr="0097697F" w:rsidRDefault="00CA5CE0" w:rsidP="0097697F">
            <w:pPr>
              <w:widowControl w:val="0"/>
              <w:rPr>
                <w:rFonts w:ascii="Times New Roman" w:hAnsi="Times New Roman" w:cs="Times New Roman"/>
              </w:rPr>
            </w:pPr>
            <w:r w:rsidRPr="0097697F">
              <w:rPr>
                <w:rFonts w:ascii="Times New Roman" w:hAnsi="Times New Roman" w:cs="Times New Roman"/>
              </w:rPr>
              <w:t>Don’ts</w:t>
            </w:r>
          </w:p>
        </w:tc>
      </w:tr>
      <w:tr w:rsidR="00CA5CE0" w:rsidRPr="0097697F" w14:paraId="58E96135" w14:textId="77777777" w:rsidTr="00BA2AEB">
        <w:trPr>
          <w:cantSplit/>
          <w:trHeight w:val="403"/>
          <w:jc w:val="center"/>
        </w:trPr>
        <w:tc>
          <w:tcPr>
            <w:tcW w:w="4680" w:type="dxa"/>
            <w:tcBorders>
              <w:right w:val="single" w:sz="8" w:space="0" w:color="000000"/>
            </w:tcBorders>
          </w:tcPr>
          <w:p w14:paraId="24298521" w14:textId="77777777" w:rsidR="00CA5CE0" w:rsidRPr="0097697F" w:rsidRDefault="00CA5CE0" w:rsidP="0097697F">
            <w:pPr>
              <w:widowControl w:val="0"/>
              <w:numPr>
                <w:ilvl w:val="0"/>
                <w:numId w:val="1"/>
              </w:numPr>
              <w:rPr>
                <w:rFonts w:ascii="Times New Roman" w:hAnsi="Times New Roman" w:cs="Times New Roman"/>
              </w:rPr>
            </w:pPr>
            <w:r w:rsidRPr="0097697F">
              <w:rPr>
                <w:rFonts w:ascii="Times New Roman" w:hAnsi="Times New Roman" w:cs="Times New Roman"/>
              </w:rPr>
              <w:t>Be prepared and try to anticipate possible problem areas for you and your learners.</w:t>
            </w:r>
          </w:p>
        </w:tc>
        <w:tc>
          <w:tcPr>
            <w:tcW w:w="4679" w:type="dxa"/>
          </w:tcPr>
          <w:p w14:paraId="67E50B24" w14:textId="77777777" w:rsidR="00CA5CE0" w:rsidRPr="0097697F" w:rsidRDefault="00CA5CE0" w:rsidP="0097697F">
            <w:pPr>
              <w:widowControl w:val="0"/>
              <w:numPr>
                <w:ilvl w:val="0"/>
                <w:numId w:val="2"/>
              </w:numPr>
              <w:rPr>
                <w:rFonts w:ascii="Times New Roman" w:hAnsi="Times New Roman" w:cs="Times New Roman"/>
              </w:rPr>
            </w:pPr>
            <w:r w:rsidRPr="0097697F">
              <w:rPr>
                <w:rFonts w:ascii="Times New Roman" w:hAnsi="Times New Roman" w:cs="Times New Roman"/>
              </w:rPr>
              <w:t xml:space="preserve">Don’t be married to your </w:t>
            </w:r>
            <w:r w:rsidRPr="0097697F">
              <w:rPr>
                <w:rFonts w:ascii="Times New Roman" w:hAnsi="Times New Roman" w:cs="Times New Roman"/>
                <w:i/>
              </w:rPr>
              <w:t>Lesson Plan</w:t>
            </w:r>
            <w:r w:rsidRPr="0097697F">
              <w:rPr>
                <w:rFonts w:ascii="Times New Roman" w:hAnsi="Times New Roman" w:cs="Times New Roman"/>
              </w:rPr>
              <w:t>.  Things may come up which are more important.  You can always use the material prepared next time.</w:t>
            </w:r>
          </w:p>
        </w:tc>
      </w:tr>
      <w:tr w:rsidR="00CA5CE0" w:rsidRPr="0097697F" w14:paraId="693398B1" w14:textId="77777777" w:rsidTr="00BA2AEB">
        <w:trPr>
          <w:cantSplit/>
          <w:trHeight w:val="403"/>
          <w:jc w:val="center"/>
        </w:trPr>
        <w:tc>
          <w:tcPr>
            <w:tcW w:w="4680" w:type="dxa"/>
            <w:tcBorders>
              <w:right w:val="single" w:sz="8" w:space="0" w:color="000000"/>
            </w:tcBorders>
          </w:tcPr>
          <w:p w14:paraId="1290293C" w14:textId="77777777" w:rsidR="00CA5CE0" w:rsidRPr="0097697F" w:rsidRDefault="00CA5CE0" w:rsidP="0097697F">
            <w:pPr>
              <w:widowControl w:val="0"/>
              <w:numPr>
                <w:ilvl w:val="0"/>
                <w:numId w:val="1"/>
              </w:numPr>
              <w:rPr>
                <w:rFonts w:ascii="Times New Roman" w:hAnsi="Times New Roman" w:cs="Times New Roman"/>
              </w:rPr>
            </w:pPr>
            <w:r w:rsidRPr="0097697F">
              <w:rPr>
                <w:rFonts w:ascii="Times New Roman" w:hAnsi="Times New Roman" w:cs="Times New Roman"/>
              </w:rPr>
              <w:t>Begin and end each lesson on time and fill the time</w:t>
            </w:r>
          </w:p>
          <w:p w14:paraId="0C431522" w14:textId="3F8A9347" w:rsidR="00947C14" w:rsidRPr="0097697F" w:rsidRDefault="00947C14" w:rsidP="0097697F">
            <w:pPr>
              <w:widowControl w:val="0"/>
              <w:numPr>
                <w:ilvl w:val="0"/>
                <w:numId w:val="1"/>
              </w:numPr>
              <w:rPr>
                <w:rFonts w:ascii="Times New Roman" w:hAnsi="Times New Roman" w:cs="Times New Roman"/>
              </w:rPr>
            </w:pPr>
            <w:r w:rsidRPr="0097697F">
              <w:rPr>
                <w:rFonts w:ascii="Times New Roman" w:hAnsi="Times New Roman" w:cs="Times New Roman"/>
              </w:rPr>
              <w:t>Constantly look for current issues that can be used to create discussion and planning lessons</w:t>
            </w:r>
          </w:p>
        </w:tc>
        <w:tc>
          <w:tcPr>
            <w:tcW w:w="4679" w:type="dxa"/>
          </w:tcPr>
          <w:p w14:paraId="048E7BE4" w14:textId="77777777" w:rsidR="00CA5CE0" w:rsidRPr="0097697F" w:rsidRDefault="00CA5CE0" w:rsidP="0097697F">
            <w:pPr>
              <w:widowControl w:val="0"/>
              <w:numPr>
                <w:ilvl w:val="0"/>
                <w:numId w:val="2"/>
              </w:numPr>
              <w:rPr>
                <w:rFonts w:ascii="Times New Roman" w:hAnsi="Times New Roman" w:cs="Times New Roman"/>
              </w:rPr>
            </w:pPr>
            <w:r w:rsidRPr="0097697F">
              <w:rPr>
                <w:rFonts w:ascii="Times New Roman" w:hAnsi="Times New Roman" w:cs="Times New Roman"/>
              </w:rPr>
              <w:t>Don’t be surprised if a perfectly prepared lesson doesn’t work the way you intend.  It still may work for another group.</w:t>
            </w:r>
          </w:p>
        </w:tc>
      </w:tr>
      <w:tr w:rsidR="00CA5CE0" w:rsidRPr="0097697F" w14:paraId="3F2D8D05" w14:textId="77777777" w:rsidTr="00BA2AEB">
        <w:trPr>
          <w:cantSplit/>
          <w:trHeight w:val="403"/>
          <w:jc w:val="center"/>
        </w:trPr>
        <w:tc>
          <w:tcPr>
            <w:tcW w:w="4680" w:type="dxa"/>
            <w:tcBorders>
              <w:right w:val="single" w:sz="8" w:space="0" w:color="000000"/>
            </w:tcBorders>
          </w:tcPr>
          <w:p w14:paraId="7B75A759" w14:textId="13A4EA23" w:rsidR="00CA5CE0" w:rsidRPr="0097697F" w:rsidRDefault="00CA5CE0" w:rsidP="0097697F">
            <w:pPr>
              <w:widowControl w:val="0"/>
              <w:numPr>
                <w:ilvl w:val="0"/>
                <w:numId w:val="1"/>
              </w:numPr>
              <w:rPr>
                <w:rFonts w:ascii="Times New Roman" w:hAnsi="Times New Roman" w:cs="Times New Roman"/>
              </w:rPr>
            </w:pPr>
            <w:r w:rsidRPr="0097697F">
              <w:rPr>
                <w:rFonts w:ascii="Times New Roman" w:hAnsi="Times New Roman" w:cs="Times New Roman"/>
              </w:rPr>
              <w:t xml:space="preserve">Be sure to openly admit </w:t>
            </w:r>
            <w:r w:rsidR="00947C14" w:rsidRPr="0097697F">
              <w:rPr>
                <w:rFonts w:ascii="Times New Roman" w:hAnsi="Times New Roman" w:cs="Times New Roman"/>
              </w:rPr>
              <w:t xml:space="preserve">it </w:t>
            </w:r>
            <w:r w:rsidRPr="0097697F">
              <w:rPr>
                <w:rFonts w:ascii="Times New Roman" w:hAnsi="Times New Roman" w:cs="Times New Roman"/>
              </w:rPr>
              <w:t>when you are not sure of an answer to a question. Ask if anyone else happens to know and, if not, promise to bring a complete answer next lesson</w:t>
            </w:r>
          </w:p>
        </w:tc>
        <w:tc>
          <w:tcPr>
            <w:tcW w:w="4679" w:type="dxa"/>
          </w:tcPr>
          <w:p w14:paraId="6BA1F47F" w14:textId="77777777" w:rsidR="00CA5CE0" w:rsidRPr="0097697F" w:rsidRDefault="00CA5CE0" w:rsidP="0097697F">
            <w:pPr>
              <w:widowControl w:val="0"/>
              <w:numPr>
                <w:ilvl w:val="0"/>
                <w:numId w:val="2"/>
              </w:numPr>
              <w:rPr>
                <w:rFonts w:ascii="Times New Roman" w:hAnsi="Times New Roman" w:cs="Times New Roman"/>
              </w:rPr>
            </w:pPr>
            <w:r w:rsidRPr="0097697F">
              <w:rPr>
                <w:rFonts w:ascii="Times New Roman" w:hAnsi="Times New Roman" w:cs="Times New Roman"/>
                <w:i/>
              </w:rPr>
              <w:t>Don’t dominate the lesson time</w:t>
            </w:r>
            <w:r w:rsidRPr="0097697F">
              <w:rPr>
                <w:rFonts w:ascii="Times New Roman" w:hAnsi="Times New Roman" w:cs="Times New Roman"/>
              </w:rPr>
              <w:t>. Although you are an expert in the language, you should facilitate learning rather than instruct. Be democratic.</w:t>
            </w:r>
          </w:p>
        </w:tc>
      </w:tr>
      <w:tr w:rsidR="00CA5CE0" w:rsidRPr="0097697F" w14:paraId="6C16066E" w14:textId="77777777" w:rsidTr="00BA2AEB">
        <w:trPr>
          <w:cantSplit/>
          <w:trHeight w:val="403"/>
          <w:jc w:val="center"/>
        </w:trPr>
        <w:tc>
          <w:tcPr>
            <w:tcW w:w="4680" w:type="dxa"/>
            <w:tcBorders>
              <w:right w:val="single" w:sz="8" w:space="0" w:color="000000"/>
            </w:tcBorders>
          </w:tcPr>
          <w:p w14:paraId="5187CD69" w14:textId="77777777" w:rsidR="00CA5CE0" w:rsidRPr="0097697F" w:rsidRDefault="00CA5CE0" w:rsidP="0097697F">
            <w:pPr>
              <w:widowControl w:val="0"/>
              <w:numPr>
                <w:ilvl w:val="0"/>
                <w:numId w:val="1"/>
              </w:numPr>
              <w:rPr>
                <w:rFonts w:ascii="Times New Roman" w:hAnsi="Times New Roman" w:cs="Times New Roman"/>
              </w:rPr>
            </w:pPr>
            <w:r w:rsidRPr="0097697F">
              <w:rPr>
                <w:rFonts w:ascii="Times New Roman" w:hAnsi="Times New Roman" w:cs="Times New Roman"/>
              </w:rPr>
              <w:t xml:space="preserve">Use learners’ experiences as you create discussion and </w:t>
            </w:r>
            <w:r w:rsidRPr="0097697F">
              <w:rPr>
                <w:rFonts w:ascii="Times New Roman" w:hAnsi="Times New Roman" w:cs="Times New Roman"/>
                <w:i/>
              </w:rPr>
              <w:t>encourage</w:t>
            </w:r>
            <w:r w:rsidRPr="0097697F">
              <w:rPr>
                <w:rFonts w:ascii="Times New Roman" w:hAnsi="Times New Roman" w:cs="Times New Roman"/>
              </w:rPr>
              <w:t xml:space="preserve"> </w:t>
            </w:r>
            <w:r w:rsidRPr="0097697F">
              <w:rPr>
                <w:rFonts w:ascii="Times New Roman" w:hAnsi="Times New Roman" w:cs="Times New Roman"/>
                <w:i/>
              </w:rPr>
              <w:t>them to do most of the talking</w:t>
            </w:r>
            <w:r w:rsidRPr="0097697F">
              <w:rPr>
                <w:rFonts w:ascii="Times New Roman" w:hAnsi="Times New Roman" w:cs="Times New Roman"/>
              </w:rPr>
              <w:t>.</w:t>
            </w:r>
          </w:p>
        </w:tc>
        <w:tc>
          <w:tcPr>
            <w:tcW w:w="4679" w:type="dxa"/>
          </w:tcPr>
          <w:p w14:paraId="61E011C1" w14:textId="77777777" w:rsidR="00CA5CE0" w:rsidRPr="0097697F" w:rsidRDefault="00CA5CE0" w:rsidP="0097697F">
            <w:pPr>
              <w:widowControl w:val="0"/>
              <w:numPr>
                <w:ilvl w:val="0"/>
                <w:numId w:val="2"/>
              </w:numPr>
              <w:rPr>
                <w:rFonts w:ascii="Times New Roman" w:hAnsi="Times New Roman" w:cs="Times New Roman"/>
              </w:rPr>
            </w:pPr>
            <w:r w:rsidRPr="0097697F">
              <w:rPr>
                <w:rFonts w:ascii="Times New Roman" w:hAnsi="Times New Roman" w:cs="Times New Roman"/>
              </w:rPr>
              <w:t>Don’t speak about your personal problems unless it relates directly to your lesson plan.  Learners have their own problems to worry about.</w:t>
            </w:r>
          </w:p>
        </w:tc>
      </w:tr>
      <w:tr w:rsidR="00CA5CE0" w:rsidRPr="0097697F" w14:paraId="210CCED4" w14:textId="77777777" w:rsidTr="00BA2AEB">
        <w:trPr>
          <w:cantSplit/>
          <w:trHeight w:val="403"/>
          <w:jc w:val="center"/>
        </w:trPr>
        <w:tc>
          <w:tcPr>
            <w:tcW w:w="4680" w:type="dxa"/>
            <w:tcBorders>
              <w:right w:val="single" w:sz="8" w:space="0" w:color="000000"/>
            </w:tcBorders>
          </w:tcPr>
          <w:p w14:paraId="38B70187" w14:textId="77777777" w:rsidR="00CA5CE0" w:rsidRPr="0097697F" w:rsidRDefault="00CA5CE0" w:rsidP="0097697F">
            <w:pPr>
              <w:widowControl w:val="0"/>
              <w:numPr>
                <w:ilvl w:val="0"/>
                <w:numId w:val="1"/>
              </w:numPr>
              <w:rPr>
                <w:rFonts w:ascii="Times New Roman" w:hAnsi="Times New Roman" w:cs="Times New Roman"/>
              </w:rPr>
            </w:pPr>
            <w:r w:rsidRPr="0097697F">
              <w:rPr>
                <w:rFonts w:ascii="Times New Roman" w:hAnsi="Times New Roman" w:cs="Times New Roman"/>
              </w:rPr>
              <w:t>Dress appropriately. Be neat, clean and professional looking.</w:t>
            </w:r>
          </w:p>
          <w:p w14:paraId="2401AAB1" w14:textId="5FC27673" w:rsidR="00947C14" w:rsidRPr="0097697F" w:rsidRDefault="00947C14" w:rsidP="0097697F">
            <w:pPr>
              <w:widowControl w:val="0"/>
              <w:numPr>
                <w:ilvl w:val="0"/>
                <w:numId w:val="1"/>
              </w:numPr>
              <w:rPr>
                <w:rFonts w:ascii="Times New Roman" w:hAnsi="Times New Roman" w:cs="Times New Roman"/>
              </w:rPr>
            </w:pPr>
            <w:r w:rsidRPr="0097697F">
              <w:rPr>
                <w:rFonts w:ascii="Times New Roman" w:hAnsi="Times New Roman" w:cs="Times New Roman"/>
              </w:rPr>
              <w:t>Be sensitive to political and cultural issues. Debate is good, but conflict is bad.</w:t>
            </w:r>
          </w:p>
        </w:tc>
        <w:tc>
          <w:tcPr>
            <w:tcW w:w="4679" w:type="dxa"/>
          </w:tcPr>
          <w:p w14:paraId="6EFDFE2C" w14:textId="77777777" w:rsidR="00CA5CE0" w:rsidRPr="0097697F" w:rsidRDefault="00CA5CE0" w:rsidP="0097697F">
            <w:pPr>
              <w:widowControl w:val="0"/>
              <w:numPr>
                <w:ilvl w:val="0"/>
                <w:numId w:val="2"/>
              </w:numPr>
              <w:rPr>
                <w:rFonts w:ascii="Times New Roman" w:hAnsi="Times New Roman" w:cs="Times New Roman"/>
              </w:rPr>
            </w:pPr>
            <w:r w:rsidRPr="0097697F">
              <w:rPr>
                <w:rFonts w:ascii="Times New Roman" w:hAnsi="Times New Roman" w:cs="Times New Roman"/>
              </w:rPr>
              <w:t>Don’t be surprised if your students have not prepared what you have assigned.  Adults have more on the go than English lessons. They may need a gentle push.</w:t>
            </w:r>
          </w:p>
        </w:tc>
      </w:tr>
      <w:tr w:rsidR="00CA5CE0" w:rsidRPr="0097697F" w14:paraId="2303ACC1" w14:textId="77777777" w:rsidTr="00BA2AEB">
        <w:trPr>
          <w:cantSplit/>
          <w:trHeight w:val="403"/>
          <w:jc w:val="center"/>
        </w:trPr>
        <w:tc>
          <w:tcPr>
            <w:tcW w:w="4680" w:type="dxa"/>
            <w:tcBorders>
              <w:right w:val="single" w:sz="8" w:space="0" w:color="000000"/>
            </w:tcBorders>
          </w:tcPr>
          <w:p w14:paraId="5C672162" w14:textId="77777777" w:rsidR="00CA5CE0" w:rsidRPr="0097697F" w:rsidRDefault="00CA5CE0" w:rsidP="0097697F">
            <w:pPr>
              <w:widowControl w:val="0"/>
              <w:numPr>
                <w:ilvl w:val="0"/>
                <w:numId w:val="1"/>
              </w:numPr>
              <w:rPr>
                <w:rFonts w:ascii="Times New Roman" w:hAnsi="Times New Roman" w:cs="Times New Roman"/>
              </w:rPr>
            </w:pPr>
            <w:r w:rsidRPr="0097697F">
              <w:rPr>
                <w:rFonts w:ascii="Times New Roman" w:hAnsi="Times New Roman" w:cs="Times New Roman"/>
              </w:rPr>
              <w:t>Be humble and flexible.</w:t>
            </w:r>
          </w:p>
          <w:p w14:paraId="036763C6" w14:textId="7B7887B6" w:rsidR="00947C14" w:rsidRPr="0097697F" w:rsidRDefault="00947C14" w:rsidP="0097697F">
            <w:pPr>
              <w:widowControl w:val="0"/>
              <w:numPr>
                <w:ilvl w:val="0"/>
                <w:numId w:val="1"/>
              </w:numPr>
              <w:rPr>
                <w:rFonts w:ascii="Times New Roman" w:hAnsi="Times New Roman" w:cs="Times New Roman"/>
              </w:rPr>
            </w:pPr>
            <w:r w:rsidRPr="0097697F">
              <w:rPr>
                <w:rFonts w:ascii="Times New Roman" w:hAnsi="Times New Roman" w:cs="Times New Roman"/>
              </w:rPr>
              <w:t>Have fun with your students.</w:t>
            </w:r>
          </w:p>
        </w:tc>
        <w:tc>
          <w:tcPr>
            <w:tcW w:w="4679" w:type="dxa"/>
          </w:tcPr>
          <w:p w14:paraId="306B64B8" w14:textId="3FBC51A2" w:rsidR="00CA5CE0" w:rsidRPr="0097697F" w:rsidRDefault="00CA5CE0" w:rsidP="0097697F">
            <w:pPr>
              <w:widowControl w:val="0"/>
              <w:numPr>
                <w:ilvl w:val="0"/>
                <w:numId w:val="2"/>
              </w:numPr>
              <w:rPr>
                <w:rFonts w:ascii="Times New Roman" w:hAnsi="Times New Roman" w:cs="Times New Roman"/>
              </w:rPr>
            </w:pPr>
            <w:r w:rsidRPr="0097697F">
              <w:rPr>
                <w:rFonts w:ascii="Times New Roman" w:hAnsi="Times New Roman" w:cs="Times New Roman"/>
              </w:rPr>
              <w:t xml:space="preserve">Don’t forget who you are dealing with.  Some of your students may have much more </w:t>
            </w:r>
            <w:r w:rsidR="008A4B84" w:rsidRPr="0097697F">
              <w:rPr>
                <w:rFonts w:ascii="Times New Roman" w:hAnsi="Times New Roman" w:cs="Times New Roman"/>
              </w:rPr>
              <w:t xml:space="preserve">life </w:t>
            </w:r>
            <w:r w:rsidRPr="0097697F">
              <w:rPr>
                <w:rFonts w:ascii="Times New Roman" w:hAnsi="Times New Roman" w:cs="Times New Roman"/>
              </w:rPr>
              <w:t>experience and education than you.</w:t>
            </w:r>
          </w:p>
        </w:tc>
      </w:tr>
      <w:tr w:rsidR="00CA5CE0" w:rsidRPr="0097697F" w14:paraId="0ABA6116" w14:textId="77777777" w:rsidTr="00BA2AEB">
        <w:trPr>
          <w:cantSplit/>
          <w:trHeight w:val="403"/>
          <w:jc w:val="center"/>
        </w:trPr>
        <w:tc>
          <w:tcPr>
            <w:tcW w:w="4680" w:type="dxa"/>
            <w:tcBorders>
              <w:right w:val="single" w:sz="8" w:space="0" w:color="000000"/>
            </w:tcBorders>
          </w:tcPr>
          <w:p w14:paraId="5F072DA5" w14:textId="77777777" w:rsidR="00CA5CE0" w:rsidRPr="0097697F" w:rsidRDefault="00CA5CE0" w:rsidP="0097697F">
            <w:pPr>
              <w:widowControl w:val="0"/>
              <w:numPr>
                <w:ilvl w:val="0"/>
                <w:numId w:val="1"/>
              </w:numPr>
              <w:rPr>
                <w:rFonts w:ascii="Times New Roman" w:hAnsi="Times New Roman" w:cs="Times New Roman"/>
              </w:rPr>
            </w:pPr>
            <w:r w:rsidRPr="0097697F">
              <w:rPr>
                <w:rFonts w:ascii="Times New Roman" w:hAnsi="Times New Roman" w:cs="Times New Roman"/>
              </w:rPr>
              <w:t>Try to learn as much as your learners in your meetings. Listen to them, ask questions and get to know your students.</w:t>
            </w:r>
          </w:p>
        </w:tc>
        <w:tc>
          <w:tcPr>
            <w:tcW w:w="4679" w:type="dxa"/>
          </w:tcPr>
          <w:p w14:paraId="316F025C" w14:textId="77777777" w:rsidR="00CA5CE0" w:rsidRPr="0097697F" w:rsidRDefault="00CA5CE0" w:rsidP="0097697F">
            <w:pPr>
              <w:widowControl w:val="0"/>
              <w:numPr>
                <w:ilvl w:val="0"/>
                <w:numId w:val="2"/>
              </w:numPr>
              <w:rPr>
                <w:rFonts w:ascii="Times New Roman" w:hAnsi="Times New Roman" w:cs="Times New Roman"/>
              </w:rPr>
            </w:pPr>
            <w:r w:rsidRPr="0097697F">
              <w:rPr>
                <w:rFonts w:ascii="Times New Roman" w:hAnsi="Times New Roman" w:cs="Times New Roman"/>
              </w:rPr>
              <w:t>Don’t be too sensitive.  Adult learners will tell you what they think if you ask them (and sometimes even if you don’t). Listen and learn.</w:t>
            </w:r>
          </w:p>
        </w:tc>
      </w:tr>
      <w:tr w:rsidR="00CA5CE0" w:rsidRPr="0097697F" w14:paraId="4F1A6040" w14:textId="77777777" w:rsidTr="00BA2AEB">
        <w:trPr>
          <w:cantSplit/>
          <w:trHeight w:val="403"/>
          <w:jc w:val="center"/>
        </w:trPr>
        <w:tc>
          <w:tcPr>
            <w:tcW w:w="4680" w:type="dxa"/>
            <w:tcBorders>
              <w:right w:val="single" w:sz="8" w:space="0" w:color="000000"/>
            </w:tcBorders>
          </w:tcPr>
          <w:p w14:paraId="2B2B3E6B" w14:textId="77777777" w:rsidR="00CA5CE0" w:rsidRPr="0097697F" w:rsidRDefault="00CA5CE0" w:rsidP="0097697F">
            <w:pPr>
              <w:widowControl w:val="0"/>
              <w:numPr>
                <w:ilvl w:val="0"/>
                <w:numId w:val="1"/>
              </w:numPr>
              <w:rPr>
                <w:rFonts w:ascii="Times New Roman" w:hAnsi="Times New Roman" w:cs="Times New Roman"/>
              </w:rPr>
            </w:pPr>
            <w:r w:rsidRPr="0097697F">
              <w:rPr>
                <w:rFonts w:ascii="Times New Roman" w:hAnsi="Times New Roman" w:cs="Times New Roman"/>
              </w:rPr>
              <w:t>Be open and honest with your learners and they will be more open with you.</w:t>
            </w:r>
          </w:p>
        </w:tc>
        <w:tc>
          <w:tcPr>
            <w:tcW w:w="4679" w:type="dxa"/>
          </w:tcPr>
          <w:p w14:paraId="350655E7" w14:textId="77777777" w:rsidR="00CA5CE0" w:rsidRPr="0097697F" w:rsidRDefault="00CA5CE0" w:rsidP="0097697F">
            <w:pPr>
              <w:widowControl w:val="0"/>
              <w:numPr>
                <w:ilvl w:val="0"/>
                <w:numId w:val="2"/>
              </w:numPr>
              <w:rPr>
                <w:rFonts w:ascii="Times New Roman" w:hAnsi="Times New Roman" w:cs="Times New Roman"/>
              </w:rPr>
            </w:pPr>
            <w:r w:rsidRPr="0097697F">
              <w:rPr>
                <w:rFonts w:ascii="Times New Roman" w:hAnsi="Times New Roman" w:cs="Times New Roman"/>
              </w:rPr>
              <w:t>Don’t try to learn a language on your learners’ time. The learners are paying to learn your language.</w:t>
            </w:r>
          </w:p>
        </w:tc>
      </w:tr>
      <w:tr w:rsidR="00CA5CE0" w:rsidRPr="0097697F" w14:paraId="00BDDBAC" w14:textId="77777777" w:rsidTr="00BA2AEB">
        <w:trPr>
          <w:cantSplit/>
          <w:trHeight w:val="403"/>
          <w:jc w:val="center"/>
        </w:trPr>
        <w:tc>
          <w:tcPr>
            <w:tcW w:w="4680" w:type="dxa"/>
            <w:tcBorders>
              <w:right w:val="single" w:sz="8" w:space="0" w:color="000000"/>
            </w:tcBorders>
          </w:tcPr>
          <w:p w14:paraId="41EB4F37" w14:textId="69663F1D" w:rsidR="00CA5CE0" w:rsidRPr="0097697F" w:rsidRDefault="00947C14" w:rsidP="0097697F">
            <w:pPr>
              <w:widowControl w:val="0"/>
              <w:numPr>
                <w:ilvl w:val="0"/>
                <w:numId w:val="1"/>
              </w:numPr>
              <w:rPr>
                <w:rFonts w:ascii="Times New Roman" w:hAnsi="Times New Roman" w:cs="Times New Roman"/>
              </w:rPr>
            </w:pPr>
            <w:r w:rsidRPr="0097697F">
              <w:rPr>
                <w:rFonts w:ascii="Times New Roman" w:hAnsi="Times New Roman" w:cs="Times New Roman"/>
              </w:rPr>
              <w:t>Make a report of each lesson delivered and of students in attendance, including vocabulary, notes to yourself/the next teacher and assignments.</w:t>
            </w:r>
          </w:p>
        </w:tc>
        <w:tc>
          <w:tcPr>
            <w:tcW w:w="4679" w:type="dxa"/>
          </w:tcPr>
          <w:p w14:paraId="7B4AD442" w14:textId="77777777" w:rsidR="00CA5CE0" w:rsidRPr="0097697F" w:rsidRDefault="00CA5CE0" w:rsidP="0097697F">
            <w:pPr>
              <w:widowControl w:val="0"/>
              <w:numPr>
                <w:ilvl w:val="0"/>
                <w:numId w:val="2"/>
              </w:numPr>
              <w:rPr>
                <w:rFonts w:ascii="Times New Roman" w:hAnsi="Times New Roman" w:cs="Times New Roman"/>
              </w:rPr>
            </w:pPr>
            <w:r w:rsidRPr="0097697F">
              <w:rPr>
                <w:rFonts w:ascii="Times New Roman" w:hAnsi="Times New Roman" w:cs="Times New Roman"/>
              </w:rPr>
              <w:t>Don’t take your groups to pubs or coffee shops or the park during class time.  They are poor places for learning and it is unprofessional.</w:t>
            </w:r>
          </w:p>
        </w:tc>
      </w:tr>
      <w:tr w:rsidR="00CA5CE0" w:rsidRPr="0097697F" w14:paraId="16686E24" w14:textId="77777777" w:rsidTr="00BA2AEB">
        <w:trPr>
          <w:cantSplit/>
          <w:trHeight w:val="403"/>
          <w:jc w:val="center"/>
        </w:trPr>
        <w:tc>
          <w:tcPr>
            <w:tcW w:w="4680" w:type="dxa"/>
            <w:tcBorders>
              <w:right w:val="single" w:sz="8" w:space="0" w:color="000000"/>
            </w:tcBorders>
          </w:tcPr>
          <w:p w14:paraId="0EA0F3FC" w14:textId="3BC75720" w:rsidR="00CA5CE0" w:rsidRPr="0097697F" w:rsidRDefault="00CA5CE0" w:rsidP="0097697F">
            <w:pPr>
              <w:widowControl w:val="0"/>
              <w:ind w:left="720"/>
              <w:rPr>
                <w:rFonts w:ascii="Times New Roman" w:hAnsi="Times New Roman" w:cs="Times New Roman"/>
              </w:rPr>
            </w:pPr>
          </w:p>
        </w:tc>
        <w:tc>
          <w:tcPr>
            <w:tcW w:w="4679" w:type="dxa"/>
          </w:tcPr>
          <w:p w14:paraId="4FBCBB40" w14:textId="77777777" w:rsidR="00CA5CE0" w:rsidRPr="0097697F" w:rsidRDefault="00CA5CE0" w:rsidP="0097697F">
            <w:pPr>
              <w:widowControl w:val="0"/>
              <w:numPr>
                <w:ilvl w:val="0"/>
                <w:numId w:val="2"/>
              </w:numPr>
              <w:rPr>
                <w:rFonts w:ascii="Times New Roman" w:hAnsi="Times New Roman" w:cs="Times New Roman"/>
              </w:rPr>
            </w:pPr>
            <w:r w:rsidRPr="0097697F">
              <w:rPr>
                <w:rFonts w:ascii="Times New Roman" w:hAnsi="Times New Roman" w:cs="Times New Roman"/>
              </w:rPr>
              <w:t>Don’t allow one or two individuals to dominate the lesson at the expense of quieter learners.</w:t>
            </w:r>
          </w:p>
        </w:tc>
      </w:tr>
    </w:tbl>
    <w:p w14:paraId="3F561BD1" w14:textId="77777777" w:rsidR="00D360AE" w:rsidRPr="0097697F" w:rsidRDefault="00D360AE" w:rsidP="0097697F">
      <w:pPr>
        <w:rPr>
          <w:rFonts w:ascii="Times New Roman" w:hAnsi="Times New Roman" w:cs="Times New Roman"/>
        </w:rPr>
      </w:pPr>
    </w:p>
    <w:p w14:paraId="6575F85D" w14:textId="3A315D4D" w:rsidR="00BC56E1" w:rsidRPr="0097697F" w:rsidRDefault="00BC56E1" w:rsidP="0097697F">
      <w:pPr>
        <w:suppressAutoHyphens w:val="0"/>
        <w:rPr>
          <w:rFonts w:ascii="Times New Roman" w:hAnsi="Times New Roman" w:cs="Times New Roman"/>
        </w:rPr>
      </w:pPr>
    </w:p>
    <w:p w14:paraId="79C60703" w14:textId="77777777" w:rsidR="00BC56E1" w:rsidRPr="0097697F" w:rsidRDefault="00BC56E1" w:rsidP="0097697F">
      <w:pPr>
        <w:rPr>
          <w:rFonts w:ascii="Times New Roman" w:hAnsi="Times New Roman" w:cs="Times New Roman"/>
          <w:b/>
          <w:bCs/>
        </w:rPr>
      </w:pPr>
      <w:r w:rsidRPr="0097697F">
        <w:rPr>
          <w:rFonts w:ascii="Times New Roman" w:hAnsi="Times New Roman" w:cs="Times New Roman"/>
          <w:b/>
          <w:bCs/>
        </w:rPr>
        <w:t>Lesson Learned #10</w:t>
      </w:r>
    </w:p>
    <w:p w14:paraId="3D07E844" w14:textId="77777777" w:rsidR="00BC56E1" w:rsidRPr="0097697F" w:rsidRDefault="00BC56E1" w:rsidP="0097697F">
      <w:pPr>
        <w:jc w:val="center"/>
        <w:rPr>
          <w:rFonts w:ascii="Times New Roman" w:hAnsi="Times New Roman" w:cs="Times New Roman"/>
        </w:rPr>
      </w:pPr>
    </w:p>
    <w:p w14:paraId="73663B03" w14:textId="19976EC7" w:rsidR="00BC56E1" w:rsidRPr="0097697F" w:rsidRDefault="00BC56E1" w:rsidP="0097697F">
      <w:pPr>
        <w:jc w:val="right"/>
        <w:rPr>
          <w:rFonts w:ascii="Times New Roman" w:hAnsi="Times New Roman" w:cs="Times New Roman"/>
          <w:i/>
        </w:rPr>
      </w:pPr>
      <w:r w:rsidRPr="0097697F">
        <w:rPr>
          <w:rFonts w:ascii="Times New Roman" w:hAnsi="Times New Roman" w:cs="Times New Roman"/>
          <w:i/>
        </w:rPr>
        <w:t xml:space="preserve">We should make the best of </w:t>
      </w:r>
      <w:r w:rsidR="000D358D" w:rsidRPr="0097697F">
        <w:rPr>
          <w:rFonts w:ascii="Times New Roman" w:hAnsi="Times New Roman" w:cs="Times New Roman"/>
          <w:i/>
        </w:rPr>
        <w:t>our teaching</w:t>
      </w:r>
      <w:r w:rsidRPr="0097697F">
        <w:rPr>
          <w:rFonts w:ascii="Times New Roman" w:hAnsi="Times New Roman" w:cs="Times New Roman"/>
          <w:i/>
        </w:rPr>
        <w:t xml:space="preserve"> experience – we are creating memories.</w:t>
      </w:r>
    </w:p>
    <w:p w14:paraId="33F2D8C7" w14:textId="77777777" w:rsidR="00BC56E1" w:rsidRPr="0097697F" w:rsidRDefault="00BC56E1" w:rsidP="0097697F">
      <w:pPr>
        <w:jc w:val="center"/>
        <w:rPr>
          <w:rFonts w:ascii="Times New Roman" w:hAnsi="Times New Roman" w:cs="Times New Roman"/>
        </w:rPr>
      </w:pPr>
    </w:p>
    <w:p w14:paraId="06731959" w14:textId="401CBEBD" w:rsidR="00BC56E1" w:rsidRPr="0097697F" w:rsidRDefault="00BC56E1" w:rsidP="0097697F">
      <w:pPr>
        <w:rPr>
          <w:rFonts w:ascii="Times New Roman" w:hAnsi="Times New Roman" w:cs="Times New Roman"/>
        </w:rPr>
      </w:pPr>
      <w:r w:rsidRPr="0097697F">
        <w:rPr>
          <w:rFonts w:ascii="Times New Roman" w:hAnsi="Times New Roman" w:cs="Times New Roman"/>
        </w:rPr>
        <w:lastRenderedPageBreak/>
        <w:t xml:space="preserve">Sometimes we are so busy living our lives that we are not really able to live the moment. I’m sure we would all love be able to navigate ourselves into situations </w:t>
      </w:r>
      <w:r w:rsidR="000D358D" w:rsidRPr="0097697F">
        <w:rPr>
          <w:rFonts w:ascii="Times New Roman" w:hAnsi="Times New Roman" w:cs="Times New Roman"/>
        </w:rPr>
        <w:t xml:space="preserve">that </w:t>
      </w:r>
      <w:r w:rsidRPr="0097697F">
        <w:rPr>
          <w:rFonts w:ascii="Times New Roman" w:hAnsi="Times New Roman" w:cs="Times New Roman"/>
        </w:rPr>
        <w:t xml:space="preserve">we have been longing to experience and then, once there, feel the satisfaction of living </w:t>
      </w:r>
      <w:r w:rsidR="000D358D" w:rsidRPr="0097697F">
        <w:rPr>
          <w:rFonts w:ascii="Times New Roman" w:hAnsi="Times New Roman" w:cs="Times New Roman"/>
        </w:rPr>
        <w:t xml:space="preserve">in </w:t>
      </w:r>
      <w:r w:rsidRPr="0097697F">
        <w:rPr>
          <w:rFonts w:ascii="Times New Roman" w:hAnsi="Times New Roman" w:cs="Times New Roman"/>
        </w:rPr>
        <w:t xml:space="preserve">that moment saying something like, ‘Hey, this is great! I’m having a fantastic time and I have reached a goal.’  </w:t>
      </w:r>
    </w:p>
    <w:p w14:paraId="08A010A6" w14:textId="77777777" w:rsidR="00BC56E1" w:rsidRPr="0097697F" w:rsidRDefault="00BC56E1" w:rsidP="0097697F">
      <w:pPr>
        <w:rPr>
          <w:rFonts w:ascii="Times New Roman" w:hAnsi="Times New Roman" w:cs="Times New Roman"/>
        </w:rPr>
      </w:pPr>
    </w:p>
    <w:p w14:paraId="7FAB754F" w14:textId="3FCE4D1B" w:rsidR="00BC56E1" w:rsidRPr="0097697F" w:rsidRDefault="00BC56E1" w:rsidP="0097697F">
      <w:pPr>
        <w:rPr>
          <w:rFonts w:ascii="Times New Roman" w:hAnsi="Times New Roman" w:cs="Times New Roman"/>
        </w:rPr>
      </w:pPr>
      <w:r w:rsidRPr="0097697F">
        <w:rPr>
          <w:rFonts w:ascii="Times New Roman" w:hAnsi="Times New Roman" w:cs="Times New Roman"/>
        </w:rPr>
        <w:t>As for me, I have succeeded in navigating myself into such situations, but rarely do I fully appreciate the gravity, personal importance</w:t>
      </w:r>
      <w:r w:rsidR="000D358D" w:rsidRPr="0097697F">
        <w:rPr>
          <w:rFonts w:ascii="Times New Roman" w:hAnsi="Times New Roman" w:cs="Times New Roman"/>
        </w:rPr>
        <w:t>,</w:t>
      </w:r>
      <w:r w:rsidRPr="0097697F">
        <w:rPr>
          <w:rFonts w:ascii="Times New Roman" w:hAnsi="Times New Roman" w:cs="Times New Roman"/>
        </w:rPr>
        <w:t xml:space="preserve"> or greatness of these moments while I am living </w:t>
      </w:r>
      <w:r w:rsidR="000D358D" w:rsidRPr="0097697F">
        <w:rPr>
          <w:rFonts w:ascii="Times New Roman" w:hAnsi="Times New Roman" w:cs="Times New Roman"/>
        </w:rPr>
        <w:t xml:space="preserve">in </w:t>
      </w:r>
      <w:r w:rsidRPr="0097697F">
        <w:rPr>
          <w:rFonts w:ascii="Times New Roman" w:hAnsi="Times New Roman" w:cs="Times New Roman"/>
        </w:rPr>
        <w:t xml:space="preserve">them.  Sadly, that’s the way I am – when I am in a moment, I’m thinking more about what comes next than </w:t>
      </w:r>
      <w:r w:rsidR="000D358D" w:rsidRPr="0097697F">
        <w:rPr>
          <w:rFonts w:ascii="Times New Roman" w:hAnsi="Times New Roman" w:cs="Times New Roman"/>
        </w:rPr>
        <w:t xml:space="preserve">I’m </w:t>
      </w:r>
      <w:r w:rsidRPr="0097697F">
        <w:rPr>
          <w:rFonts w:ascii="Times New Roman" w:hAnsi="Times New Roman" w:cs="Times New Roman"/>
        </w:rPr>
        <w:t>revelling in the here and now.  The consolation I take in my restlessness is that, as time goes by, I am able to look back on these moments and the memories make me smile.  I’m the guy who didn’t get the joke but sniggers on his way home from the party and then retells it to get a laugh at the next social occasion.</w:t>
      </w:r>
    </w:p>
    <w:p w14:paraId="6FC06310" w14:textId="77777777" w:rsidR="00BC56E1" w:rsidRPr="0097697F" w:rsidRDefault="00BC56E1" w:rsidP="0097697F">
      <w:pPr>
        <w:rPr>
          <w:rFonts w:ascii="Times New Roman" w:hAnsi="Times New Roman" w:cs="Times New Roman"/>
        </w:rPr>
      </w:pPr>
    </w:p>
    <w:p w14:paraId="42A55752" w14:textId="3B4664BA" w:rsidR="00BC56E1" w:rsidRPr="0097697F" w:rsidRDefault="00BC56E1" w:rsidP="0097697F">
      <w:pPr>
        <w:rPr>
          <w:rFonts w:ascii="Times New Roman" w:hAnsi="Times New Roman" w:cs="Times New Roman"/>
        </w:rPr>
      </w:pPr>
      <w:r w:rsidRPr="0097697F">
        <w:rPr>
          <w:rFonts w:ascii="Times New Roman" w:hAnsi="Times New Roman" w:cs="Times New Roman"/>
        </w:rPr>
        <w:t xml:space="preserve">So, not only do I eventually come to appreciate the experiences I have had, I take great pleasure in recounting my stories, which may have been ever so slightly embellished over innumerable </w:t>
      </w:r>
      <w:r w:rsidR="000D358D" w:rsidRPr="0097697F">
        <w:rPr>
          <w:rFonts w:ascii="Times New Roman" w:hAnsi="Times New Roman" w:cs="Times New Roman"/>
        </w:rPr>
        <w:t>itera</w:t>
      </w:r>
      <w:r w:rsidRPr="0097697F">
        <w:rPr>
          <w:rFonts w:ascii="Times New Roman" w:hAnsi="Times New Roman" w:cs="Times New Roman"/>
        </w:rPr>
        <w:t>tions, to anyone who will listen.  More often than not, the observations and insights I have to impart are based in my experiences teaching abroad, and usually they entail encounters with interesting people, bizarre customs, local law enforcement officers, bureaucrats, cool places, or particularly fulfilling or extraordinary teaching experiences. I have learned that, very often, the things we do don’t become great to us until after we have had a chance to reflect on them, although other</w:t>
      </w:r>
      <w:r w:rsidR="000D358D" w:rsidRPr="0097697F">
        <w:rPr>
          <w:rFonts w:ascii="Times New Roman" w:hAnsi="Times New Roman" w:cs="Times New Roman"/>
        </w:rPr>
        <w:t xml:space="preserve"> lucky people</w:t>
      </w:r>
      <w:r w:rsidRPr="0097697F">
        <w:rPr>
          <w:rFonts w:ascii="Times New Roman" w:hAnsi="Times New Roman" w:cs="Times New Roman"/>
        </w:rPr>
        <w:t xml:space="preserve"> may recognize the significance more quickly.</w:t>
      </w:r>
    </w:p>
    <w:p w14:paraId="5C13BE07" w14:textId="77777777" w:rsidR="00BC56E1" w:rsidRPr="0097697F" w:rsidRDefault="00BC56E1" w:rsidP="0097697F">
      <w:pPr>
        <w:rPr>
          <w:rFonts w:ascii="Times New Roman" w:hAnsi="Times New Roman" w:cs="Times New Roman"/>
        </w:rPr>
      </w:pPr>
    </w:p>
    <w:p w14:paraId="7C6DF931" w14:textId="1692FC41" w:rsidR="00BC56E1" w:rsidRPr="0097697F" w:rsidRDefault="00BC56E1" w:rsidP="0097697F">
      <w:pPr>
        <w:rPr>
          <w:rFonts w:ascii="Times New Roman" w:hAnsi="Times New Roman" w:cs="Times New Roman"/>
        </w:rPr>
      </w:pPr>
      <w:r w:rsidRPr="0097697F">
        <w:rPr>
          <w:rFonts w:ascii="Times New Roman" w:hAnsi="Times New Roman" w:cs="Times New Roman"/>
        </w:rPr>
        <w:t xml:space="preserve">As a teacher, when we or the people around us, are able to recognize that we are doing something great, or when we, or they, reflect and speak about how great the experience was long after we are gone, then we have probably really been great at doing our job.  And, logically, anybody who is serious about doing any job wants to be great at it, otherwise they wouldn’t be serious about it. This is especially true when we are involved in activities of such profound importance as being instrumental in the education other human beings. </w:t>
      </w:r>
    </w:p>
    <w:p w14:paraId="21FDC729" w14:textId="77777777" w:rsidR="00BC56E1" w:rsidRPr="0097697F" w:rsidRDefault="00BC56E1" w:rsidP="0097697F">
      <w:pPr>
        <w:rPr>
          <w:rFonts w:ascii="Times New Roman" w:hAnsi="Times New Roman" w:cs="Times New Roman"/>
        </w:rPr>
      </w:pPr>
    </w:p>
    <w:p w14:paraId="1FCE3B33" w14:textId="0486D8ED" w:rsidR="00BC56E1" w:rsidRPr="0097697F" w:rsidRDefault="00BC56E1" w:rsidP="0097697F">
      <w:pPr>
        <w:rPr>
          <w:rFonts w:ascii="Times New Roman" w:hAnsi="Times New Roman" w:cs="Times New Roman"/>
        </w:rPr>
      </w:pPr>
      <w:r w:rsidRPr="0097697F">
        <w:rPr>
          <w:rFonts w:ascii="Times New Roman" w:hAnsi="Times New Roman" w:cs="Times New Roman"/>
        </w:rPr>
        <w:t>Therefore, when a teacher has navigated his/her way into an important and potentially rewarding work engagement such as a TEFL job, it would seem to be a good idea to make good and sure that the most is made of the moments it provides. To this end, travelling teachers owe it to themselves to do whatever they can to ensure that they have a wonderful adventure – one full of moments they can recount to friends and family in the future, especially if they are like me and don’t have the presence of mind to revel in them when they are there.  To ensure we maximi</w:t>
      </w:r>
      <w:r w:rsidR="00E3098A" w:rsidRPr="0097697F">
        <w:rPr>
          <w:rFonts w:ascii="Times New Roman" w:hAnsi="Times New Roman" w:cs="Times New Roman"/>
        </w:rPr>
        <w:t>z</w:t>
      </w:r>
      <w:r w:rsidRPr="0097697F">
        <w:rPr>
          <w:rFonts w:ascii="Times New Roman" w:hAnsi="Times New Roman" w:cs="Times New Roman"/>
        </w:rPr>
        <w:t xml:space="preserve">e these moments and have a great working experience, travelling teachers must be prepared to handle the demands and duties of the job. </w:t>
      </w:r>
    </w:p>
    <w:p w14:paraId="45C1DC0F" w14:textId="77777777" w:rsidR="00BC56E1" w:rsidRPr="0097697F" w:rsidRDefault="00BC56E1" w:rsidP="0097697F">
      <w:pPr>
        <w:rPr>
          <w:rFonts w:ascii="Times New Roman" w:hAnsi="Times New Roman" w:cs="Times New Roman"/>
        </w:rPr>
      </w:pPr>
    </w:p>
    <w:p w14:paraId="3D5B30F6" w14:textId="12D52A7E" w:rsidR="00BC56E1" w:rsidRDefault="00BC56E1" w:rsidP="0097697F">
      <w:pPr>
        <w:rPr>
          <w:rFonts w:ascii="Times New Roman" w:hAnsi="Times New Roman" w:cs="Times New Roman"/>
        </w:rPr>
      </w:pPr>
      <w:r w:rsidRPr="0097697F">
        <w:rPr>
          <w:rFonts w:ascii="Times New Roman" w:hAnsi="Times New Roman" w:cs="Times New Roman"/>
        </w:rPr>
        <w:t>If we are able to do our jobs well, keep ourselves busy, keep our minds occupied, maintain the respect of the locals</w:t>
      </w:r>
      <w:r w:rsidR="00E3098A" w:rsidRPr="0097697F">
        <w:rPr>
          <w:rFonts w:ascii="Times New Roman" w:hAnsi="Times New Roman" w:cs="Times New Roman"/>
        </w:rPr>
        <w:t>,</w:t>
      </w:r>
      <w:r w:rsidRPr="0097697F">
        <w:rPr>
          <w:rFonts w:ascii="Times New Roman" w:hAnsi="Times New Roman" w:cs="Times New Roman"/>
        </w:rPr>
        <w:t xml:space="preserve"> and stay out of trouble, then we will have a great experience that will provide us with sto</w:t>
      </w:r>
      <w:r w:rsidR="00E3098A" w:rsidRPr="0097697F">
        <w:rPr>
          <w:rFonts w:ascii="Times New Roman" w:hAnsi="Times New Roman" w:cs="Times New Roman"/>
        </w:rPr>
        <w:t>ries to tell for years to come.</w:t>
      </w:r>
    </w:p>
    <w:p w14:paraId="25F37994" w14:textId="77777777" w:rsidR="0097697F" w:rsidRDefault="0097697F" w:rsidP="0097697F">
      <w:pPr>
        <w:rPr>
          <w:rFonts w:ascii="Times New Roman" w:hAnsi="Times New Roman" w:cs="Times New Roman"/>
        </w:rPr>
      </w:pPr>
    </w:p>
    <w:p w14:paraId="579A23D8" w14:textId="77777777" w:rsidR="0097697F" w:rsidRDefault="0097697F" w:rsidP="0097697F">
      <w:pPr>
        <w:rPr>
          <w:b/>
          <w:lang w:val="en-US"/>
        </w:rPr>
      </w:pPr>
      <w:r w:rsidRPr="00FF69C7">
        <w:rPr>
          <w:b/>
          <w:lang w:val="en-US"/>
        </w:rPr>
        <w:t xml:space="preserve">Please check the </w:t>
      </w:r>
      <w:r w:rsidRPr="00FF69C7">
        <w:rPr>
          <w:b/>
          <w:u w:val="single"/>
          <w:lang w:val="en-US"/>
        </w:rPr>
        <w:t xml:space="preserve">Pilgrims </w:t>
      </w:r>
      <w:r>
        <w:rPr>
          <w:b/>
          <w:u w:val="single"/>
          <w:lang w:val="en-US"/>
        </w:rPr>
        <w:t xml:space="preserve">f2f </w:t>
      </w:r>
      <w:r w:rsidRPr="00FF69C7">
        <w:rPr>
          <w:b/>
          <w:u w:val="single"/>
          <w:lang w:val="en-US"/>
        </w:rPr>
        <w:t>courses</w:t>
      </w:r>
      <w:r w:rsidRPr="00FF69C7">
        <w:rPr>
          <w:b/>
          <w:lang w:val="en-US"/>
        </w:rPr>
        <w:t xml:space="preserve"> at Pilgrims website.</w:t>
      </w:r>
    </w:p>
    <w:p w14:paraId="79EB8011" w14:textId="77777777" w:rsidR="0097697F" w:rsidRPr="0097697F" w:rsidRDefault="0097697F" w:rsidP="0097697F">
      <w:pPr>
        <w:rPr>
          <w:rFonts w:ascii="Times New Roman" w:hAnsi="Times New Roman" w:cs="Times New Roman"/>
          <w:lang w:val="en-US"/>
        </w:rPr>
      </w:pPr>
    </w:p>
    <w:sectPr w:rsidR="0097697F" w:rsidRPr="0097697F" w:rsidSect="00DA6602">
      <w:headerReference w:type="default" r:id="rId10"/>
      <w:footerReference w:type="default" r:id="rId1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EAC300" w14:textId="77777777" w:rsidR="009D0DD3" w:rsidRDefault="009D0DD3" w:rsidP="00CA5CE0">
      <w:r>
        <w:separator/>
      </w:r>
    </w:p>
  </w:endnote>
  <w:endnote w:type="continuationSeparator" w:id="0">
    <w:p w14:paraId="6C24EA25" w14:textId="77777777" w:rsidR="009D0DD3" w:rsidRDefault="009D0DD3" w:rsidP="00CA5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1"/>
    <w:family w:val="roman"/>
    <w:pitch w:val="variable"/>
  </w:font>
  <w:font w:name="Songti SC">
    <w:altName w:val="Cambria"/>
    <w:panose1 w:val="00000000000000000000"/>
    <w:charset w:val="00"/>
    <w:family w:val="roman"/>
    <w:notTrueType/>
    <w:pitch w:val="default"/>
  </w:font>
  <w:font w:name="Arial Unicode MS">
    <w:altName w:val="Arial"/>
    <w:panose1 w:val="020B0604020202020204"/>
    <w:charset w:val="00"/>
    <w:family w:val="auto"/>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FC2E4" w14:textId="54240E67" w:rsidR="000D358D" w:rsidRPr="0097697F" w:rsidRDefault="000D358D" w:rsidP="009769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9FE645" w14:textId="77777777" w:rsidR="009D0DD3" w:rsidRDefault="009D0DD3" w:rsidP="00CA5CE0">
      <w:r>
        <w:separator/>
      </w:r>
    </w:p>
  </w:footnote>
  <w:footnote w:type="continuationSeparator" w:id="0">
    <w:p w14:paraId="4B7B10FA" w14:textId="77777777" w:rsidR="009D0DD3" w:rsidRDefault="009D0DD3" w:rsidP="00CA5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BC79DF" w14:textId="06496687" w:rsidR="000D358D" w:rsidRPr="0097697F" w:rsidRDefault="000D358D" w:rsidP="009769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A004A"/>
    <w:multiLevelType w:val="multilevel"/>
    <w:tmpl w:val="7E2E3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201571"/>
    <w:multiLevelType w:val="hybridMultilevel"/>
    <w:tmpl w:val="9B4E7D0E"/>
    <w:lvl w:ilvl="0" w:tplc="6882A9E0">
      <w:start w:val="1"/>
      <w:numFmt w:val="bullet"/>
      <w:lvlText w:val=""/>
      <w:lvlJc w:val="left"/>
      <w:pPr>
        <w:ind w:left="720" w:hanging="360"/>
      </w:pPr>
      <w:rPr>
        <w:rFonts w:ascii="Symbol" w:hAnsi="Symbol" w:hint="default"/>
        <w:color w:val="808080" w:themeColor="background1" w:themeShade="8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DF6144"/>
    <w:multiLevelType w:val="multilevel"/>
    <w:tmpl w:val="56547018"/>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366326373">
    <w:abstractNumId w:val="2"/>
  </w:num>
  <w:num w:numId="2" w16cid:durableId="700711779">
    <w:abstractNumId w:val="1"/>
  </w:num>
  <w:num w:numId="3" w16cid:durableId="1379890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CE0"/>
    <w:rsid w:val="00077FA2"/>
    <w:rsid w:val="000D358D"/>
    <w:rsid w:val="00122625"/>
    <w:rsid w:val="003A7AB9"/>
    <w:rsid w:val="003E49A3"/>
    <w:rsid w:val="004C11CA"/>
    <w:rsid w:val="008A4B84"/>
    <w:rsid w:val="008C4BCD"/>
    <w:rsid w:val="00947C14"/>
    <w:rsid w:val="0097697F"/>
    <w:rsid w:val="009D0DD3"/>
    <w:rsid w:val="00A64DD3"/>
    <w:rsid w:val="00A90B16"/>
    <w:rsid w:val="00AE7287"/>
    <w:rsid w:val="00BA2AEB"/>
    <w:rsid w:val="00BC56E1"/>
    <w:rsid w:val="00CA5CE0"/>
    <w:rsid w:val="00D007AA"/>
    <w:rsid w:val="00D360AE"/>
    <w:rsid w:val="00DA6602"/>
    <w:rsid w:val="00E3098A"/>
    <w:rsid w:val="00F05F9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EFC7FF"/>
  <w14:defaultImageDpi w14:val="300"/>
  <w15:docId w15:val="{5F8FDCC3-86C0-4A17-880F-DDA3BA212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CE0"/>
    <w:pPr>
      <w:suppressAutoHyphens/>
    </w:pPr>
    <w:rPr>
      <w:rFonts w:ascii="Liberation Serif" w:eastAsia="Songti SC" w:hAnsi="Liberation Serif" w:cs="Arial Unicode MS"/>
      <w:kern w:val="2"/>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CA5CE0"/>
    <w:pPr>
      <w:tabs>
        <w:tab w:val="center" w:pos="4536"/>
        <w:tab w:val="right" w:pos="9072"/>
      </w:tabs>
    </w:pPr>
  </w:style>
  <w:style w:type="character" w:customStyle="1" w:styleId="FooterChar">
    <w:name w:val="Footer Char"/>
    <w:basedOn w:val="DefaultParagraphFont"/>
    <w:link w:val="Footer"/>
    <w:rsid w:val="00CA5CE0"/>
    <w:rPr>
      <w:rFonts w:ascii="Liberation Serif" w:eastAsia="Songti SC" w:hAnsi="Liberation Serif" w:cs="Arial Unicode MS"/>
      <w:kern w:val="2"/>
      <w:lang w:eastAsia="zh-CN" w:bidi="hi-IN"/>
    </w:rPr>
  </w:style>
  <w:style w:type="paragraph" w:customStyle="1" w:styleId="1CheckMark">
    <w:name w:val="1Check Mark"/>
    <w:qFormat/>
    <w:rsid w:val="00CA5CE0"/>
    <w:pPr>
      <w:widowControl w:val="0"/>
      <w:tabs>
        <w:tab w:val="left" w:pos="1440"/>
      </w:tabs>
      <w:suppressAutoHyphens/>
      <w:ind w:left="720" w:hanging="720"/>
      <w:jc w:val="both"/>
    </w:pPr>
    <w:rPr>
      <w:rFonts w:ascii="Times New Roman" w:eastAsia="Times New Roman" w:hAnsi="Times New Roman" w:cs="Times New Roman"/>
      <w:kern w:val="2"/>
      <w:lang w:eastAsia="zh-CN"/>
    </w:rPr>
  </w:style>
  <w:style w:type="character" w:styleId="PageNumber">
    <w:name w:val="page number"/>
    <w:basedOn w:val="DefaultParagraphFont"/>
    <w:uiPriority w:val="99"/>
    <w:semiHidden/>
    <w:unhideWhenUsed/>
    <w:rsid w:val="00CA5CE0"/>
  </w:style>
  <w:style w:type="paragraph" w:styleId="Header">
    <w:name w:val="header"/>
    <w:basedOn w:val="Normal"/>
    <w:link w:val="HeaderChar"/>
    <w:uiPriority w:val="99"/>
    <w:unhideWhenUsed/>
    <w:rsid w:val="0097697F"/>
    <w:pPr>
      <w:tabs>
        <w:tab w:val="center" w:pos="4536"/>
        <w:tab w:val="right" w:pos="9072"/>
      </w:tabs>
    </w:pPr>
    <w:rPr>
      <w:rFonts w:cs="Mangal"/>
      <w:szCs w:val="21"/>
    </w:rPr>
  </w:style>
  <w:style w:type="character" w:customStyle="1" w:styleId="HeaderChar">
    <w:name w:val="Header Char"/>
    <w:basedOn w:val="DefaultParagraphFont"/>
    <w:link w:val="Header"/>
    <w:uiPriority w:val="99"/>
    <w:rsid w:val="0097697F"/>
    <w:rPr>
      <w:rFonts w:ascii="Liberation Serif" w:eastAsia="Songti SC" w:hAnsi="Liberation Serif" w:cs="Mangal"/>
      <w:kern w:val="2"/>
      <w:szCs w:val="21"/>
      <w:lang w:eastAsia="zh-CN" w:bidi="hi-IN"/>
    </w:rPr>
  </w:style>
  <w:style w:type="character" w:styleId="Hyperlink">
    <w:name w:val="Hyperlink"/>
    <w:basedOn w:val="DefaultParagraphFont"/>
    <w:uiPriority w:val="99"/>
    <w:unhideWhenUsed/>
    <w:rsid w:val="0097697F"/>
    <w:rPr>
      <w:color w:val="0000FF" w:themeColor="hyperlink"/>
      <w:u w:val="single"/>
    </w:rPr>
  </w:style>
  <w:style w:type="character" w:customStyle="1" w:styleId="UnresolvedMention1">
    <w:name w:val="Unresolved Mention1"/>
    <w:basedOn w:val="DefaultParagraphFont"/>
    <w:uiPriority w:val="99"/>
    <w:semiHidden/>
    <w:unhideWhenUsed/>
    <w:rsid w:val="009769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119634">
      <w:bodyDiv w:val="1"/>
      <w:marLeft w:val="0"/>
      <w:marRight w:val="0"/>
      <w:marTop w:val="0"/>
      <w:marBottom w:val="0"/>
      <w:divBdr>
        <w:top w:val="none" w:sz="0" w:space="0" w:color="auto"/>
        <w:left w:val="none" w:sz="0" w:space="0" w:color="auto"/>
        <w:bottom w:val="none" w:sz="0" w:space="0" w:color="auto"/>
        <w:right w:val="none" w:sz="0" w:space="0" w:color="auto"/>
      </w:divBdr>
      <w:divsChild>
        <w:div w:id="2029062642">
          <w:marLeft w:val="0"/>
          <w:marRight w:val="0"/>
          <w:marTop w:val="0"/>
          <w:marBottom w:val="0"/>
          <w:divBdr>
            <w:top w:val="none" w:sz="0" w:space="0" w:color="auto"/>
            <w:left w:val="none" w:sz="0" w:space="0" w:color="auto"/>
            <w:bottom w:val="none" w:sz="0" w:space="0" w:color="auto"/>
            <w:right w:val="none" w:sz="0" w:space="0" w:color="auto"/>
          </w:divBdr>
          <w:divsChild>
            <w:div w:id="419452050">
              <w:marLeft w:val="0"/>
              <w:marRight w:val="0"/>
              <w:marTop w:val="0"/>
              <w:marBottom w:val="0"/>
              <w:divBdr>
                <w:top w:val="none" w:sz="0" w:space="0" w:color="auto"/>
                <w:left w:val="none" w:sz="0" w:space="0" w:color="auto"/>
                <w:bottom w:val="none" w:sz="0" w:space="0" w:color="auto"/>
                <w:right w:val="none" w:sz="0" w:space="0" w:color="auto"/>
              </w:divBdr>
            </w:div>
          </w:divsChild>
        </w:div>
        <w:div w:id="1263495896">
          <w:marLeft w:val="0"/>
          <w:marRight w:val="0"/>
          <w:marTop w:val="300"/>
          <w:marBottom w:val="480"/>
          <w:divBdr>
            <w:top w:val="none" w:sz="0" w:space="0" w:color="auto"/>
            <w:left w:val="none" w:sz="0" w:space="0" w:color="auto"/>
            <w:bottom w:val="none" w:sz="0" w:space="0" w:color="auto"/>
            <w:right w:val="none" w:sz="0" w:space="0" w:color="auto"/>
          </w:divBdr>
        </w:div>
      </w:divsChild>
    </w:div>
    <w:div w:id="133451669">
      <w:bodyDiv w:val="1"/>
      <w:marLeft w:val="0"/>
      <w:marRight w:val="0"/>
      <w:marTop w:val="0"/>
      <w:marBottom w:val="0"/>
      <w:divBdr>
        <w:top w:val="none" w:sz="0" w:space="0" w:color="auto"/>
        <w:left w:val="none" w:sz="0" w:space="0" w:color="auto"/>
        <w:bottom w:val="none" w:sz="0" w:space="0" w:color="auto"/>
        <w:right w:val="none" w:sz="0" w:space="0" w:color="auto"/>
      </w:divBdr>
    </w:div>
    <w:div w:id="164515909">
      <w:bodyDiv w:val="1"/>
      <w:marLeft w:val="0"/>
      <w:marRight w:val="0"/>
      <w:marTop w:val="0"/>
      <w:marBottom w:val="0"/>
      <w:divBdr>
        <w:top w:val="none" w:sz="0" w:space="0" w:color="auto"/>
        <w:left w:val="none" w:sz="0" w:space="0" w:color="auto"/>
        <w:bottom w:val="none" w:sz="0" w:space="0" w:color="auto"/>
        <w:right w:val="none" w:sz="0" w:space="0" w:color="auto"/>
      </w:divBdr>
    </w:div>
    <w:div w:id="554925469">
      <w:bodyDiv w:val="1"/>
      <w:marLeft w:val="0"/>
      <w:marRight w:val="0"/>
      <w:marTop w:val="0"/>
      <w:marBottom w:val="0"/>
      <w:divBdr>
        <w:top w:val="none" w:sz="0" w:space="0" w:color="auto"/>
        <w:left w:val="none" w:sz="0" w:space="0" w:color="auto"/>
        <w:bottom w:val="none" w:sz="0" w:space="0" w:color="auto"/>
        <w:right w:val="none" w:sz="0" w:space="0" w:color="auto"/>
      </w:divBdr>
    </w:div>
    <w:div w:id="559554969">
      <w:bodyDiv w:val="1"/>
      <w:marLeft w:val="0"/>
      <w:marRight w:val="0"/>
      <w:marTop w:val="0"/>
      <w:marBottom w:val="0"/>
      <w:divBdr>
        <w:top w:val="none" w:sz="0" w:space="0" w:color="auto"/>
        <w:left w:val="none" w:sz="0" w:space="0" w:color="auto"/>
        <w:bottom w:val="none" w:sz="0" w:space="0" w:color="auto"/>
        <w:right w:val="none" w:sz="0" w:space="0" w:color="auto"/>
      </w:divBdr>
    </w:div>
    <w:div w:id="1636988745">
      <w:bodyDiv w:val="1"/>
      <w:marLeft w:val="0"/>
      <w:marRight w:val="0"/>
      <w:marTop w:val="0"/>
      <w:marBottom w:val="0"/>
      <w:divBdr>
        <w:top w:val="none" w:sz="0" w:space="0" w:color="auto"/>
        <w:left w:val="none" w:sz="0" w:space="0" w:color="auto"/>
        <w:bottom w:val="none" w:sz="0" w:space="0" w:color="auto"/>
        <w:right w:val="none" w:sz="0" w:space="0" w:color="auto"/>
      </w:divBdr>
      <w:divsChild>
        <w:div w:id="322860633">
          <w:marLeft w:val="0"/>
          <w:marRight w:val="0"/>
          <w:marTop w:val="0"/>
          <w:marBottom w:val="0"/>
          <w:divBdr>
            <w:top w:val="none" w:sz="0" w:space="0" w:color="auto"/>
            <w:left w:val="none" w:sz="0" w:space="0" w:color="auto"/>
            <w:bottom w:val="none" w:sz="0" w:space="0" w:color="auto"/>
            <w:right w:val="none" w:sz="0" w:space="0" w:color="auto"/>
          </w:divBdr>
          <w:divsChild>
            <w:div w:id="836073210">
              <w:marLeft w:val="0"/>
              <w:marRight w:val="0"/>
              <w:marTop w:val="0"/>
              <w:marBottom w:val="0"/>
              <w:divBdr>
                <w:top w:val="none" w:sz="0" w:space="0" w:color="auto"/>
                <w:left w:val="none" w:sz="0" w:space="0" w:color="auto"/>
                <w:bottom w:val="none" w:sz="0" w:space="0" w:color="auto"/>
                <w:right w:val="none" w:sz="0" w:space="0" w:color="auto"/>
              </w:divBdr>
            </w:div>
          </w:divsChild>
        </w:div>
        <w:div w:id="590310136">
          <w:marLeft w:val="0"/>
          <w:marRight w:val="0"/>
          <w:marTop w:val="300"/>
          <w:marBottom w:val="48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ltmag.co.uk/apr24/lessons-learned-teaching-abroa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hltmag.co.uk/feb24/lessons-learne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hltmag.co.uk/aug24/lessons-lear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3404</Words>
  <Characters>19406</Characters>
  <Application>Microsoft Office Word</Application>
  <DocSecurity>0</DocSecurity>
  <Lines>161</Lines>
  <Paragraphs>45</Paragraphs>
  <ScaleCrop>false</ScaleCrop>
  <Company/>
  <LinksUpToDate>false</LinksUpToDate>
  <CharactersWithSpaces>22765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Mullen</dc:creator>
  <cp:keywords/>
  <dc:description/>
  <cp:lastModifiedBy>Hanna Kryszewska</cp:lastModifiedBy>
  <cp:revision>3</cp:revision>
  <dcterms:created xsi:type="dcterms:W3CDTF">2024-11-23T13:28:00Z</dcterms:created>
  <dcterms:modified xsi:type="dcterms:W3CDTF">2024-11-23T13:30:00Z</dcterms:modified>
</cp:coreProperties>
</file>