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C3051" w14:textId="77777777" w:rsidR="00BE3BE1" w:rsidRDefault="00BE3BE1"/>
    <w:p w14:paraId="2CFA38EA" w14:textId="56F8BE73" w:rsidR="00283825" w:rsidRPr="00283825" w:rsidRDefault="00283825" w:rsidP="00283825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5393114"/>
      <w:r w:rsidRPr="00283825">
        <w:rPr>
          <w:rFonts w:ascii="Times New Roman" w:hAnsi="Times New Roman" w:cs="Times New Roman"/>
          <w:b/>
          <w:bCs/>
          <w:sz w:val="28"/>
          <w:szCs w:val="28"/>
        </w:rPr>
        <w:t xml:space="preserve">A New 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 xml:space="preserve">ross 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 xml:space="preserve">urricular 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 xml:space="preserve">vent 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 xml:space="preserve">oming 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>p!</w:t>
      </w:r>
      <w:r w:rsidRPr="00283825">
        <w:rPr>
          <w:rFonts w:ascii="Times New Roman" w:hAnsi="Times New Roman" w:cs="Times New Roman"/>
          <w:b/>
          <w:bCs/>
          <w:sz w:val="28"/>
          <w:szCs w:val="28"/>
        </w:rPr>
        <w:t xml:space="preserve"> News from APPI</w:t>
      </w:r>
    </w:p>
    <w:bookmarkEnd w:id="0"/>
    <w:p w14:paraId="6F84615C" w14:textId="77777777" w:rsidR="007D7154" w:rsidRDefault="007D7154"/>
    <w:p w14:paraId="1688225B" w14:textId="1A770379" w:rsidR="007D7154" w:rsidRDefault="00283825">
      <w:pPr>
        <w:rPr>
          <w:rFonts w:ascii="Times New Roman" w:hAnsi="Times New Roman" w:cs="Times New Roman"/>
          <w:sz w:val="24"/>
          <w:szCs w:val="24"/>
        </w:rPr>
      </w:pPr>
      <w:r w:rsidRPr="00283825">
        <w:rPr>
          <w:rFonts w:ascii="Times New Roman" w:hAnsi="Times New Roman" w:cs="Times New Roman"/>
          <w:sz w:val="24"/>
          <w:szCs w:val="24"/>
        </w:rPr>
        <w:t xml:space="preserve">APPI’s activity is focused on improving English language teaching in Portugal. To this effect APPI has been providing their members with </w:t>
      </w:r>
      <w:proofErr w:type="gramStart"/>
      <w:r w:rsidRPr="00283825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Pr="00283825">
        <w:rPr>
          <w:rFonts w:ascii="Times New Roman" w:hAnsi="Times New Roman" w:cs="Times New Roman"/>
          <w:sz w:val="24"/>
          <w:szCs w:val="24"/>
        </w:rPr>
        <w:t xml:space="preserve"> opportunities for building their own professional development. APPI’s mission is achieved through consistently appealing to members and teachers of English at large for a lifelong professional updating to be made possible both by APPI’s human and material resources. </w:t>
      </w:r>
    </w:p>
    <w:p w14:paraId="4472781B" w14:textId="6A7A2B9E" w:rsidR="00283825" w:rsidRPr="00283825" w:rsidRDefault="00283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find out more about APPI </w:t>
      </w:r>
      <w:hyperlink r:id="rId4" w:history="1">
        <w:r w:rsidRPr="00283825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E5ED353" w14:textId="3CA28ED9" w:rsidR="007D7154" w:rsidRDefault="007D7154">
      <w:r>
        <w:t xml:space="preserve">                    </w:t>
      </w:r>
    </w:p>
    <w:p w14:paraId="7B67E64F" w14:textId="37B1D76F" w:rsidR="004343B1" w:rsidRDefault="00283825" w:rsidP="00283825">
      <w:pPr>
        <w:jc w:val="center"/>
      </w:pPr>
      <w:r>
        <w:rPr>
          <w:noProof/>
        </w:rPr>
        <w:drawing>
          <wp:inline distT="0" distB="0" distL="0" distR="0" wp14:anchorId="3DEE689E" wp14:editId="108F38FE">
            <wp:extent cx="4250061" cy="5076000"/>
            <wp:effectExtent l="0" t="0" r="0" b="0"/>
            <wp:docPr id="15287399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061" cy="50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EDEFF" w14:textId="088B0A59" w:rsidR="00283825" w:rsidRDefault="004343B1" w:rsidP="004343B1">
      <w:pPr>
        <w:rPr>
          <w:rFonts w:ascii="Times New Roman" w:hAnsi="Times New Roman" w:cs="Times New Roman"/>
          <w:sz w:val="24"/>
          <w:szCs w:val="24"/>
        </w:rPr>
      </w:pPr>
      <w:r w:rsidRPr="00283825">
        <w:rPr>
          <w:rFonts w:ascii="Times New Roman" w:hAnsi="Times New Roman" w:cs="Times New Roman"/>
          <w:sz w:val="24"/>
          <w:szCs w:val="24"/>
        </w:rPr>
        <w:t xml:space="preserve">More information </w:t>
      </w:r>
      <w:r w:rsidR="00283825">
        <w:rPr>
          <w:rFonts w:ascii="Times New Roman" w:hAnsi="Times New Roman" w:cs="Times New Roman"/>
          <w:sz w:val="24"/>
          <w:szCs w:val="24"/>
        </w:rPr>
        <w:t xml:space="preserve">about the event </w:t>
      </w:r>
      <w:r w:rsidRPr="00283825">
        <w:rPr>
          <w:rFonts w:ascii="Times New Roman" w:hAnsi="Times New Roman" w:cs="Times New Roman"/>
          <w:sz w:val="24"/>
          <w:szCs w:val="24"/>
        </w:rPr>
        <w:t xml:space="preserve">and registration: </w:t>
      </w:r>
    </w:p>
    <w:p w14:paraId="29EA116A" w14:textId="5AE2799B" w:rsidR="004343B1" w:rsidRPr="00283825" w:rsidRDefault="00283825" w:rsidP="004343B1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2D21D8">
          <w:rPr>
            <w:rStyle w:val="Hyperlink"/>
            <w:rFonts w:ascii="Times New Roman" w:hAnsi="Times New Roman" w:cs="Times New Roman"/>
            <w:sz w:val="24"/>
            <w:szCs w:val="24"/>
          </w:rPr>
          <w:t>https://www.appi.pt/appiforma-cpd</w:t>
        </w:r>
        <w:r w:rsidRPr="002D21D8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2D21D8">
          <w:rPr>
            <w:rStyle w:val="Hyperlink"/>
            <w:rFonts w:ascii="Times New Roman" w:hAnsi="Times New Roman" w:cs="Times New Roman"/>
            <w:sz w:val="24"/>
            <w:szCs w:val="24"/>
          </w:rPr>
          <w:t>centre/annual-pd-programme</w:t>
        </w:r>
      </w:hyperlink>
    </w:p>
    <w:p w14:paraId="017BCC9F" w14:textId="77777777" w:rsidR="004343B1" w:rsidRPr="00283825" w:rsidRDefault="004343B1" w:rsidP="004343B1">
      <w:pPr>
        <w:rPr>
          <w:rFonts w:ascii="Times New Roman" w:hAnsi="Times New Roman" w:cs="Times New Roman"/>
          <w:sz w:val="24"/>
          <w:szCs w:val="24"/>
        </w:rPr>
      </w:pPr>
    </w:p>
    <w:p w14:paraId="5C1FBC3E" w14:textId="6EA875BA" w:rsidR="004343B1" w:rsidRDefault="00283825" w:rsidP="004343B1">
      <w:hyperlink r:id="rId7" w:history="1">
        <w:r w:rsidRPr="002D21D8">
          <w:rPr>
            <w:rStyle w:val="Hyperlink"/>
            <w:rFonts w:ascii="Times New Roman" w:hAnsi="Times New Roman" w:cs="Times New Roman"/>
            <w:sz w:val="24"/>
            <w:szCs w:val="24"/>
          </w:rPr>
          <w:t>https://www.appi.pt/acd-cro</w:t>
        </w:r>
        <w:r w:rsidRPr="002D21D8">
          <w:rPr>
            <w:rStyle w:val="Hyperlink"/>
            <w:rFonts w:ascii="Times New Roman" w:hAnsi="Times New Roman" w:cs="Times New Roman"/>
            <w:sz w:val="24"/>
            <w:szCs w:val="24"/>
          </w:rPr>
          <w:t>s</w:t>
        </w:r>
        <w:r w:rsidRPr="002D21D8">
          <w:rPr>
            <w:rStyle w:val="Hyperlink"/>
            <w:rFonts w:ascii="Times New Roman" w:hAnsi="Times New Roman" w:cs="Times New Roman"/>
            <w:sz w:val="24"/>
            <w:szCs w:val="24"/>
          </w:rPr>
          <w:t>s-curricular-approaches-elt-iberian-sig</w:t>
        </w:r>
      </w:hyperlink>
    </w:p>
    <w:sectPr w:rsidR="004343B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879"/>
    <w:rsid w:val="00095940"/>
    <w:rsid w:val="00283825"/>
    <w:rsid w:val="004343B1"/>
    <w:rsid w:val="004A006B"/>
    <w:rsid w:val="00725309"/>
    <w:rsid w:val="007D7154"/>
    <w:rsid w:val="00B01C51"/>
    <w:rsid w:val="00BE3BE1"/>
    <w:rsid w:val="00C6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769B5"/>
  <w15:chartTrackingRefBased/>
  <w15:docId w15:val="{11359176-8690-41E9-B136-F8B62039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2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28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2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28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2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2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2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2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8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28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28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28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28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2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2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2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2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2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2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2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2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2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2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2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28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28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28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287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43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43B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43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ppi.pt/acd-cross-curricular-approaches-elt-iberian-si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ppi.pt/appiforma-cpd-centre/annual-pd-programme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appi.pt/appi/about-app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136</Words>
  <Characters>790</Characters>
  <Application>Microsoft Office Word</Application>
  <DocSecurity>0</DocSecurity>
  <Lines>32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2025-11-29T13:48:00Z</dcterms:created>
  <dcterms:modified xsi:type="dcterms:W3CDTF">2025-11-30T10:06:00Z</dcterms:modified>
</cp:coreProperties>
</file>