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449AB" w14:textId="77777777" w:rsidR="00FD15FC" w:rsidRDefault="00FD15FC" w:rsidP="00350D7E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14:paraId="36C4B668" w14:textId="77777777" w:rsidR="00FD15FC" w:rsidRDefault="00FD15FC" w:rsidP="00350D7E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D15FC" w14:paraId="6D7F997A" w14:textId="77777777" w:rsidTr="00FD15FC">
        <w:tc>
          <w:tcPr>
            <w:tcW w:w="9016" w:type="dxa"/>
          </w:tcPr>
          <w:p w14:paraId="46639AED" w14:textId="3DCB6A22" w:rsidR="00FD15FC" w:rsidRDefault="00FD15FC" w:rsidP="00350D7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6317572" wp14:editId="49EDAB24">
                  <wp:extent cx="5715000" cy="584200"/>
                  <wp:effectExtent l="0" t="0" r="0" b="6350"/>
                  <wp:docPr id="266048173" name="Picture 3" descr="MATSDA Materials Development Associ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TSDA Materials Development Associ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262AFD" w14:textId="77777777" w:rsidR="00FD15FC" w:rsidRDefault="00FD15FC" w:rsidP="00350D7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14:paraId="1CBB8370" w14:textId="77777777" w:rsidR="00FD15FC" w:rsidRDefault="00FD15FC" w:rsidP="00350D7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14:paraId="374954BE" w14:textId="77D5CB14" w:rsidR="00FD15FC" w:rsidRDefault="00FD15FC" w:rsidP="00FD15FC">
            <w:pP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 xml:space="preserve">                       </w:t>
            </w:r>
            <w:r>
              <w:rPr>
                <w:noProof/>
              </w:rPr>
              <w:drawing>
                <wp:inline distT="0" distB="0" distL="0" distR="0" wp14:anchorId="4CA45658" wp14:editId="4F5C6D2C">
                  <wp:extent cx="762000" cy="1428750"/>
                  <wp:effectExtent l="0" t="0" r="0" b="0"/>
                  <wp:docPr id="301884497" name="Picture 1" descr="Matsd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sd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5187AB93" wp14:editId="656062F6">
                  <wp:extent cx="2995619" cy="1368000"/>
                  <wp:effectExtent l="0" t="0" r="0" b="3810"/>
                  <wp:docPr id="1654477623" name="Picture 2" descr="BFSU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FSU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619" cy="13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023590" w14:textId="77777777" w:rsidR="00FD15FC" w:rsidRDefault="00FD15FC" w:rsidP="00FD15FC">
            <w:pP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14:paraId="596EA9B3" w14:textId="77777777" w:rsidR="00FD15FC" w:rsidRDefault="00FD15FC" w:rsidP="00FD15FC">
            <w:pP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14:paraId="5E513D1C" w14:textId="77777777" w:rsidR="00FD15FC" w:rsidRDefault="00FD15FC" w:rsidP="00FD15FC">
            <w:pP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14:paraId="788E9A1C" w14:textId="77777777" w:rsidR="00FD15FC" w:rsidRPr="00FD15FC" w:rsidRDefault="00FD15FC" w:rsidP="00FD15FC">
            <w:pPr>
              <w:shd w:val="clear" w:color="auto" w:fill="FFFFFF"/>
              <w:spacing w:after="300" w:line="240" w:lineRule="auto"/>
              <w:outlineLvl w:val="0"/>
              <w:rPr>
                <w:rFonts w:ascii="Arial Black" w:eastAsia="Times New Roman" w:hAnsi="Arial Black" w:cs="Times New Roman"/>
                <w:color w:val="6496C8"/>
                <w:kern w:val="36"/>
                <w:sz w:val="39"/>
                <w:szCs w:val="39"/>
                <w:lang w:eastAsia="en-GB"/>
              </w:rPr>
            </w:pPr>
            <w:r w:rsidRPr="00FD15FC">
              <w:rPr>
                <w:rFonts w:ascii="Arial Black" w:eastAsia="Times New Roman" w:hAnsi="Arial Black" w:cs="Times New Roman"/>
                <w:color w:val="6496C8"/>
                <w:kern w:val="36"/>
                <w:sz w:val="39"/>
                <w:szCs w:val="39"/>
                <w:lang w:eastAsia="en-GB"/>
              </w:rPr>
              <w:t>Forthcoming events</w:t>
            </w:r>
          </w:p>
          <w:p w14:paraId="11BB1E29" w14:textId="77777777" w:rsidR="00FD15FC" w:rsidRPr="00FD15FC" w:rsidRDefault="00FD15FC" w:rsidP="00FD15FC">
            <w:pPr>
              <w:shd w:val="clear" w:color="auto" w:fill="FFFFFF"/>
              <w:spacing w:after="225" w:line="450" w:lineRule="atLeast"/>
              <w:jc w:val="center"/>
              <w:rPr>
                <w:rFonts w:ascii="Helvetica" w:eastAsia="Times New Roman" w:hAnsi="Helvetica" w:cs="Times New Roman"/>
                <w:b/>
                <w:bCs/>
                <w:color w:val="000064"/>
                <w:sz w:val="27"/>
                <w:szCs w:val="27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000064"/>
                <w:sz w:val="27"/>
                <w:szCs w:val="27"/>
                <w:lang w:eastAsia="en-GB"/>
              </w:rPr>
              <w:t>The MATSDA/UAEH Conference</w:t>
            </w:r>
            <w:r w:rsidRPr="00FD15FC">
              <w:rPr>
                <w:rFonts w:ascii="Helvetica" w:eastAsia="Times New Roman" w:hAnsi="Helvetica" w:cs="Times New Roman"/>
                <w:b/>
                <w:bCs/>
                <w:color w:val="000064"/>
                <w:sz w:val="27"/>
                <w:szCs w:val="27"/>
                <w:lang w:eastAsia="en-GB"/>
              </w:rPr>
              <w:br/>
            </w:r>
            <w:r w:rsidRPr="00FD15FC">
              <w:rPr>
                <w:rFonts w:ascii="Helvetica" w:eastAsia="Times New Roman" w:hAnsi="Helvetica" w:cs="Times New Roman"/>
                <w:b/>
                <w:bCs/>
                <w:color w:val="000064"/>
                <w:sz w:val="33"/>
                <w:szCs w:val="33"/>
                <w:lang w:eastAsia="en-GB"/>
              </w:rPr>
              <w:t>The Value of Texts as L2 Language Learning Materials</w:t>
            </w:r>
          </w:p>
          <w:p w14:paraId="5280B348" w14:textId="77777777" w:rsidR="00FD15FC" w:rsidRPr="00FD15FC" w:rsidRDefault="00FD15FC" w:rsidP="00FD15FC">
            <w:pPr>
              <w:shd w:val="clear" w:color="auto" w:fill="FFFFFF"/>
              <w:spacing w:after="225" w:line="450" w:lineRule="atLeast"/>
              <w:jc w:val="center"/>
              <w:rPr>
                <w:rFonts w:ascii="Helvetica" w:eastAsia="Times New Roman" w:hAnsi="Helvetica" w:cs="Times New Roman"/>
                <w:b/>
                <w:bCs/>
                <w:color w:val="009664"/>
                <w:sz w:val="27"/>
                <w:szCs w:val="27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009664"/>
                <w:sz w:val="27"/>
                <w:szCs w:val="27"/>
                <w:lang w:eastAsia="en-GB"/>
              </w:rPr>
              <w:t>Wednesday June 3rd - Thursday June 4th, 2026</w:t>
            </w:r>
            <w:r w:rsidRPr="00FD15FC">
              <w:rPr>
                <w:rFonts w:ascii="Helvetica" w:eastAsia="Times New Roman" w:hAnsi="Helvetica" w:cs="Times New Roman"/>
                <w:b/>
                <w:bCs/>
                <w:color w:val="009664"/>
                <w:sz w:val="27"/>
                <w:szCs w:val="27"/>
                <w:lang w:eastAsia="en-GB"/>
              </w:rPr>
              <w:br/>
            </w:r>
            <w:r w:rsidRPr="00FD15FC">
              <w:rPr>
                <w:rFonts w:ascii="Helvetica" w:eastAsia="Times New Roman" w:hAnsi="Helvetica" w:cs="Times New Roman"/>
                <w:color w:val="009664"/>
                <w:sz w:val="27"/>
                <w:szCs w:val="27"/>
                <w:lang w:eastAsia="en-GB"/>
              </w:rPr>
              <w:t>Business Centre, Autonomous University of the State of Hidalgo, Pachuca, Mexico</w:t>
            </w:r>
          </w:p>
          <w:p w14:paraId="2E6AA753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jc w:val="center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4"/>
                <w:szCs w:val="24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4"/>
                <w:szCs w:val="24"/>
                <w:lang w:eastAsia="en-GB"/>
              </w:rPr>
              <w:t>Plenary Speakers will include:</w:t>
            </w:r>
          </w:p>
          <w:p w14:paraId="4CA1F0A5" w14:textId="77777777" w:rsidR="00FD15FC" w:rsidRPr="00FD15FC" w:rsidRDefault="00FD15FC" w:rsidP="00FD15FC">
            <w:pPr>
              <w:shd w:val="clear" w:color="auto" w:fill="FFFFFF"/>
              <w:spacing w:after="225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color w:val="8C8C8C"/>
                <w:sz w:val="24"/>
                <w:szCs w:val="24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8C8C8C"/>
                <w:sz w:val="24"/>
                <w:szCs w:val="24"/>
                <w:lang w:eastAsia="en-GB"/>
              </w:rPr>
              <w:t xml:space="preserve">Rod Ellis      Claudia </w:t>
            </w:r>
            <w:proofErr w:type="spellStart"/>
            <w:r w:rsidRPr="00FD15FC">
              <w:rPr>
                <w:rFonts w:ascii="Helvetica" w:eastAsia="Times New Roman" w:hAnsi="Helvetica" w:cs="Times New Roman"/>
                <w:b/>
                <w:bCs/>
                <w:color w:val="8C8C8C"/>
                <w:sz w:val="24"/>
                <w:szCs w:val="24"/>
                <w:lang w:eastAsia="en-GB"/>
              </w:rPr>
              <w:t>Feradas</w:t>
            </w:r>
            <w:proofErr w:type="spellEnd"/>
            <w:r w:rsidRPr="00FD15FC">
              <w:rPr>
                <w:rFonts w:ascii="Helvetica" w:eastAsia="Times New Roman" w:hAnsi="Helvetica" w:cs="Times New Roman"/>
                <w:b/>
                <w:bCs/>
                <w:color w:val="8C8C8C"/>
                <w:sz w:val="24"/>
                <w:szCs w:val="24"/>
                <w:lang w:eastAsia="en-GB"/>
              </w:rPr>
              <w:t xml:space="preserve">      Hitomi Masuhara</w:t>
            </w:r>
          </w:p>
          <w:p w14:paraId="7B99CD71" w14:textId="77777777" w:rsidR="00FD15FC" w:rsidRPr="00FD15FC" w:rsidRDefault="00FD15FC" w:rsidP="00FD15FC">
            <w:pPr>
              <w:shd w:val="clear" w:color="auto" w:fill="FFFFFF"/>
              <w:spacing w:after="225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color w:val="8C8C8C"/>
                <w:sz w:val="24"/>
                <w:szCs w:val="24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8C8C8C"/>
                <w:sz w:val="24"/>
                <w:szCs w:val="24"/>
                <w:lang w:eastAsia="en-GB"/>
              </w:rPr>
              <w:t>Brian Tomlinson</w:t>
            </w:r>
          </w:p>
          <w:p w14:paraId="566B70A5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  <w:t>Conference Focus</w:t>
            </w:r>
          </w:p>
          <w:p w14:paraId="72CD48DF" w14:textId="77777777" w:rsidR="00FD15FC" w:rsidRPr="00FD15FC" w:rsidRDefault="00FD15FC" w:rsidP="00FD15FC">
            <w:pPr>
              <w:shd w:val="clear" w:color="auto" w:fill="FFFFFF"/>
              <w:spacing w:after="225" w:line="240" w:lineRule="auto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The Conference will focus on the use of written, spoken, interactive, multi-modal, mental, visual and audio-visual texts for facilitating the acquisition of a second or foreign language. It will welcome academic and practitioner research reports, position papers, materials suggestions and workshop discussions, as well as workshop evaluation, adaptation and development of learning materials.</w:t>
            </w:r>
          </w:p>
          <w:p w14:paraId="48719889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  <w:t>Parallel and poster presentations</w:t>
            </w:r>
          </w:p>
          <w:p w14:paraId="48F58D9F" w14:textId="5E237C1D" w:rsidR="00FD15FC" w:rsidRDefault="00FD15FC" w:rsidP="00FD15FC">
            <w:pPr>
              <w:shd w:val="clear" w:color="auto" w:fill="FFFFFF"/>
              <w:spacing w:after="225" w:line="240" w:lineRule="auto"/>
              <w:rPr>
                <w:rFonts w:ascii="Helvetica" w:eastAsia="Times New Roman" w:hAnsi="Helvetica" w:cs="Times New Roman"/>
                <w:color w:val="FF7800"/>
                <w:sz w:val="21"/>
                <w:szCs w:val="21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lastRenderedPageBreak/>
              <w:t>To submit an abstract for a forty-minute presentation or workshop, or for a poster presentation please send a 100-150 word summary of the proposed presentation to Brian Tomlinson at </w:t>
            </w:r>
            <w:hyperlink r:id="rId7" w:history="1">
              <w:r w:rsidRPr="00FD15FC">
                <w:rPr>
                  <w:rStyle w:val="Hyperlink"/>
                  <w:rFonts w:ascii="Helvetica" w:eastAsia="Times New Roman" w:hAnsi="Helvetica" w:cs="Times New Roman"/>
                  <w:sz w:val="21"/>
                  <w:szCs w:val="21"/>
                  <w:lang w:eastAsia="en-GB"/>
                </w:rPr>
                <w:t>brianjohntomlinson@gmail.com</w:t>
              </w:r>
            </w:hyperlink>
          </w:p>
          <w:p w14:paraId="0F46DC0A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  <w:t>Conference fees</w:t>
            </w:r>
          </w:p>
          <w:p w14:paraId="2C7425DB" w14:textId="77777777" w:rsidR="00FD15FC" w:rsidRPr="00FD15FC" w:rsidRDefault="00FD15FC" w:rsidP="00FD15FC">
            <w:pPr>
              <w:shd w:val="clear" w:color="auto" w:fill="FFFFFF"/>
              <w:spacing w:after="225" w:line="240" w:lineRule="auto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MATSDA and TMAC members, students, UAEH staff: </w:t>
            </w:r>
            <w:r w:rsidRPr="00FD15FC">
              <w:rPr>
                <w:rFonts w:ascii="Helvetica" w:eastAsia="Times New Roman" w:hAnsi="Helvetica" w:cs="Times New Roman"/>
                <w:b/>
                <w:bCs/>
                <w:color w:val="000000"/>
                <w:sz w:val="21"/>
                <w:szCs w:val="21"/>
                <w:lang w:eastAsia="en-GB"/>
              </w:rPr>
              <w:t>209 US dollars</w:t>
            </w: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br/>
              <w:t>Other participants: </w:t>
            </w:r>
            <w:r w:rsidRPr="00FD15FC">
              <w:rPr>
                <w:rFonts w:ascii="Helvetica" w:eastAsia="Times New Roman" w:hAnsi="Helvetica" w:cs="Times New Roman"/>
                <w:b/>
                <w:bCs/>
                <w:color w:val="000000"/>
                <w:sz w:val="21"/>
                <w:szCs w:val="21"/>
                <w:lang w:eastAsia="en-GB"/>
              </w:rPr>
              <w:t>240 US dollars</w:t>
            </w: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br/>
            </w:r>
            <w:r w:rsidRPr="00FD15FC">
              <w:rPr>
                <w:rFonts w:ascii="Helvetica" w:eastAsia="Times New Roman" w:hAnsi="Helvetica" w:cs="Times New Roman"/>
                <w:i/>
                <w:iCs/>
                <w:color w:val="000000"/>
                <w:sz w:val="21"/>
                <w:szCs w:val="21"/>
                <w:lang w:eastAsia="en-GB"/>
              </w:rPr>
              <w:t>Includes welcome drinks and pastes (local savoury pastries), coffees and teas</w:t>
            </w:r>
          </w:p>
          <w:p w14:paraId="7EDCFB33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  <w:t>Enrolment and payment for the conference</w:t>
            </w:r>
          </w:p>
          <w:p w14:paraId="7E9DE004" w14:textId="6C3208DE" w:rsidR="00FD15FC" w:rsidRDefault="00FD15FC" w:rsidP="00FD15FC">
            <w:pPr>
              <w:shd w:val="clear" w:color="auto" w:fill="FFFFFF"/>
              <w:spacing w:after="225" w:line="240" w:lineRule="auto"/>
              <w:rPr>
                <w:rFonts w:ascii="Helvetica" w:eastAsia="Times New Roman" w:hAnsi="Helvetica" w:cs="Times New Roman"/>
                <w:color w:val="FF7800"/>
                <w:sz w:val="21"/>
                <w:szCs w:val="21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Please contact UAEH at </w:t>
            </w:r>
            <w:hyperlink r:id="rId8" w:history="1">
              <w:r w:rsidRPr="00FD15FC">
                <w:rPr>
                  <w:rStyle w:val="Hyperlink"/>
                  <w:rFonts w:ascii="Helvetica" w:eastAsia="Times New Roman" w:hAnsi="Helvetica" w:cs="Times New Roman"/>
                  <w:sz w:val="21"/>
                  <w:szCs w:val="21"/>
                  <w:lang w:eastAsia="en-GB"/>
                </w:rPr>
                <w:t>cel_recursosdidacticos@uaeh.edu.mx</w:t>
              </w:r>
            </w:hyperlink>
          </w:p>
          <w:p w14:paraId="7046E7B6" w14:textId="77777777" w:rsidR="00FD15FC" w:rsidRPr="00FD15FC" w:rsidRDefault="00FD15FC" w:rsidP="00FD15FC">
            <w:pPr>
              <w:shd w:val="clear" w:color="auto" w:fill="FFFFFF"/>
              <w:spacing w:after="225" w:line="240" w:lineRule="auto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</w:p>
          <w:p w14:paraId="09A7E979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  <w:t>Hotels</w:t>
            </w:r>
          </w:p>
          <w:p w14:paraId="09B48FB7" w14:textId="77777777" w:rsidR="00FD15FC" w:rsidRPr="00FD15FC" w:rsidRDefault="00FD15FC" w:rsidP="00FD15FC">
            <w:pPr>
              <w:shd w:val="clear" w:color="auto" w:fill="FFFFFF"/>
              <w:spacing w:after="225" w:line="240" w:lineRule="auto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For details of local hotels, please </w:t>
            </w:r>
            <w:hyperlink r:id="rId9" w:tgtFrame="_blank" w:history="1">
              <w:r w:rsidRPr="00FD15FC">
                <w:rPr>
                  <w:rFonts w:ascii="Helvetica" w:eastAsia="Times New Roman" w:hAnsi="Helvetica" w:cs="Times New Roman"/>
                  <w:b/>
                  <w:bCs/>
                  <w:color w:val="FF7800"/>
                  <w:sz w:val="21"/>
                  <w:szCs w:val="21"/>
                  <w:u w:val="single"/>
                  <w:lang w:eastAsia="en-GB"/>
                </w:rPr>
                <w:t>CLICK HERE</w:t>
              </w:r>
            </w:hyperlink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  <w:p w14:paraId="6EFA2144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  <w:t>MATSDA Membership</w:t>
            </w:r>
          </w:p>
          <w:p w14:paraId="6ED5D488" w14:textId="208058FF" w:rsidR="00FD15FC" w:rsidRDefault="00FD15FC" w:rsidP="00FD15FC">
            <w:pPr>
              <w:shd w:val="clear" w:color="auto" w:fill="FFFFFF"/>
              <w:spacing w:after="450" w:line="240" w:lineRule="auto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To enrol for MATSDA institutional or individual membership please contact Jensen Zheung at </w:t>
            </w:r>
            <w:r w:rsidRPr="00FD15FC">
              <w:rPr>
                <w:rFonts w:ascii="Helvetica" w:eastAsia="Times New Roman" w:hAnsi="Helvetica" w:cs="Times New Roman"/>
                <w:color w:val="FF7800"/>
                <w:sz w:val="21"/>
                <w:szCs w:val="21"/>
                <w:lang w:eastAsia="en-GB"/>
              </w:rPr>
              <w:t>membership@matsda.org</w:t>
            </w: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. Membership entitles you to conference discounts, a free copy of </w:t>
            </w:r>
            <w:r w:rsidRPr="00FD15FC">
              <w:rPr>
                <w:rFonts w:ascii="Helvetica" w:eastAsia="Times New Roman" w:hAnsi="Helvetica" w:cs="Times New Roman"/>
                <w:i/>
                <w:iCs/>
                <w:color w:val="000000"/>
                <w:sz w:val="21"/>
                <w:szCs w:val="21"/>
                <w:lang w:eastAsia="en-GB"/>
              </w:rPr>
              <w:t>Folio</w:t>
            </w: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 each year and access to previous copies of </w:t>
            </w:r>
            <w:r w:rsidRPr="00FD15FC">
              <w:rPr>
                <w:rFonts w:ascii="Helvetica" w:eastAsia="Times New Roman" w:hAnsi="Helvetica" w:cs="Times New Roman"/>
                <w:i/>
                <w:iCs/>
                <w:color w:val="000000"/>
                <w:sz w:val="21"/>
                <w:szCs w:val="21"/>
                <w:lang w:eastAsia="en-GB"/>
              </w:rPr>
              <w:t>Folio</w:t>
            </w: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  <w:p w14:paraId="3C85A109" w14:textId="76E2EAF4" w:rsidR="00FD15FC" w:rsidRPr="00FD15FC" w:rsidRDefault="00FD15FC" w:rsidP="00FD15FC">
            <w:pPr>
              <w:shd w:val="clear" w:color="auto" w:fill="FFFFFF"/>
              <w:spacing w:after="45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EE5ABC2" wp14:editId="70EC76C3">
                  <wp:extent cx="1860550" cy="2457450"/>
                  <wp:effectExtent l="0" t="0" r="6350" b="0"/>
                  <wp:docPr id="1552745818" name="Picture 4" descr="Things To Do In Pachuca, Mexico - Budd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ings To Do In Pachuca, Mexico - Budd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48187C" w14:textId="77777777" w:rsidR="00FD15FC" w:rsidRDefault="00FD15FC" w:rsidP="00350D7E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sectPr w:rsidR="00FD15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040"/>
    <w:rsid w:val="00004040"/>
    <w:rsid w:val="00031E89"/>
    <w:rsid w:val="000763AB"/>
    <w:rsid w:val="000B038B"/>
    <w:rsid w:val="000F3568"/>
    <w:rsid w:val="000F71DC"/>
    <w:rsid w:val="001065AE"/>
    <w:rsid w:val="00116032"/>
    <w:rsid w:val="0012298E"/>
    <w:rsid w:val="00142BD7"/>
    <w:rsid w:val="00162734"/>
    <w:rsid w:val="00163497"/>
    <w:rsid w:val="00167EBE"/>
    <w:rsid w:val="00171556"/>
    <w:rsid w:val="00184B05"/>
    <w:rsid w:val="001B0A38"/>
    <w:rsid w:val="001D24CA"/>
    <w:rsid w:val="001E627E"/>
    <w:rsid w:val="001F71BD"/>
    <w:rsid w:val="00217BF2"/>
    <w:rsid w:val="00245B61"/>
    <w:rsid w:val="00277676"/>
    <w:rsid w:val="002938E3"/>
    <w:rsid w:val="002B29EE"/>
    <w:rsid w:val="002C5C4F"/>
    <w:rsid w:val="002C782C"/>
    <w:rsid w:val="002D3866"/>
    <w:rsid w:val="002D5697"/>
    <w:rsid w:val="00350D7E"/>
    <w:rsid w:val="00362A57"/>
    <w:rsid w:val="003C5F36"/>
    <w:rsid w:val="003C77F2"/>
    <w:rsid w:val="00413222"/>
    <w:rsid w:val="004210F8"/>
    <w:rsid w:val="00424A5C"/>
    <w:rsid w:val="00427806"/>
    <w:rsid w:val="00427987"/>
    <w:rsid w:val="0044179C"/>
    <w:rsid w:val="00447CA1"/>
    <w:rsid w:val="004A006B"/>
    <w:rsid w:val="004A7B16"/>
    <w:rsid w:val="004D2EA6"/>
    <w:rsid w:val="004F5AE4"/>
    <w:rsid w:val="00503266"/>
    <w:rsid w:val="00522ED6"/>
    <w:rsid w:val="00535C9F"/>
    <w:rsid w:val="005403F6"/>
    <w:rsid w:val="00565886"/>
    <w:rsid w:val="00571671"/>
    <w:rsid w:val="00646C48"/>
    <w:rsid w:val="00655CC5"/>
    <w:rsid w:val="00661BC6"/>
    <w:rsid w:val="0066387E"/>
    <w:rsid w:val="00677AF2"/>
    <w:rsid w:val="00694FAE"/>
    <w:rsid w:val="006B4B7D"/>
    <w:rsid w:val="00704F11"/>
    <w:rsid w:val="0070723D"/>
    <w:rsid w:val="007312D4"/>
    <w:rsid w:val="00740C05"/>
    <w:rsid w:val="007757EB"/>
    <w:rsid w:val="007C78EE"/>
    <w:rsid w:val="007E2861"/>
    <w:rsid w:val="007E6474"/>
    <w:rsid w:val="007E665F"/>
    <w:rsid w:val="00814992"/>
    <w:rsid w:val="008467FF"/>
    <w:rsid w:val="00846C39"/>
    <w:rsid w:val="008533B5"/>
    <w:rsid w:val="008978DB"/>
    <w:rsid w:val="008A13C0"/>
    <w:rsid w:val="008D0120"/>
    <w:rsid w:val="008D7659"/>
    <w:rsid w:val="008F262C"/>
    <w:rsid w:val="009268B3"/>
    <w:rsid w:val="009578BD"/>
    <w:rsid w:val="00966D9E"/>
    <w:rsid w:val="009B266D"/>
    <w:rsid w:val="009C21E0"/>
    <w:rsid w:val="009C6284"/>
    <w:rsid w:val="009D5872"/>
    <w:rsid w:val="009D7909"/>
    <w:rsid w:val="009E77CB"/>
    <w:rsid w:val="00A31D35"/>
    <w:rsid w:val="00A73AFC"/>
    <w:rsid w:val="00A86B7D"/>
    <w:rsid w:val="00AA542A"/>
    <w:rsid w:val="00B2080E"/>
    <w:rsid w:val="00B3249C"/>
    <w:rsid w:val="00B32E62"/>
    <w:rsid w:val="00B538D1"/>
    <w:rsid w:val="00B54753"/>
    <w:rsid w:val="00B553F4"/>
    <w:rsid w:val="00B577A7"/>
    <w:rsid w:val="00B83236"/>
    <w:rsid w:val="00B90304"/>
    <w:rsid w:val="00BA305B"/>
    <w:rsid w:val="00C55D96"/>
    <w:rsid w:val="00C673E5"/>
    <w:rsid w:val="00C7465E"/>
    <w:rsid w:val="00CC4108"/>
    <w:rsid w:val="00CD4ADB"/>
    <w:rsid w:val="00CE4A07"/>
    <w:rsid w:val="00D00E4D"/>
    <w:rsid w:val="00D109CC"/>
    <w:rsid w:val="00D20521"/>
    <w:rsid w:val="00D33A61"/>
    <w:rsid w:val="00D4576C"/>
    <w:rsid w:val="00D64617"/>
    <w:rsid w:val="00D907D4"/>
    <w:rsid w:val="00D936D9"/>
    <w:rsid w:val="00DA1480"/>
    <w:rsid w:val="00DA1FC4"/>
    <w:rsid w:val="00DA46DA"/>
    <w:rsid w:val="00DB2E99"/>
    <w:rsid w:val="00DD65ED"/>
    <w:rsid w:val="00E1124C"/>
    <w:rsid w:val="00E56AD6"/>
    <w:rsid w:val="00E75F89"/>
    <w:rsid w:val="00EB5B0B"/>
    <w:rsid w:val="00EF2AF1"/>
    <w:rsid w:val="00F112C2"/>
    <w:rsid w:val="00F12DD8"/>
    <w:rsid w:val="00F14D76"/>
    <w:rsid w:val="00F50B1E"/>
    <w:rsid w:val="00F9282D"/>
    <w:rsid w:val="00F95C21"/>
    <w:rsid w:val="00FB7136"/>
    <w:rsid w:val="00FD15FC"/>
    <w:rsid w:val="00FE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160A5"/>
  <w15:chartTrackingRefBased/>
  <w15:docId w15:val="{F419FA5A-85A7-48B3-A23C-94CE4788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5FC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D15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1160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67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67FF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11603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go">
    <w:name w:val="go"/>
    <w:basedOn w:val="DefaultParagraphFont"/>
    <w:rsid w:val="00116032"/>
  </w:style>
  <w:style w:type="table" w:styleId="TableGrid">
    <w:name w:val="Table Grid"/>
    <w:basedOn w:val="TableNormal"/>
    <w:uiPriority w:val="39"/>
    <w:rsid w:val="00FD1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D15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9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69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6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1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73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7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l_recursosdidacticos@uaeh.edu.m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rianjohntomlinson@gmail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gif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s://www.matsda.org/images/hotels202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249</Words>
  <Characters>1554</Characters>
  <Application>Microsoft Office Word</Application>
  <DocSecurity>0</DocSecurity>
  <Lines>38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Masuhara, Hitomi</dc:creator>
  <cp:keywords/>
  <dc:description/>
  <cp:lastModifiedBy>Hanna Kryszewska</cp:lastModifiedBy>
  <cp:revision>2</cp:revision>
  <dcterms:created xsi:type="dcterms:W3CDTF">2025-11-30T18:11:00Z</dcterms:created>
  <dcterms:modified xsi:type="dcterms:W3CDTF">2025-11-30T18:11:00Z</dcterms:modified>
</cp:coreProperties>
</file>