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BD47E5" w14:textId="77777777" w:rsidR="0048401B" w:rsidRDefault="0048401B">
      <w:pPr>
        <w:rPr>
          <w:sz w:val="28"/>
          <w:szCs w:val="28"/>
          <w:lang w:val="en-GB"/>
        </w:rPr>
      </w:pPr>
    </w:p>
    <w:p w14:paraId="74D63D54" w14:textId="77777777" w:rsidR="0048401B" w:rsidRDefault="0048401B">
      <w:pPr>
        <w:rPr>
          <w:sz w:val="28"/>
          <w:szCs w:val="28"/>
          <w:lang w:val="en-GB"/>
        </w:rPr>
      </w:pPr>
    </w:p>
    <w:p w14:paraId="2A41843B" w14:textId="7496C224" w:rsidR="0048401B" w:rsidRPr="000A7F17" w:rsidRDefault="00B76850">
      <w:pPr>
        <w:rPr>
          <w:rFonts w:ascii="Times New Roman" w:hAnsi="Times New Roman" w:cs="Times New Roman"/>
          <w:b/>
          <w:bCs/>
          <w:sz w:val="28"/>
          <w:szCs w:val="28"/>
          <w:lang w:val="en-GB"/>
        </w:rPr>
      </w:pPr>
      <w:bookmarkStart w:id="0" w:name="_Hlk187569039"/>
      <w:r w:rsidRPr="000A7F17">
        <w:rPr>
          <w:rFonts w:ascii="Times New Roman" w:hAnsi="Times New Roman" w:cs="Times New Roman"/>
          <w:b/>
          <w:bCs/>
          <w:sz w:val="28"/>
          <w:szCs w:val="28"/>
          <w:lang w:val="en-GB"/>
        </w:rPr>
        <w:t>The 49th.Annual TESOL -Italy Convention</w:t>
      </w:r>
    </w:p>
    <w:p w14:paraId="3D630CAF" w14:textId="77777777" w:rsidR="00B76850" w:rsidRPr="00B76850" w:rsidRDefault="00B76850">
      <w:pPr>
        <w:rPr>
          <w:rFonts w:ascii="Times New Roman" w:hAnsi="Times New Roman" w:cs="Times New Roman"/>
          <w:sz w:val="24"/>
          <w:szCs w:val="24"/>
          <w:lang w:val="en-GB"/>
        </w:rPr>
      </w:pPr>
    </w:p>
    <w:p w14:paraId="0CE35A1F" w14:textId="1ADAE4A5" w:rsidR="00B76850" w:rsidRPr="000A7F17" w:rsidRDefault="00B76850">
      <w:pPr>
        <w:rPr>
          <w:rFonts w:ascii="Times New Roman" w:hAnsi="Times New Roman" w:cs="Times New Roman"/>
          <w:b/>
          <w:bCs/>
          <w:sz w:val="24"/>
          <w:szCs w:val="24"/>
          <w:lang w:val="en-GB"/>
        </w:rPr>
      </w:pPr>
      <w:r w:rsidRPr="000A7F17">
        <w:rPr>
          <w:rFonts w:ascii="Times New Roman" w:hAnsi="Times New Roman" w:cs="Times New Roman"/>
          <w:b/>
          <w:bCs/>
          <w:sz w:val="24"/>
          <w:szCs w:val="24"/>
          <w:lang w:val="en-GB"/>
        </w:rPr>
        <w:t xml:space="preserve">Stephania </w:t>
      </w:r>
      <w:proofErr w:type="spellStart"/>
      <w:r w:rsidRPr="000A7F17">
        <w:rPr>
          <w:rFonts w:ascii="Times New Roman" w:hAnsi="Times New Roman" w:cs="Times New Roman"/>
          <w:b/>
          <w:bCs/>
          <w:sz w:val="24"/>
          <w:szCs w:val="24"/>
          <w:lang w:val="en-GB"/>
        </w:rPr>
        <w:t>Ballotto</w:t>
      </w:r>
      <w:proofErr w:type="spellEnd"/>
      <w:r w:rsidRPr="000A7F17">
        <w:rPr>
          <w:rFonts w:ascii="Times New Roman" w:hAnsi="Times New Roman" w:cs="Times New Roman"/>
          <w:b/>
          <w:bCs/>
          <w:sz w:val="24"/>
          <w:szCs w:val="24"/>
          <w:lang w:val="en-GB"/>
        </w:rPr>
        <w:t>, Pilgrims</w:t>
      </w:r>
    </w:p>
    <w:bookmarkEnd w:id="0"/>
    <w:p w14:paraId="532BB10A" w14:textId="59FBC1AA" w:rsidR="004928BA" w:rsidRPr="00B76850" w:rsidRDefault="004928BA">
      <w:pPr>
        <w:rPr>
          <w:rFonts w:ascii="Times New Roman" w:hAnsi="Times New Roman" w:cs="Times New Roman"/>
          <w:sz w:val="24"/>
          <w:szCs w:val="24"/>
          <w:lang w:val="en-GB"/>
        </w:rPr>
      </w:pPr>
      <w:r w:rsidRPr="00B76850">
        <w:rPr>
          <w:rFonts w:ascii="Times New Roman" w:hAnsi="Times New Roman" w:cs="Times New Roman"/>
          <w:sz w:val="24"/>
          <w:szCs w:val="24"/>
          <w:lang w:val="en-GB"/>
        </w:rPr>
        <w:t>The 49th.</w:t>
      </w:r>
      <w:r w:rsidR="0054730F" w:rsidRPr="00B76850">
        <w:rPr>
          <w:rFonts w:ascii="Times New Roman" w:hAnsi="Times New Roman" w:cs="Times New Roman"/>
          <w:sz w:val="24"/>
          <w:szCs w:val="24"/>
          <w:lang w:val="en-GB"/>
        </w:rPr>
        <w:t>A</w:t>
      </w:r>
      <w:r w:rsidRPr="00B76850">
        <w:rPr>
          <w:rFonts w:ascii="Times New Roman" w:hAnsi="Times New Roman" w:cs="Times New Roman"/>
          <w:sz w:val="24"/>
          <w:szCs w:val="24"/>
          <w:lang w:val="en-GB"/>
        </w:rPr>
        <w:t xml:space="preserve">nnual TESOL </w:t>
      </w:r>
      <w:r w:rsidR="00D12942" w:rsidRPr="00B76850">
        <w:rPr>
          <w:rFonts w:ascii="Times New Roman" w:hAnsi="Times New Roman" w:cs="Times New Roman"/>
          <w:sz w:val="24"/>
          <w:szCs w:val="24"/>
          <w:lang w:val="en-GB"/>
        </w:rPr>
        <w:t>-</w:t>
      </w:r>
      <w:r w:rsidRPr="00B76850">
        <w:rPr>
          <w:rFonts w:ascii="Times New Roman" w:hAnsi="Times New Roman" w:cs="Times New Roman"/>
          <w:sz w:val="24"/>
          <w:szCs w:val="24"/>
          <w:lang w:val="en-GB"/>
        </w:rPr>
        <w:t>Italy Convention held in R</w:t>
      </w:r>
      <w:r w:rsidR="0054730F" w:rsidRPr="00B76850">
        <w:rPr>
          <w:rFonts w:ascii="Times New Roman" w:hAnsi="Times New Roman" w:cs="Times New Roman"/>
          <w:sz w:val="24"/>
          <w:szCs w:val="24"/>
          <w:lang w:val="en-GB"/>
        </w:rPr>
        <w:t>o</w:t>
      </w:r>
      <w:r w:rsidRPr="00B76850">
        <w:rPr>
          <w:rFonts w:ascii="Times New Roman" w:hAnsi="Times New Roman" w:cs="Times New Roman"/>
          <w:sz w:val="24"/>
          <w:szCs w:val="24"/>
          <w:lang w:val="en-GB"/>
        </w:rPr>
        <w:t xml:space="preserve">me this year was a </w:t>
      </w:r>
      <w:r w:rsidR="0054730F" w:rsidRPr="00B76850">
        <w:rPr>
          <w:rFonts w:ascii="Times New Roman" w:hAnsi="Times New Roman" w:cs="Times New Roman"/>
          <w:sz w:val="24"/>
          <w:szCs w:val="24"/>
          <w:lang w:val="en-GB"/>
        </w:rPr>
        <w:t>much-awaited</w:t>
      </w:r>
      <w:r w:rsidRPr="00B76850">
        <w:rPr>
          <w:rFonts w:ascii="Times New Roman" w:hAnsi="Times New Roman" w:cs="Times New Roman"/>
          <w:sz w:val="24"/>
          <w:szCs w:val="24"/>
          <w:lang w:val="en-GB"/>
        </w:rPr>
        <w:t xml:space="preserve"> return to a face -to-face event after five long years.</w:t>
      </w:r>
      <w:r w:rsidR="00625D7A" w:rsidRPr="00B76850">
        <w:rPr>
          <w:rFonts w:ascii="Times New Roman" w:hAnsi="Times New Roman" w:cs="Times New Roman"/>
          <w:sz w:val="24"/>
          <w:szCs w:val="24"/>
          <w:lang w:val="en-GB"/>
        </w:rPr>
        <w:t xml:space="preserve"> It provided a wonderful opportunity for educators, linguists and language enthusiasts to reconnect and share insights on the ever-evolving field of TESOL.</w:t>
      </w:r>
    </w:p>
    <w:p w14:paraId="1EA0C7A4" w14:textId="77777777" w:rsidR="00EC5FBF" w:rsidRPr="00B76850" w:rsidRDefault="00EC5FBF">
      <w:pPr>
        <w:rPr>
          <w:rFonts w:ascii="Times New Roman" w:hAnsi="Times New Roman" w:cs="Times New Roman"/>
          <w:sz w:val="24"/>
          <w:szCs w:val="24"/>
          <w:lang w:val="en-GB"/>
        </w:rPr>
      </w:pPr>
    </w:p>
    <w:p w14:paraId="37C99A94" w14:textId="3DA0DB9B" w:rsidR="00EC5FBF" w:rsidRPr="00B76850" w:rsidRDefault="00EC5FBF">
      <w:pPr>
        <w:rPr>
          <w:rFonts w:ascii="Times New Roman" w:hAnsi="Times New Roman" w:cs="Times New Roman"/>
          <w:sz w:val="24"/>
          <w:szCs w:val="24"/>
          <w:lang w:val="en-GB"/>
        </w:rPr>
      </w:pPr>
      <w:r w:rsidRPr="00B76850">
        <w:rPr>
          <w:rFonts w:ascii="Times New Roman" w:hAnsi="Times New Roman" w:cs="Times New Roman"/>
          <w:noProof/>
          <w:sz w:val="24"/>
          <w:szCs w:val="24"/>
        </w:rPr>
        <w:drawing>
          <wp:inline distT="0" distB="0" distL="0" distR="0" wp14:anchorId="58BD240A" wp14:editId="17093DD4">
            <wp:extent cx="2880034" cy="4879340"/>
            <wp:effectExtent l="0" t="0" r="0" b="0"/>
            <wp:docPr id="854033524" name="Immagine 1" descr="Immagine che contiene vestiti, calzature, persona, uomo&#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4033524" name="Immagine 1" descr="Immagine che contiene vestiti, calzature, persona, uomo&#10;&#10;Descrizione generata automaticamente"/>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2915515" cy="4939451"/>
                    </a:xfrm>
                    <a:prstGeom prst="rect">
                      <a:avLst/>
                    </a:prstGeom>
                    <a:noFill/>
                    <a:ln>
                      <a:noFill/>
                    </a:ln>
                  </pic:spPr>
                </pic:pic>
              </a:graphicData>
            </a:graphic>
          </wp:inline>
        </w:drawing>
      </w:r>
      <w:r w:rsidRPr="00E52CDC">
        <w:rPr>
          <w:rFonts w:ascii="Times New Roman" w:hAnsi="Times New Roman" w:cs="Times New Roman"/>
          <w:sz w:val="24"/>
          <w:szCs w:val="24"/>
          <w:lang w:val="en-GB"/>
        </w:rPr>
        <w:t xml:space="preserve"> </w:t>
      </w:r>
      <w:r w:rsidRPr="00B76850">
        <w:rPr>
          <w:rFonts w:ascii="Times New Roman" w:hAnsi="Times New Roman" w:cs="Times New Roman"/>
          <w:noProof/>
          <w:sz w:val="24"/>
          <w:szCs w:val="24"/>
        </w:rPr>
        <w:drawing>
          <wp:inline distT="0" distB="0" distL="0" distR="0" wp14:anchorId="0FEB15E2" wp14:editId="76CEB053">
            <wp:extent cx="2769870" cy="4924034"/>
            <wp:effectExtent l="0" t="0" r="0" b="0"/>
            <wp:docPr id="1931326085" name="Immagine 2" descr="Immagine che contiene vestiti, Viso umano, persona, sorriso&#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1326085" name="Immagine 2" descr="Immagine che contiene vestiti, Viso umano, persona, sorriso&#10;&#10;Descrizione generata automaticamente"/>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857121" cy="5079142"/>
                    </a:xfrm>
                    <a:prstGeom prst="rect">
                      <a:avLst/>
                    </a:prstGeom>
                    <a:noFill/>
                    <a:ln>
                      <a:noFill/>
                    </a:ln>
                  </pic:spPr>
                </pic:pic>
              </a:graphicData>
            </a:graphic>
          </wp:inline>
        </w:drawing>
      </w:r>
    </w:p>
    <w:p w14:paraId="32DDECC0" w14:textId="77777777" w:rsidR="00EC5FBF" w:rsidRPr="00B76850" w:rsidRDefault="00EC5FBF">
      <w:pPr>
        <w:rPr>
          <w:rFonts w:ascii="Times New Roman" w:hAnsi="Times New Roman" w:cs="Times New Roman"/>
          <w:sz w:val="24"/>
          <w:szCs w:val="24"/>
          <w:lang w:val="en-GB"/>
        </w:rPr>
      </w:pPr>
    </w:p>
    <w:p w14:paraId="1089403C" w14:textId="77777777" w:rsidR="00EC5FBF" w:rsidRPr="00B76850" w:rsidRDefault="00EC5FBF">
      <w:pPr>
        <w:rPr>
          <w:rFonts w:ascii="Times New Roman" w:hAnsi="Times New Roman" w:cs="Times New Roman"/>
          <w:sz w:val="24"/>
          <w:szCs w:val="24"/>
          <w:lang w:val="en-GB"/>
        </w:rPr>
      </w:pPr>
    </w:p>
    <w:p w14:paraId="4DE06ECB" w14:textId="6DEF0128" w:rsidR="00625D7A" w:rsidRPr="00B76850" w:rsidRDefault="00625D7A">
      <w:pPr>
        <w:rPr>
          <w:rFonts w:ascii="Times New Roman" w:hAnsi="Times New Roman" w:cs="Times New Roman"/>
          <w:b/>
          <w:bCs/>
          <w:i/>
          <w:iCs/>
          <w:sz w:val="24"/>
          <w:szCs w:val="24"/>
          <w:lang w:val="en-GB"/>
        </w:rPr>
      </w:pPr>
      <w:r w:rsidRPr="00B76850">
        <w:rPr>
          <w:rFonts w:ascii="Times New Roman" w:hAnsi="Times New Roman" w:cs="Times New Roman"/>
          <w:sz w:val="24"/>
          <w:szCs w:val="24"/>
          <w:lang w:val="en-GB"/>
        </w:rPr>
        <w:t>The venue was</w:t>
      </w:r>
      <w:r w:rsidR="00DC0752" w:rsidRPr="00B76850">
        <w:rPr>
          <w:rFonts w:ascii="Times New Roman" w:hAnsi="Times New Roman" w:cs="Times New Roman"/>
          <w:sz w:val="24"/>
          <w:szCs w:val="24"/>
          <w:lang w:val="en-GB"/>
        </w:rPr>
        <w:t xml:space="preserve"> in the proximity </w:t>
      </w:r>
      <w:r w:rsidR="00D12942" w:rsidRPr="00B76850">
        <w:rPr>
          <w:rFonts w:ascii="Times New Roman" w:hAnsi="Times New Roman" w:cs="Times New Roman"/>
          <w:sz w:val="24"/>
          <w:szCs w:val="24"/>
          <w:lang w:val="en-GB"/>
        </w:rPr>
        <w:t>of The</w:t>
      </w:r>
      <w:r w:rsidR="0054730F" w:rsidRPr="00B76850">
        <w:rPr>
          <w:rFonts w:ascii="Times New Roman" w:hAnsi="Times New Roman" w:cs="Times New Roman"/>
          <w:sz w:val="24"/>
          <w:szCs w:val="24"/>
          <w:lang w:val="en-GB"/>
        </w:rPr>
        <w:t xml:space="preserve"> </w:t>
      </w:r>
      <w:r w:rsidR="00D12942" w:rsidRPr="00B76850">
        <w:rPr>
          <w:rFonts w:ascii="Times New Roman" w:hAnsi="Times New Roman" w:cs="Times New Roman"/>
          <w:sz w:val="24"/>
          <w:szCs w:val="24"/>
          <w:lang w:val="en-GB"/>
        </w:rPr>
        <w:t>C</w:t>
      </w:r>
      <w:r w:rsidR="00DC0752" w:rsidRPr="00B76850">
        <w:rPr>
          <w:rFonts w:ascii="Times New Roman" w:hAnsi="Times New Roman" w:cs="Times New Roman"/>
          <w:sz w:val="24"/>
          <w:szCs w:val="24"/>
          <w:lang w:val="en-GB"/>
        </w:rPr>
        <w:t>ity of Rome with its ancient ruins which are a testament to the power of culture, language and history</w:t>
      </w:r>
      <w:r w:rsidR="0054730F" w:rsidRPr="00B76850">
        <w:rPr>
          <w:rFonts w:ascii="Times New Roman" w:hAnsi="Times New Roman" w:cs="Times New Roman"/>
          <w:sz w:val="24"/>
          <w:szCs w:val="24"/>
          <w:lang w:val="en-GB"/>
        </w:rPr>
        <w:t>, making this</w:t>
      </w:r>
      <w:r w:rsidR="00D12942" w:rsidRPr="00B76850">
        <w:rPr>
          <w:rFonts w:ascii="Times New Roman" w:hAnsi="Times New Roman" w:cs="Times New Roman"/>
          <w:sz w:val="24"/>
          <w:szCs w:val="24"/>
          <w:lang w:val="en-GB"/>
        </w:rPr>
        <w:t xml:space="preserve"> </w:t>
      </w:r>
      <w:r w:rsidR="00DC0752" w:rsidRPr="00B76850">
        <w:rPr>
          <w:rFonts w:ascii="Times New Roman" w:hAnsi="Times New Roman" w:cs="Times New Roman"/>
          <w:sz w:val="24"/>
          <w:szCs w:val="24"/>
          <w:lang w:val="en-GB"/>
        </w:rPr>
        <w:t>event more than just an academic one</w:t>
      </w:r>
      <w:r w:rsidR="0054730F" w:rsidRPr="00B76850">
        <w:rPr>
          <w:rFonts w:ascii="Times New Roman" w:hAnsi="Times New Roman" w:cs="Times New Roman"/>
          <w:sz w:val="24"/>
          <w:szCs w:val="24"/>
          <w:lang w:val="en-GB"/>
        </w:rPr>
        <w:t>. It was a celebration to our ability to come “</w:t>
      </w:r>
      <w:r w:rsidR="0054730F" w:rsidRPr="00B76850">
        <w:rPr>
          <w:rFonts w:ascii="Times New Roman" w:hAnsi="Times New Roman" w:cs="Times New Roman"/>
          <w:b/>
          <w:bCs/>
          <w:i/>
          <w:iCs/>
          <w:sz w:val="24"/>
          <w:szCs w:val="24"/>
          <w:lang w:val="en-GB"/>
        </w:rPr>
        <w:t xml:space="preserve">Together  here” </w:t>
      </w:r>
    </w:p>
    <w:p w14:paraId="70A1B079" w14:textId="6A1BB851" w:rsidR="004928BA" w:rsidRPr="00B76850" w:rsidRDefault="004928BA">
      <w:pPr>
        <w:rPr>
          <w:rFonts w:ascii="Times New Roman" w:hAnsi="Times New Roman" w:cs="Times New Roman"/>
          <w:sz w:val="24"/>
          <w:szCs w:val="24"/>
          <w:lang w:val="en-GB"/>
        </w:rPr>
      </w:pPr>
      <w:r w:rsidRPr="00B76850">
        <w:rPr>
          <w:rFonts w:ascii="Times New Roman" w:hAnsi="Times New Roman" w:cs="Times New Roman"/>
          <w:sz w:val="24"/>
          <w:szCs w:val="24"/>
          <w:lang w:val="en-GB"/>
        </w:rPr>
        <w:t xml:space="preserve">The theme, </w:t>
      </w:r>
      <w:r w:rsidRPr="00B76850">
        <w:rPr>
          <w:rFonts w:ascii="Times New Roman" w:hAnsi="Times New Roman" w:cs="Times New Roman"/>
          <w:b/>
          <w:bCs/>
          <w:i/>
          <w:iCs/>
          <w:sz w:val="24"/>
          <w:szCs w:val="24"/>
          <w:lang w:val="en-GB"/>
        </w:rPr>
        <w:t xml:space="preserve">“Connecting Languages, Connecting People </w:t>
      </w:r>
      <w:proofErr w:type="spellStart"/>
      <w:r w:rsidRPr="00B76850">
        <w:rPr>
          <w:rFonts w:ascii="Times New Roman" w:hAnsi="Times New Roman" w:cs="Times New Roman"/>
          <w:b/>
          <w:bCs/>
          <w:i/>
          <w:iCs/>
          <w:sz w:val="24"/>
          <w:szCs w:val="24"/>
          <w:lang w:val="en-GB"/>
        </w:rPr>
        <w:t>Togetthere</w:t>
      </w:r>
      <w:proofErr w:type="spellEnd"/>
      <w:r w:rsidRPr="00B76850">
        <w:rPr>
          <w:rFonts w:ascii="Times New Roman" w:hAnsi="Times New Roman" w:cs="Times New Roman"/>
          <w:b/>
          <w:bCs/>
          <w:i/>
          <w:iCs/>
          <w:sz w:val="24"/>
          <w:szCs w:val="24"/>
          <w:lang w:val="en-GB"/>
        </w:rPr>
        <w:t xml:space="preserve">” </w:t>
      </w:r>
      <w:r w:rsidRPr="00B76850">
        <w:rPr>
          <w:rFonts w:ascii="Times New Roman" w:hAnsi="Times New Roman" w:cs="Times New Roman"/>
          <w:sz w:val="24"/>
          <w:szCs w:val="24"/>
          <w:lang w:val="en-GB"/>
        </w:rPr>
        <w:t>perfectly captured the essence of this event.</w:t>
      </w:r>
      <w:r w:rsidR="000274FB" w:rsidRPr="00B76850">
        <w:rPr>
          <w:rFonts w:ascii="Times New Roman" w:hAnsi="Times New Roman" w:cs="Times New Roman"/>
          <w:sz w:val="24"/>
          <w:szCs w:val="24"/>
          <w:lang w:val="en-GB"/>
        </w:rPr>
        <w:t xml:space="preserve"> </w:t>
      </w:r>
      <w:r w:rsidRPr="00B76850">
        <w:rPr>
          <w:rFonts w:ascii="Times New Roman" w:hAnsi="Times New Roman" w:cs="Times New Roman"/>
          <w:sz w:val="24"/>
          <w:szCs w:val="24"/>
          <w:lang w:val="en-GB"/>
        </w:rPr>
        <w:t xml:space="preserve">One of the main features of the </w:t>
      </w:r>
      <w:r w:rsidR="000274FB" w:rsidRPr="00B76850">
        <w:rPr>
          <w:rFonts w:ascii="Times New Roman" w:hAnsi="Times New Roman" w:cs="Times New Roman"/>
          <w:sz w:val="24"/>
          <w:szCs w:val="24"/>
          <w:lang w:val="en-GB"/>
        </w:rPr>
        <w:t xml:space="preserve">conference </w:t>
      </w:r>
      <w:r w:rsidRPr="00B76850">
        <w:rPr>
          <w:rFonts w:ascii="Times New Roman" w:hAnsi="Times New Roman" w:cs="Times New Roman"/>
          <w:sz w:val="24"/>
          <w:szCs w:val="24"/>
          <w:lang w:val="en-GB"/>
        </w:rPr>
        <w:t xml:space="preserve">was its focus on the broader role that teachers of English can </w:t>
      </w:r>
      <w:r w:rsidR="000274FB" w:rsidRPr="00B76850">
        <w:rPr>
          <w:rFonts w:ascii="Times New Roman" w:hAnsi="Times New Roman" w:cs="Times New Roman"/>
          <w:sz w:val="24"/>
          <w:szCs w:val="24"/>
          <w:lang w:val="en-GB"/>
        </w:rPr>
        <w:t>play in</w:t>
      </w:r>
      <w:r w:rsidRPr="00B76850">
        <w:rPr>
          <w:rFonts w:ascii="Times New Roman" w:hAnsi="Times New Roman" w:cs="Times New Roman"/>
          <w:sz w:val="24"/>
          <w:szCs w:val="24"/>
          <w:lang w:val="en-GB"/>
        </w:rPr>
        <w:t xml:space="preserve"> raising awareness of critical issues. It was a reminder </w:t>
      </w:r>
      <w:r w:rsidR="000274FB" w:rsidRPr="00B76850">
        <w:rPr>
          <w:rFonts w:ascii="Times New Roman" w:hAnsi="Times New Roman" w:cs="Times New Roman"/>
          <w:sz w:val="24"/>
          <w:szCs w:val="24"/>
          <w:lang w:val="en-GB"/>
        </w:rPr>
        <w:t>that as</w:t>
      </w:r>
      <w:r w:rsidRPr="00B76850">
        <w:rPr>
          <w:rFonts w:ascii="Times New Roman" w:hAnsi="Times New Roman" w:cs="Times New Roman"/>
          <w:sz w:val="24"/>
          <w:szCs w:val="24"/>
          <w:lang w:val="en-GB"/>
        </w:rPr>
        <w:t xml:space="preserve"> </w:t>
      </w:r>
      <w:r w:rsidRPr="00B76850">
        <w:rPr>
          <w:rFonts w:ascii="Times New Roman" w:hAnsi="Times New Roman" w:cs="Times New Roman"/>
          <w:sz w:val="24"/>
          <w:szCs w:val="24"/>
          <w:lang w:val="en-GB"/>
        </w:rPr>
        <w:lastRenderedPageBreak/>
        <w:t>educators, we are not just teaching a language-we are also guiding our students through the challenges of the world today.</w:t>
      </w:r>
    </w:p>
    <w:p w14:paraId="737726C6" w14:textId="77777777" w:rsidR="00452422" w:rsidRPr="00B76850" w:rsidRDefault="004928BA">
      <w:pPr>
        <w:rPr>
          <w:rFonts w:ascii="Times New Roman" w:hAnsi="Times New Roman" w:cs="Times New Roman"/>
          <w:sz w:val="24"/>
          <w:szCs w:val="24"/>
          <w:lang w:val="en-GB"/>
        </w:rPr>
      </w:pPr>
      <w:r w:rsidRPr="00B76850">
        <w:rPr>
          <w:rFonts w:ascii="Times New Roman" w:hAnsi="Times New Roman" w:cs="Times New Roman"/>
          <w:sz w:val="24"/>
          <w:szCs w:val="24"/>
          <w:lang w:val="en-GB"/>
        </w:rPr>
        <w:t xml:space="preserve">These themes were particularly reflective of the values shared during </w:t>
      </w:r>
      <w:r w:rsidRPr="00B76850">
        <w:rPr>
          <w:rFonts w:ascii="Times New Roman" w:hAnsi="Times New Roman" w:cs="Times New Roman"/>
          <w:b/>
          <w:bCs/>
          <w:i/>
          <w:iCs/>
          <w:sz w:val="24"/>
          <w:szCs w:val="24"/>
          <w:lang w:val="en-GB"/>
        </w:rPr>
        <w:t xml:space="preserve">Pilgrims </w:t>
      </w:r>
      <w:r w:rsidR="000274FB" w:rsidRPr="00B76850">
        <w:rPr>
          <w:rFonts w:ascii="Times New Roman" w:hAnsi="Times New Roman" w:cs="Times New Roman"/>
          <w:sz w:val="24"/>
          <w:szCs w:val="24"/>
          <w:lang w:val="en-GB"/>
        </w:rPr>
        <w:t xml:space="preserve">courses. The atmosphere was electric from the start, reminiscent of the warmth of a family reunion, much like the inviting spirt one experiences at </w:t>
      </w:r>
      <w:proofErr w:type="spellStart"/>
      <w:r w:rsidR="000274FB" w:rsidRPr="00B76850">
        <w:rPr>
          <w:rFonts w:ascii="Times New Roman" w:hAnsi="Times New Roman" w:cs="Times New Roman"/>
          <w:sz w:val="24"/>
          <w:szCs w:val="24"/>
          <w:lang w:val="en-GB"/>
        </w:rPr>
        <w:t>Pilgrims</w:t>
      </w:r>
      <w:r w:rsidR="000274FB" w:rsidRPr="00B76850">
        <w:rPr>
          <w:rFonts w:ascii="Times New Roman" w:hAnsi="Times New Roman" w:cs="Times New Roman"/>
          <w:b/>
          <w:bCs/>
          <w:i/>
          <w:iCs/>
          <w:sz w:val="24"/>
          <w:szCs w:val="24"/>
          <w:lang w:val="en-GB"/>
        </w:rPr>
        <w:t>.</w:t>
      </w:r>
      <w:r w:rsidR="000274FB" w:rsidRPr="00B76850">
        <w:rPr>
          <w:rFonts w:ascii="Times New Roman" w:hAnsi="Times New Roman" w:cs="Times New Roman"/>
          <w:sz w:val="24"/>
          <w:szCs w:val="24"/>
          <w:lang w:val="en-GB"/>
        </w:rPr>
        <w:t>This</w:t>
      </w:r>
      <w:proofErr w:type="spellEnd"/>
      <w:r w:rsidR="000274FB" w:rsidRPr="00B76850">
        <w:rPr>
          <w:rFonts w:ascii="Times New Roman" w:hAnsi="Times New Roman" w:cs="Times New Roman"/>
          <w:sz w:val="24"/>
          <w:szCs w:val="24"/>
          <w:lang w:val="en-GB"/>
        </w:rPr>
        <w:t xml:space="preserve"> also </w:t>
      </w:r>
      <w:proofErr w:type="gramStart"/>
      <w:r w:rsidR="000274FB" w:rsidRPr="00B76850">
        <w:rPr>
          <w:rFonts w:ascii="Times New Roman" w:hAnsi="Times New Roman" w:cs="Times New Roman"/>
          <w:sz w:val="24"/>
          <w:szCs w:val="24"/>
          <w:lang w:val="en-GB"/>
        </w:rPr>
        <w:t>due to the fact that</w:t>
      </w:r>
      <w:proofErr w:type="gramEnd"/>
      <w:r w:rsidR="000274FB" w:rsidRPr="00B76850">
        <w:rPr>
          <w:rFonts w:ascii="Times New Roman" w:hAnsi="Times New Roman" w:cs="Times New Roman"/>
          <w:sz w:val="24"/>
          <w:szCs w:val="24"/>
          <w:lang w:val="en-GB"/>
        </w:rPr>
        <w:t xml:space="preserve"> a vast number of </w:t>
      </w:r>
      <w:r w:rsidR="00452422" w:rsidRPr="00B76850">
        <w:rPr>
          <w:rFonts w:ascii="Times New Roman" w:hAnsi="Times New Roman" w:cs="Times New Roman"/>
          <w:sz w:val="24"/>
          <w:szCs w:val="24"/>
          <w:lang w:val="en-GB"/>
        </w:rPr>
        <w:t xml:space="preserve">speakers and </w:t>
      </w:r>
      <w:r w:rsidR="000274FB" w:rsidRPr="00B76850">
        <w:rPr>
          <w:rFonts w:ascii="Times New Roman" w:hAnsi="Times New Roman" w:cs="Times New Roman"/>
          <w:sz w:val="24"/>
          <w:szCs w:val="24"/>
          <w:lang w:val="en-GB"/>
        </w:rPr>
        <w:t xml:space="preserve">attendees at the conference have had a Pilgrims experience starting from the president of </w:t>
      </w:r>
      <w:proofErr w:type="spellStart"/>
      <w:r w:rsidR="000274FB" w:rsidRPr="00B76850">
        <w:rPr>
          <w:rFonts w:ascii="Times New Roman" w:hAnsi="Times New Roman" w:cs="Times New Roman"/>
          <w:sz w:val="24"/>
          <w:szCs w:val="24"/>
          <w:lang w:val="en-GB"/>
        </w:rPr>
        <w:t>Tesol</w:t>
      </w:r>
      <w:proofErr w:type="spellEnd"/>
      <w:r w:rsidR="000274FB" w:rsidRPr="00B76850">
        <w:rPr>
          <w:rFonts w:ascii="Times New Roman" w:hAnsi="Times New Roman" w:cs="Times New Roman"/>
          <w:sz w:val="24"/>
          <w:szCs w:val="24"/>
          <w:lang w:val="en-GB"/>
        </w:rPr>
        <w:t xml:space="preserve"> Rome</w:t>
      </w:r>
      <w:r w:rsidR="00452422" w:rsidRPr="00B76850">
        <w:rPr>
          <w:rFonts w:ascii="Times New Roman" w:hAnsi="Times New Roman" w:cs="Times New Roman"/>
          <w:sz w:val="24"/>
          <w:szCs w:val="24"/>
          <w:lang w:val="en-GB"/>
        </w:rPr>
        <w:t>.</w:t>
      </w:r>
    </w:p>
    <w:p w14:paraId="0029B2E9" w14:textId="1FE539FF" w:rsidR="004928BA" w:rsidRPr="00B76850" w:rsidRDefault="00452422">
      <w:pPr>
        <w:rPr>
          <w:rFonts w:ascii="Times New Roman" w:hAnsi="Times New Roman" w:cs="Times New Roman"/>
          <w:sz w:val="24"/>
          <w:szCs w:val="24"/>
          <w:lang w:val="en-GB"/>
        </w:rPr>
      </w:pPr>
      <w:r w:rsidRPr="00B76850">
        <w:rPr>
          <w:rFonts w:ascii="Times New Roman" w:hAnsi="Times New Roman" w:cs="Times New Roman"/>
          <w:sz w:val="24"/>
          <w:szCs w:val="24"/>
          <w:lang w:val="en-GB"/>
        </w:rPr>
        <w:t>Another core message was the power of language to connect people across cultures and backgrounds, again this aligns with the philosophy of Pilgrims courses, where educators create inclusive environments where every voice matters.</w:t>
      </w:r>
    </w:p>
    <w:p w14:paraId="5B9F6792" w14:textId="35F6A559" w:rsidR="00452422" w:rsidRPr="00B76850" w:rsidRDefault="00452422">
      <w:pPr>
        <w:rPr>
          <w:rFonts w:ascii="Times New Roman" w:hAnsi="Times New Roman" w:cs="Times New Roman"/>
          <w:sz w:val="24"/>
          <w:szCs w:val="24"/>
          <w:lang w:val="en-GB"/>
        </w:rPr>
      </w:pPr>
      <w:r w:rsidRPr="00B76850">
        <w:rPr>
          <w:rFonts w:ascii="Times New Roman" w:hAnsi="Times New Roman" w:cs="Times New Roman"/>
          <w:sz w:val="24"/>
          <w:szCs w:val="24"/>
          <w:lang w:val="en-GB"/>
        </w:rPr>
        <w:t>The wel</w:t>
      </w:r>
      <w:r w:rsidR="007106EE" w:rsidRPr="00B76850">
        <w:rPr>
          <w:rFonts w:ascii="Times New Roman" w:hAnsi="Times New Roman" w:cs="Times New Roman"/>
          <w:sz w:val="24"/>
          <w:szCs w:val="24"/>
          <w:lang w:val="en-GB"/>
        </w:rPr>
        <w:t>l</w:t>
      </w:r>
      <w:r w:rsidRPr="00B76850">
        <w:rPr>
          <w:rFonts w:ascii="Times New Roman" w:hAnsi="Times New Roman" w:cs="Times New Roman"/>
          <w:sz w:val="24"/>
          <w:szCs w:val="24"/>
          <w:lang w:val="en-GB"/>
        </w:rPr>
        <w:t xml:space="preserve">-being of teachers was another key topic at the convention. The importance of human connection was also highlighted. </w:t>
      </w:r>
    </w:p>
    <w:p w14:paraId="6335E908" w14:textId="77777777" w:rsidR="00BC0BCA" w:rsidRPr="00B76850" w:rsidRDefault="00BC0BCA">
      <w:pPr>
        <w:rPr>
          <w:rFonts w:ascii="Times New Roman" w:hAnsi="Times New Roman" w:cs="Times New Roman"/>
          <w:sz w:val="24"/>
          <w:szCs w:val="24"/>
          <w:lang w:val="en-GB"/>
        </w:rPr>
      </w:pPr>
    </w:p>
    <w:p w14:paraId="1394C250" w14:textId="2BE462D6" w:rsidR="00BC0BCA" w:rsidRPr="00B76850" w:rsidRDefault="00BC0BCA" w:rsidP="00B76850">
      <w:pPr>
        <w:jc w:val="center"/>
        <w:rPr>
          <w:rFonts w:ascii="Times New Roman" w:hAnsi="Times New Roman" w:cs="Times New Roman"/>
          <w:sz w:val="24"/>
          <w:szCs w:val="24"/>
          <w:lang w:val="en-GB"/>
        </w:rPr>
      </w:pPr>
      <w:r w:rsidRPr="00B76850">
        <w:rPr>
          <w:rFonts w:ascii="Times New Roman" w:hAnsi="Times New Roman" w:cs="Times New Roman"/>
          <w:noProof/>
          <w:sz w:val="24"/>
          <w:szCs w:val="24"/>
        </w:rPr>
        <w:drawing>
          <wp:inline distT="0" distB="0" distL="0" distR="0" wp14:anchorId="374FD10D" wp14:editId="1965F0AC">
            <wp:extent cx="4737506" cy="3803650"/>
            <wp:effectExtent l="0" t="0" r="6350" b="6350"/>
            <wp:docPr id="718898572" name="Immagine 3" descr="Immagine che contiene persona, Viso umano, vestiti, interno&#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8898572" name="Immagine 3" descr="Immagine che contiene persona, Viso umano, vestiti, interno&#10;&#10;Descrizione generata automaticamente"/>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745622" cy="3810166"/>
                    </a:xfrm>
                    <a:prstGeom prst="rect">
                      <a:avLst/>
                    </a:prstGeom>
                    <a:noFill/>
                    <a:ln>
                      <a:noFill/>
                    </a:ln>
                  </pic:spPr>
                </pic:pic>
              </a:graphicData>
            </a:graphic>
          </wp:inline>
        </w:drawing>
      </w:r>
    </w:p>
    <w:p w14:paraId="1050AA03" w14:textId="77777777" w:rsidR="00BC0BCA" w:rsidRPr="00B76850" w:rsidRDefault="00BC0BCA">
      <w:pPr>
        <w:rPr>
          <w:rFonts w:ascii="Times New Roman" w:hAnsi="Times New Roman" w:cs="Times New Roman"/>
          <w:sz w:val="24"/>
          <w:szCs w:val="24"/>
          <w:lang w:val="en-GB"/>
        </w:rPr>
      </w:pPr>
    </w:p>
    <w:p w14:paraId="14898891" w14:textId="5A4C838F" w:rsidR="00452422" w:rsidRPr="00B76850" w:rsidRDefault="00452422">
      <w:pPr>
        <w:rPr>
          <w:rFonts w:ascii="Times New Roman" w:hAnsi="Times New Roman" w:cs="Times New Roman"/>
          <w:sz w:val="24"/>
          <w:szCs w:val="24"/>
          <w:lang w:val="en-GB"/>
        </w:rPr>
      </w:pPr>
      <w:r w:rsidRPr="00B76850">
        <w:rPr>
          <w:rFonts w:ascii="Times New Roman" w:hAnsi="Times New Roman" w:cs="Times New Roman"/>
          <w:sz w:val="24"/>
          <w:szCs w:val="24"/>
          <w:lang w:val="en-GB"/>
        </w:rPr>
        <w:t>Sustainability emerged as a powerful and timely topic</w:t>
      </w:r>
      <w:r w:rsidR="009508BF" w:rsidRPr="00B76850">
        <w:rPr>
          <w:rFonts w:ascii="Times New Roman" w:hAnsi="Times New Roman" w:cs="Times New Roman"/>
          <w:sz w:val="24"/>
          <w:szCs w:val="24"/>
          <w:lang w:val="en-GB"/>
        </w:rPr>
        <w:t xml:space="preserve"> </w:t>
      </w:r>
      <w:r w:rsidR="007106EE" w:rsidRPr="00B76850">
        <w:rPr>
          <w:rFonts w:ascii="Times New Roman" w:hAnsi="Times New Roman" w:cs="Times New Roman"/>
          <w:sz w:val="24"/>
          <w:szCs w:val="24"/>
          <w:lang w:val="en-GB"/>
        </w:rPr>
        <w:t xml:space="preserve">and the conference emphasised the responsibility, we have in preparing our students to be conscientious global citizens. Practical ways we teachers can raise awareness about various social issues, such as </w:t>
      </w:r>
      <w:proofErr w:type="spellStart"/>
      <w:r w:rsidR="007106EE" w:rsidRPr="00B76850">
        <w:rPr>
          <w:rFonts w:ascii="Times New Roman" w:hAnsi="Times New Roman" w:cs="Times New Roman"/>
          <w:sz w:val="24"/>
          <w:szCs w:val="24"/>
          <w:lang w:val="en-GB"/>
        </w:rPr>
        <w:t>inequality,</w:t>
      </w:r>
      <w:r w:rsidR="00D12942" w:rsidRPr="00B76850">
        <w:rPr>
          <w:rFonts w:ascii="Times New Roman" w:hAnsi="Times New Roman" w:cs="Times New Roman"/>
          <w:sz w:val="24"/>
          <w:szCs w:val="24"/>
          <w:lang w:val="en-GB"/>
        </w:rPr>
        <w:t>and</w:t>
      </w:r>
      <w:proofErr w:type="spellEnd"/>
      <w:r w:rsidR="007106EE" w:rsidRPr="00B76850">
        <w:rPr>
          <w:rFonts w:ascii="Times New Roman" w:hAnsi="Times New Roman" w:cs="Times New Roman"/>
          <w:sz w:val="24"/>
          <w:szCs w:val="24"/>
          <w:lang w:val="en-GB"/>
        </w:rPr>
        <w:t xml:space="preserve"> climate change were also discussed.</w:t>
      </w:r>
      <w:r w:rsidRPr="00B76850">
        <w:rPr>
          <w:rFonts w:ascii="Times New Roman" w:hAnsi="Times New Roman" w:cs="Times New Roman"/>
          <w:sz w:val="24"/>
          <w:szCs w:val="24"/>
          <w:lang w:val="en-GB"/>
        </w:rPr>
        <w:t xml:space="preserve"> </w:t>
      </w:r>
    </w:p>
    <w:p w14:paraId="18937FEB" w14:textId="1C3AEA73" w:rsidR="0054730F" w:rsidRPr="00B76850" w:rsidRDefault="0054730F">
      <w:pPr>
        <w:rPr>
          <w:rFonts w:ascii="Times New Roman" w:hAnsi="Times New Roman" w:cs="Times New Roman"/>
          <w:sz w:val="24"/>
          <w:szCs w:val="24"/>
          <w:lang w:val="en-GB"/>
        </w:rPr>
      </w:pPr>
      <w:r w:rsidRPr="00B76850">
        <w:rPr>
          <w:rFonts w:ascii="Times New Roman" w:hAnsi="Times New Roman" w:cs="Times New Roman"/>
          <w:sz w:val="24"/>
          <w:szCs w:val="24"/>
          <w:lang w:val="en-GB"/>
        </w:rPr>
        <w:t xml:space="preserve">I am grateful for having had the opportunity to represent Pilgrims with my presentation, </w:t>
      </w:r>
      <w:r w:rsidRPr="00B76850">
        <w:rPr>
          <w:rFonts w:ascii="Times New Roman" w:hAnsi="Times New Roman" w:cs="Times New Roman"/>
          <w:b/>
          <w:bCs/>
          <w:sz w:val="24"/>
          <w:szCs w:val="24"/>
          <w:lang w:val="en-GB"/>
        </w:rPr>
        <w:t>“</w:t>
      </w:r>
      <w:r w:rsidR="0053392D" w:rsidRPr="00B76850">
        <w:rPr>
          <w:rFonts w:ascii="Times New Roman" w:hAnsi="Times New Roman" w:cs="Times New Roman"/>
          <w:b/>
          <w:bCs/>
          <w:sz w:val="24"/>
          <w:szCs w:val="24"/>
          <w:lang w:val="en-GB"/>
        </w:rPr>
        <w:t>Making</w:t>
      </w:r>
      <w:r w:rsidRPr="00B76850">
        <w:rPr>
          <w:rFonts w:ascii="Times New Roman" w:hAnsi="Times New Roman" w:cs="Times New Roman"/>
          <w:b/>
          <w:bCs/>
          <w:sz w:val="24"/>
          <w:szCs w:val="24"/>
          <w:lang w:val="en-GB"/>
        </w:rPr>
        <w:t xml:space="preserve"> the world a better place”</w:t>
      </w:r>
      <w:r w:rsidRPr="00B76850">
        <w:rPr>
          <w:rFonts w:ascii="Times New Roman" w:hAnsi="Times New Roman" w:cs="Times New Roman"/>
          <w:sz w:val="24"/>
          <w:szCs w:val="24"/>
          <w:lang w:val="en-GB"/>
        </w:rPr>
        <w:t xml:space="preserve"> at this two</w:t>
      </w:r>
      <w:r w:rsidR="00E52CDC">
        <w:rPr>
          <w:rFonts w:ascii="Times New Roman" w:hAnsi="Times New Roman" w:cs="Times New Roman"/>
          <w:sz w:val="24"/>
          <w:szCs w:val="24"/>
          <w:lang w:val="en-GB"/>
        </w:rPr>
        <w:t>-</w:t>
      </w:r>
      <w:r w:rsidRPr="00B76850">
        <w:rPr>
          <w:rFonts w:ascii="Times New Roman" w:hAnsi="Times New Roman" w:cs="Times New Roman"/>
          <w:sz w:val="24"/>
          <w:szCs w:val="24"/>
          <w:lang w:val="en-GB"/>
        </w:rPr>
        <w:t xml:space="preserve"> day conference blending professional growth with important social themes and reminding us that language education remains a force for good in a rapidly changing world.</w:t>
      </w:r>
    </w:p>
    <w:p w14:paraId="627C94C6" w14:textId="25F665B2" w:rsidR="00BC0BCA" w:rsidRPr="00B76850" w:rsidRDefault="00081EE7" w:rsidP="00B76850">
      <w:pPr>
        <w:jc w:val="center"/>
        <w:rPr>
          <w:rFonts w:ascii="Times New Roman" w:hAnsi="Times New Roman" w:cs="Times New Roman"/>
          <w:sz w:val="24"/>
          <w:szCs w:val="24"/>
          <w:lang w:val="en-GB"/>
        </w:rPr>
      </w:pPr>
      <w:r w:rsidRPr="00B76850">
        <w:rPr>
          <w:rFonts w:ascii="Times New Roman" w:hAnsi="Times New Roman" w:cs="Times New Roman"/>
          <w:noProof/>
          <w:sz w:val="24"/>
          <w:szCs w:val="24"/>
        </w:rPr>
        <w:lastRenderedPageBreak/>
        <w:drawing>
          <wp:inline distT="0" distB="0" distL="0" distR="0" wp14:anchorId="78A821C5" wp14:editId="73CF994F">
            <wp:extent cx="4264660" cy="6508750"/>
            <wp:effectExtent l="0" t="0" r="2540" b="6350"/>
            <wp:docPr id="889300710" name="Immagine 4" descr="Immagine che contiene vestiti, testo, Viso umano, presentazione&#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9300710" name="Immagine 4" descr="Immagine che contiene vestiti, testo, Viso umano, presentazione&#10;&#10;Descrizione generata automaticament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264740" cy="6508872"/>
                    </a:xfrm>
                    <a:prstGeom prst="rect">
                      <a:avLst/>
                    </a:prstGeom>
                    <a:noFill/>
                    <a:ln>
                      <a:noFill/>
                    </a:ln>
                  </pic:spPr>
                </pic:pic>
              </a:graphicData>
            </a:graphic>
          </wp:inline>
        </w:drawing>
      </w:r>
    </w:p>
    <w:p w14:paraId="0354D1E5" w14:textId="6DC08421" w:rsidR="00BC0BCA" w:rsidRPr="00B76850" w:rsidRDefault="00BC0BCA">
      <w:pPr>
        <w:rPr>
          <w:rFonts w:ascii="Times New Roman" w:hAnsi="Times New Roman" w:cs="Times New Roman"/>
          <w:sz w:val="24"/>
          <w:szCs w:val="24"/>
          <w:lang w:val="en-GB"/>
        </w:rPr>
      </w:pPr>
    </w:p>
    <w:p w14:paraId="5D96DE39" w14:textId="77777777" w:rsidR="00B76850" w:rsidRDefault="0054730F">
      <w:pPr>
        <w:rPr>
          <w:rFonts w:ascii="Times New Roman" w:hAnsi="Times New Roman" w:cs="Times New Roman"/>
          <w:b/>
          <w:bCs/>
          <w:sz w:val="24"/>
          <w:szCs w:val="24"/>
          <w:lang w:val="en-GB"/>
        </w:rPr>
      </w:pPr>
      <w:r w:rsidRPr="00B76850">
        <w:rPr>
          <w:rFonts w:ascii="Times New Roman" w:hAnsi="Times New Roman" w:cs="Times New Roman"/>
          <w:sz w:val="24"/>
          <w:szCs w:val="24"/>
          <w:lang w:val="en-GB"/>
        </w:rPr>
        <w:t>Thank you</w:t>
      </w:r>
      <w:r w:rsidR="00D12942" w:rsidRPr="00B76850">
        <w:rPr>
          <w:rFonts w:ascii="Times New Roman" w:hAnsi="Times New Roman" w:cs="Times New Roman"/>
          <w:sz w:val="24"/>
          <w:szCs w:val="24"/>
          <w:lang w:val="en-GB"/>
        </w:rPr>
        <w:t xml:space="preserve"> to</w:t>
      </w:r>
      <w:r w:rsidRPr="00B76850">
        <w:rPr>
          <w:rFonts w:ascii="Times New Roman" w:hAnsi="Times New Roman" w:cs="Times New Roman"/>
          <w:sz w:val="24"/>
          <w:szCs w:val="24"/>
          <w:lang w:val="en-GB"/>
        </w:rPr>
        <w:t xml:space="preserve"> </w:t>
      </w:r>
      <w:r w:rsidR="00BC0BCA" w:rsidRPr="00B76850">
        <w:rPr>
          <w:rFonts w:ascii="Times New Roman" w:hAnsi="Times New Roman" w:cs="Times New Roman"/>
          <w:b/>
          <w:bCs/>
          <w:sz w:val="24"/>
          <w:szCs w:val="24"/>
          <w:lang w:val="en-GB"/>
        </w:rPr>
        <w:t>PILGRIMS</w:t>
      </w:r>
      <w:r w:rsidRPr="00B76850">
        <w:rPr>
          <w:rFonts w:ascii="Times New Roman" w:hAnsi="Times New Roman" w:cs="Times New Roman"/>
          <w:b/>
          <w:bCs/>
          <w:sz w:val="24"/>
          <w:szCs w:val="24"/>
          <w:lang w:val="en-GB"/>
        </w:rPr>
        <w:t xml:space="preserve"> </w:t>
      </w:r>
    </w:p>
    <w:p w14:paraId="36F5FC87" w14:textId="77777777" w:rsidR="00B76850" w:rsidRPr="00E52CDC" w:rsidRDefault="00BC0BCA">
      <w:pPr>
        <w:rPr>
          <w:rFonts w:ascii="Times New Roman" w:hAnsi="Times New Roman" w:cs="Times New Roman"/>
          <w:noProof/>
          <w:sz w:val="24"/>
          <w:szCs w:val="24"/>
          <w:lang w:val="en-GB"/>
        </w:rPr>
      </w:pPr>
      <w:r w:rsidRPr="00B76850">
        <w:rPr>
          <w:rFonts w:ascii="Times New Roman" w:hAnsi="Times New Roman" w:cs="Times New Roman"/>
          <w:sz w:val="24"/>
          <w:szCs w:val="24"/>
          <w:lang w:val="en-GB"/>
        </w:rPr>
        <w:t xml:space="preserve">Thank you </w:t>
      </w:r>
      <w:r w:rsidR="00D12942" w:rsidRPr="00B76850">
        <w:rPr>
          <w:rFonts w:ascii="Times New Roman" w:hAnsi="Times New Roman" w:cs="Times New Roman"/>
          <w:sz w:val="24"/>
          <w:szCs w:val="24"/>
          <w:lang w:val="en-GB"/>
        </w:rPr>
        <w:t xml:space="preserve">to </w:t>
      </w:r>
      <w:r w:rsidR="00D12942" w:rsidRPr="00B76850">
        <w:rPr>
          <w:rFonts w:ascii="Times New Roman" w:hAnsi="Times New Roman" w:cs="Times New Roman"/>
          <w:b/>
          <w:bCs/>
          <w:sz w:val="24"/>
          <w:szCs w:val="24"/>
          <w:lang w:val="en-GB"/>
        </w:rPr>
        <w:t>T</w:t>
      </w:r>
      <w:r w:rsidRPr="00B76850">
        <w:rPr>
          <w:rFonts w:ascii="Times New Roman" w:hAnsi="Times New Roman" w:cs="Times New Roman"/>
          <w:b/>
          <w:bCs/>
          <w:sz w:val="24"/>
          <w:szCs w:val="24"/>
          <w:lang w:val="en-GB"/>
        </w:rPr>
        <w:t>ESOL</w:t>
      </w:r>
      <w:r w:rsidR="00D12942" w:rsidRPr="00B76850">
        <w:rPr>
          <w:rFonts w:ascii="Times New Roman" w:hAnsi="Times New Roman" w:cs="Times New Roman"/>
          <w:b/>
          <w:bCs/>
          <w:sz w:val="24"/>
          <w:szCs w:val="24"/>
          <w:lang w:val="en-GB"/>
        </w:rPr>
        <w:t xml:space="preserve"> </w:t>
      </w:r>
      <w:r w:rsidRPr="00B76850">
        <w:rPr>
          <w:rFonts w:ascii="Times New Roman" w:hAnsi="Times New Roman" w:cs="Times New Roman"/>
          <w:sz w:val="24"/>
          <w:szCs w:val="24"/>
          <w:lang w:val="en-GB"/>
        </w:rPr>
        <w:t>– Rome -</w:t>
      </w:r>
      <w:r w:rsidR="00D12942" w:rsidRPr="00B76850">
        <w:rPr>
          <w:rFonts w:ascii="Times New Roman" w:hAnsi="Times New Roman" w:cs="Times New Roman"/>
          <w:sz w:val="24"/>
          <w:szCs w:val="24"/>
          <w:lang w:val="en-GB"/>
        </w:rPr>
        <w:t>Italy.</w:t>
      </w:r>
      <w:r w:rsidR="00B76850" w:rsidRPr="00E52CDC">
        <w:rPr>
          <w:rFonts w:ascii="Times New Roman" w:hAnsi="Times New Roman" w:cs="Times New Roman"/>
          <w:noProof/>
          <w:sz w:val="24"/>
          <w:szCs w:val="24"/>
          <w:lang w:val="en-GB"/>
        </w:rPr>
        <w:t xml:space="preserve"> </w:t>
      </w:r>
    </w:p>
    <w:p w14:paraId="62DC8578" w14:textId="16FFEAD1" w:rsidR="0054730F" w:rsidRDefault="00B76850">
      <w:pPr>
        <w:rPr>
          <w:sz w:val="28"/>
          <w:szCs w:val="28"/>
          <w:lang w:val="en-GB"/>
        </w:rPr>
      </w:pPr>
      <w:r w:rsidRPr="00B76850">
        <w:rPr>
          <w:rFonts w:ascii="Times New Roman" w:hAnsi="Times New Roman" w:cs="Times New Roman"/>
          <w:noProof/>
          <w:sz w:val="24"/>
          <w:szCs w:val="24"/>
        </w:rPr>
        <w:lastRenderedPageBreak/>
        <w:drawing>
          <wp:inline distT="0" distB="0" distL="0" distR="0" wp14:anchorId="346FDD20" wp14:editId="2007EFE2">
            <wp:extent cx="6120130" cy="4197350"/>
            <wp:effectExtent l="0" t="0" r="0" b="0"/>
            <wp:docPr id="616228666" name="Immagine 5" descr="Immagine che contiene aria aperta, cielo, città, nuvol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6228666" name="Immagine 5" descr="Immagine che contiene aria aperta, cielo, città, nuvola&#10;&#10;Descrizione generata automaticament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120130" cy="4197350"/>
                    </a:xfrm>
                    <a:prstGeom prst="rect">
                      <a:avLst/>
                    </a:prstGeom>
                    <a:noFill/>
                    <a:ln>
                      <a:noFill/>
                    </a:ln>
                  </pic:spPr>
                </pic:pic>
              </a:graphicData>
            </a:graphic>
          </wp:inline>
        </w:drawing>
      </w:r>
    </w:p>
    <w:p w14:paraId="50966D5A" w14:textId="77777777" w:rsidR="00B76850" w:rsidRDefault="00B76850">
      <w:pPr>
        <w:rPr>
          <w:sz w:val="28"/>
          <w:szCs w:val="28"/>
          <w:lang w:val="en-GB"/>
        </w:rPr>
      </w:pPr>
    </w:p>
    <w:p w14:paraId="0489A6C1" w14:textId="77777777" w:rsidR="00B76850" w:rsidRDefault="00B76850">
      <w:pPr>
        <w:rPr>
          <w:sz w:val="28"/>
          <w:szCs w:val="28"/>
          <w:lang w:val="en-GB"/>
        </w:rPr>
      </w:pPr>
    </w:p>
    <w:p w14:paraId="5614EA43" w14:textId="77777777" w:rsidR="00B76850" w:rsidRPr="00B76850" w:rsidRDefault="00B76850" w:rsidP="00B76850">
      <w:pPr>
        <w:spacing w:after="0" w:line="240" w:lineRule="auto"/>
        <w:rPr>
          <w:rFonts w:ascii="Times New Roman" w:eastAsia="Times New Roman" w:hAnsi="Times New Roman" w:cs="Times New Roman"/>
          <w:b/>
          <w:bCs/>
          <w:kern w:val="0"/>
          <w:sz w:val="24"/>
          <w:szCs w:val="24"/>
          <w:lang w:val="en-GB" w:eastAsia="pl-PL"/>
          <w14:ligatures w14:val="none"/>
        </w:rPr>
      </w:pPr>
      <w:bookmarkStart w:id="1" w:name="_Hlk184399231"/>
      <w:bookmarkStart w:id="2" w:name="_Hlk186967065"/>
      <w:bookmarkStart w:id="3" w:name="_Hlk187506948"/>
      <w:r w:rsidRPr="00B76850">
        <w:rPr>
          <w:rFonts w:ascii="Times New Roman" w:eastAsia="Times New Roman" w:hAnsi="Times New Roman" w:cs="Times New Roman"/>
          <w:b/>
          <w:kern w:val="0"/>
          <w:sz w:val="24"/>
          <w:szCs w:val="24"/>
          <w:lang w:val="en-US" w:eastAsia="pl-PL"/>
          <w14:ligatures w14:val="none"/>
        </w:rPr>
        <w:t xml:space="preserve">Please check the </w:t>
      </w:r>
      <w:r w:rsidRPr="00B76850">
        <w:rPr>
          <w:rFonts w:ascii="Times New Roman" w:eastAsia="Times New Roman" w:hAnsi="Times New Roman" w:cs="Times New Roman"/>
          <w:b/>
          <w:bCs/>
          <w:kern w:val="0"/>
          <w:sz w:val="24"/>
          <w:szCs w:val="24"/>
          <w:u w:val="single"/>
          <w:lang w:val="en-GB" w:eastAsia="pl-PL"/>
          <w14:ligatures w14:val="none"/>
        </w:rPr>
        <w:t>Pilgrims in Segovia Teacher Training courses 2025</w:t>
      </w:r>
      <w:r w:rsidRPr="00B76850">
        <w:rPr>
          <w:rFonts w:ascii="Times New Roman" w:eastAsia="Times New Roman" w:hAnsi="Times New Roman" w:cs="Times New Roman"/>
          <w:b/>
          <w:bCs/>
          <w:kern w:val="0"/>
          <w:sz w:val="24"/>
          <w:szCs w:val="24"/>
          <w:lang w:val="en-GB" w:eastAsia="pl-PL"/>
          <w14:ligatures w14:val="none"/>
        </w:rPr>
        <w:t xml:space="preserve"> </w:t>
      </w:r>
      <w:r w:rsidRPr="00B76850">
        <w:rPr>
          <w:rFonts w:ascii="Times New Roman" w:eastAsia="Times New Roman" w:hAnsi="Times New Roman" w:cs="Times New Roman"/>
          <w:b/>
          <w:kern w:val="0"/>
          <w:sz w:val="24"/>
          <w:szCs w:val="24"/>
          <w:lang w:val="en-US" w:eastAsia="pl-PL"/>
          <w14:ligatures w14:val="none"/>
        </w:rPr>
        <w:t>at Pilgrims website.</w:t>
      </w:r>
    </w:p>
    <w:bookmarkEnd w:id="1"/>
    <w:p w14:paraId="7B6BF8AF" w14:textId="77777777" w:rsidR="00B76850" w:rsidRPr="00B76850" w:rsidRDefault="00B76850" w:rsidP="00B76850">
      <w:pPr>
        <w:spacing w:after="0" w:line="240" w:lineRule="auto"/>
        <w:rPr>
          <w:rFonts w:ascii="Times New Roman" w:eastAsia="Times New Roman" w:hAnsi="Times New Roman" w:cs="Times New Roman"/>
          <w:b/>
          <w:kern w:val="0"/>
          <w:sz w:val="24"/>
          <w:szCs w:val="24"/>
          <w:lang w:val="en-GB" w:eastAsia="pl-PL"/>
          <w14:ligatures w14:val="none"/>
        </w:rPr>
      </w:pPr>
    </w:p>
    <w:p w14:paraId="78304470" w14:textId="77777777" w:rsidR="00B76850" w:rsidRPr="00B76850" w:rsidRDefault="00B76850" w:rsidP="00B76850">
      <w:pPr>
        <w:spacing w:after="0" w:line="240" w:lineRule="auto"/>
        <w:rPr>
          <w:rFonts w:ascii="Times New Roman" w:eastAsia="Times New Roman" w:hAnsi="Times New Roman" w:cs="Times New Roman"/>
          <w:b/>
          <w:kern w:val="0"/>
          <w:sz w:val="24"/>
          <w:szCs w:val="24"/>
          <w:lang w:val="en-US" w:eastAsia="pl-PL"/>
          <w14:ligatures w14:val="none"/>
        </w:rPr>
      </w:pPr>
      <w:r w:rsidRPr="00B76850">
        <w:rPr>
          <w:rFonts w:ascii="Times New Roman" w:eastAsia="Times New Roman" w:hAnsi="Times New Roman" w:cs="Times New Roman"/>
          <w:b/>
          <w:kern w:val="0"/>
          <w:sz w:val="24"/>
          <w:szCs w:val="24"/>
          <w:lang w:val="en-US" w:eastAsia="pl-PL"/>
          <w14:ligatures w14:val="none"/>
        </w:rPr>
        <w:t xml:space="preserve">Please check the </w:t>
      </w:r>
      <w:r w:rsidRPr="00B76850">
        <w:rPr>
          <w:rFonts w:ascii="Times New Roman" w:eastAsia="Times New Roman" w:hAnsi="Times New Roman" w:cs="Times New Roman"/>
          <w:b/>
          <w:kern w:val="0"/>
          <w:sz w:val="24"/>
          <w:szCs w:val="24"/>
          <w:u w:val="single"/>
          <w:lang w:val="en-US" w:eastAsia="pl-PL"/>
          <w14:ligatures w14:val="none"/>
        </w:rPr>
        <w:t>Pilgrims f2f courses</w:t>
      </w:r>
      <w:r w:rsidRPr="00B76850">
        <w:rPr>
          <w:rFonts w:ascii="Times New Roman" w:eastAsia="Times New Roman" w:hAnsi="Times New Roman" w:cs="Times New Roman"/>
          <w:b/>
          <w:kern w:val="0"/>
          <w:sz w:val="24"/>
          <w:szCs w:val="24"/>
          <w:lang w:val="en-US" w:eastAsia="pl-PL"/>
          <w14:ligatures w14:val="none"/>
        </w:rPr>
        <w:t xml:space="preserve"> at Pilgrims website.</w:t>
      </w:r>
    </w:p>
    <w:bookmarkEnd w:id="2"/>
    <w:p w14:paraId="6EBE680F" w14:textId="77777777" w:rsidR="00B76850" w:rsidRPr="00B76850" w:rsidRDefault="00B76850" w:rsidP="00B76850">
      <w:pPr>
        <w:spacing w:after="0" w:line="240" w:lineRule="auto"/>
        <w:rPr>
          <w:rFonts w:ascii="Times New Roman" w:eastAsia="Times New Roman" w:hAnsi="Times New Roman" w:cs="Times New Roman"/>
          <w:b/>
          <w:kern w:val="0"/>
          <w:sz w:val="24"/>
          <w:szCs w:val="24"/>
          <w:lang w:val="en-US" w:eastAsia="pl-PL"/>
          <w14:ligatures w14:val="none"/>
        </w:rPr>
      </w:pPr>
    </w:p>
    <w:bookmarkEnd w:id="3"/>
    <w:p w14:paraId="31FEBA33" w14:textId="77777777" w:rsidR="00B76850" w:rsidRPr="00B76850" w:rsidRDefault="00B76850">
      <w:pPr>
        <w:rPr>
          <w:sz w:val="28"/>
          <w:szCs w:val="28"/>
          <w:lang w:val="en-US"/>
        </w:rPr>
      </w:pPr>
    </w:p>
    <w:sectPr w:rsidR="00B76850" w:rsidRPr="00B76850" w:rsidSect="00D12942">
      <w:pgSz w:w="11906" w:h="16838"/>
      <w:pgMar w:top="709"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EE"/>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28BA"/>
    <w:rsid w:val="000274FB"/>
    <w:rsid w:val="00081EE7"/>
    <w:rsid w:val="000A7F17"/>
    <w:rsid w:val="001C709A"/>
    <w:rsid w:val="002B2A9E"/>
    <w:rsid w:val="00452422"/>
    <w:rsid w:val="0048401B"/>
    <w:rsid w:val="004928BA"/>
    <w:rsid w:val="0053392D"/>
    <w:rsid w:val="0054730F"/>
    <w:rsid w:val="00625D7A"/>
    <w:rsid w:val="007106EE"/>
    <w:rsid w:val="0091143E"/>
    <w:rsid w:val="00934272"/>
    <w:rsid w:val="009508BF"/>
    <w:rsid w:val="00A24F42"/>
    <w:rsid w:val="00B76850"/>
    <w:rsid w:val="00BC0BCA"/>
    <w:rsid w:val="00CF1267"/>
    <w:rsid w:val="00D12942"/>
    <w:rsid w:val="00D85575"/>
    <w:rsid w:val="00DC0752"/>
    <w:rsid w:val="00E005A7"/>
    <w:rsid w:val="00E52CDC"/>
    <w:rsid w:val="00EC5FBF"/>
    <w:rsid w:val="00F31767"/>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98B4C0"/>
  <w15:chartTrackingRefBased/>
  <w15:docId w15:val="{8D91B1F0-CD0A-4E07-AEAA-C9EECF329C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it-I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928B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928B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928B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928B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928B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928B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928B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928B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928B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928B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928B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928B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928B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928B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928B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928B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928B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928BA"/>
    <w:rPr>
      <w:rFonts w:eastAsiaTheme="majorEastAsia" w:cstheme="majorBidi"/>
      <w:color w:val="272727" w:themeColor="text1" w:themeTint="D8"/>
    </w:rPr>
  </w:style>
  <w:style w:type="paragraph" w:styleId="Title">
    <w:name w:val="Title"/>
    <w:basedOn w:val="Normal"/>
    <w:next w:val="Normal"/>
    <w:link w:val="TitleChar"/>
    <w:uiPriority w:val="10"/>
    <w:qFormat/>
    <w:rsid w:val="004928B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928B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928B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928B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928BA"/>
    <w:pPr>
      <w:spacing w:before="160"/>
      <w:jc w:val="center"/>
    </w:pPr>
    <w:rPr>
      <w:i/>
      <w:iCs/>
      <w:color w:val="404040" w:themeColor="text1" w:themeTint="BF"/>
    </w:rPr>
  </w:style>
  <w:style w:type="character" w:customStyle="1" w:styleId="QuoteChar">
    <w:name w:val="Quote Char"/>
    <w:basedOn w:val="DefaultParagraphFont"/>
    <w:link w:val="Quote"/>
    <w:uiPriority w:val="29"/>
    <w:rsid w:val="004928BA"/>
    <w:rPr>
      <w:i/>
      <w:iCs/>
      <w:color w:val="404040" w:themeColor="text1" w:themeTint="BF"/>
    </w:rPr>
  </w:style>
  <w:style w:type="paragraph" w:styleId="ListParagraph">
    <w:name w:val="List Paragraph"/>
    <w:basedOn w:val="Normal"/>
    <w:uiPriority w:val="34"/>
    <w:qFormat/>
    <w:rsid w:val="004928BA"/>
    <w:pPr>
      <w:ind w:left="720"/>
      <w:contextualSpacing/>
    </w:pPr>
  </w:style>
  <w:style w:type="character" w:styleId="IntenseEmphasis">
    <w:name w:val="Intense Emphasis"/>
    <w:basedOn w:val="DefaultParagraphFont"/>
    <w:uiPriority w:val="21"/>
    <w:qFormat/>
    <w:rsid w:val="004928BA"/>
    <w:rPr>
      <w:i/>
      <w:iCs/>
      <w:color w:val="0F4761" w:themeColor="accent1" w:themeShade="BF"/>
    </w:rPr>
  </w:style>
  <w:style w:type="paragraph" w:styleId="IntenseQuote">
    <w:name w:val="Intense Quote"/>
    <w:basedOn w:val="Normal"/>
    <w:next w:val="Normal"/>
    <w:link w:val="IntenseQuoteChar"/>
    <w:uiPriority w:val="30"/>
    <w:qFormat/>
    <w:rsid w:val="004928B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928BA"/>
    <w:rPr>
      <w:i/>
      <w:iCs/>
      <w:color w:val="0F4761" w:themeColor="accent1" w:themeShade="BF"/>
    </w:rPr>
  </w:style>
  <w:style w:type="character" w:styleId="IntenseReference">
    <w:name w:val="Intense Reference"/>
    <w:basedOn w:val="DefaultParagraphFont"/>
    <w:uiPriority w:val="32"/>
    <w:qFormat/>
    <w:rsid w:val="004928BA"/>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3" Type="http://schemas.openxmlformats.org/officeDocument/2006/relationships/webSettings" Target="webSettings.xml"/><Relationship Id="rId7" Type="http://schemas.openxmlformats.org/officeDocument/2006/relationships/image" Target="media/image4.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jpeg"/><Relationship Id="rId10" Type="http://schemas.openxmlformats.org/officeDocument/2006/relationships/theme" Target="theme/theme1.xml"/><Relationship Id="rId4" Type="http://schemas.openxmlformats.org/officeDocument/2006/relationships/image" Target="media/image1.jpeg"/><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391</Words>
  <Characters>2235</Characters>
  <Application>Microsoft Office Word</Application>
  <DocSecurity>0</DocSecurity>
  <Lines>18</Lines>
  <Paragraphs>5</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Marco Tenani</dc:creator>
  <cp:keywords/>
  <dc:description/>
  <cp:lastModifiedBy>Hanna Kryszewska</cp:lastModifiedBy>
  <cp:revision>2</cp:revision>
  <dcterms:created xsi:type="dcterms:W3CDTF">2025-01-16T21:30:00Z</dcterms:created>
  <dcterms:modified xsi:type="dcterms:W3CDTF">2025-01-16T21:30:00Z</dcterms:modified>
</cp:coreProperties>
</file>