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5996A" w14:textId="5252FF04" w:rsidR="006444E2" w:rsidRDefault="006444E2" w:rsidP="00003AB3">
      <w:pPr>
        <w:jc w:val="center"/>
        <w:rPr>
          <w:b/>
          <w:bCs/>
          <w:sz w:val="28"/>
          <w:szCs w:val="28"/>
          <w:lang w:val="en-GB"/>
        </w:rPr>
      </w:pPr>
      <w:r>
        <w:rPr>
          <w:noProof/>
        </w:rPr>
        <w:drawing>
          <wp:inline distT="0" distB="0" distL="0" distR="0" wp14:anchorId="1C731501" wp14:editId="07AB81D5">
            <wp:extent cx="2898941" cy="1584000"/>
            <wp:effectExtent l="0" t="0" r="0" b="0"/>
            <wp:docPr id="982307342" name="Picture 13" descr="Oxford University Press's new logo is unfathomably b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Oxford University Press's new logo is unfathomably b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941" cy="15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F7F47" w14:textId="77777777" w:rsidR="006444E2" w:rsidRDefault="006444E2" w:rsidP="00ED3477">
      <w:pPr>
        <w:rPr>
          <w:b/>
          <w:bCs/>
          <w:sz w:val="28"/>
          <w:szCs w:val="28"/>
          <w:lang w:val="en-GB"/>
        </w:rPr>
      </w:pPr>
    </w:p>
    <w:p w14:paraId="080306DB" w14:textId="4B7B5DEF" w:rsidR="00ED3477" w:rsidRPr="00ED3477" w:rsidRDefault="00ED3477" w:rsidP="00ED3477">
      <w:pPr>
        <w:rPr>
          <w:b/>
          <w:bCs/>
          <w:sz w:val="28"/>
          <w:szCs w:val="28"/>
          <w:lang w:val="en-GB"/>
        </w:rPr>
      </w:pPr>
      <w:r w:rsidRPr="00ED3477">
        <w:rPr>
          <w:b/>
          <w:bCs/>
          <w:sz w:val="28"/>
          <w:szCs w:val="28"/>
          <w:lang w:val="en-GB"/>
        </w:rPr>
        <w:t>Message from Oxford University Press</w:t>
      </w:r>
    </w:p>
    <w:p w14:paraId="70735E1A" w14:textId="77777777" w:rsidR="00BE3BE1" w:rsidRPr="006444E2" w:rsidRDefault="00BE3BE1">
      <w:pPr>
        <w:rPr>
          <w:lang w:val="en-GB"/>
        </w:rPr>
      </w:pPr>
    </w:p>
    <w:p w14:paraId="1AE7F1D0" w14:textId="77777777" w:rsidR="00ED3477" w:rsidRPr="006444E2" w:rsidRDefault="00ED3477">
      <w:pPr>
        <w:rPr>
          <w:lang w:val="en-GB"/>
        </w:rPr>
      </w:pPr>
    </w:p>
    <w:p w14:paraId="3B5F15E7" w14:textId="567DDD01" w:rsidR="00ED3477" w:rsidRDefault="00ED3477" w:rsidP="00ED3477">
      <w:pPr>
        <w:rPr>
          <w:lang w:val="en-GB"/>
        </w:rPr>
      </w:pPr>
      <w:r>
        <w:rPr>
          <w:lang w:val="en-GB"/>
        </w:rPr>
        <w:t>W</w:t>
      </w:r>
      <w:r w:rsidRPr="00ED3477">
        <w:rPr>
          <w:lang w:val="en-GB"/>
        </w:rPr>
        <w:t>e’re thrilled to share some great news with you! </w:t>
      </w:r>
    </w:p>
    <w:p w14:paraId="3575E278" w14:textId="77777777" w:rsidR="006444E2" w:rsidRDefault="006444E2" w:rsidP="00ED3477">
      <w:pPr>
        <w:rPr>
          <w:lang w:val="en-GB"/>
        </w:rPr>
      </w:pPr>
    </w:p>
    <w:p w14:paraId="2418B7E2" w14:textId="6353235B" w:rsidR="006444E2" w:rsidRPr="006444E2" w:rsidRDefault="006444E2" w:rsidP="00ED3477">
      <w:pPr>
        <w:rPr>
          <w:b/>
          <w:bCs/>
          <w:i/>
          <w:iCs/>
          <w:lang w:val="en-GB"/>
        </w:rPr>
      </w:pPr>
      <w:r w:rsidRPr="006444E2">
        <w:rPr>
          <w:b/>
          <w:bCs/>
          <w:i/>
          <w:iCs/>
          <w:lang w:val="en-GB"/>
        </w:rPr>
        <w:t>English File Fifth Edition </w:t>
      </w:r>
    </w:p>
    <w:p w14:paraId="49D81EE7" w14:textId="77777777" w:rsidR="00ED3477" w:rsidRPr="00ED3477" w:rsidRDefault="00ED3477" w:rsidP="00ED3477">
      <w:pPr>
        <w:rPr>
          <w:lang w:val="en-GB"/>
        </w:rPr>
      </w:pPr>
    </w:p>
    <w:p w14:paraId="0326518C" w14:textId="77777777" w:rsidR="00ED3477" w:rsidRPr="00ED3477" w:rsidRDefault="00ED3477" w:rsidP="00ED3477">
      <w:pPr>
        <w:rPr>
          <w:lang w:val="en-GB"/>
        </w:rPr>
      </w:pPr>
      <w:r w:rsidRPr="00ED3477">
        <w:rPr>
          <w:lang w:val="en-GB"/>
        </w:rPr>
        <w:t>More components of </w:t>
      </w:r>
      <w:r w:rsidRPr="00ED3477">
        <w:rPr>
          <w:i/>
          <w:iCs/>
          <w:lang w:val="en-GB"/>
        </w:rPr>
        <w:t>English File Fifth Edition</w:t>
      </w:r>
      <w:r w:rsidRPr="00ED3477">
        <w:rPr>
          <w:lang w:val="en-GB"/>
        </w:rPr>
        <w:t> - one of our most popular course books - are now available for purchase. </w:t>
      </w:r>
    </w:p>
    <w:p w14:paraId="7013223A" w14:textId="77777777" w:rsidR="00ED3477" w:rsidRPr="00ED3477" w:rsidRDefault="00ED3477" w:rsidP="00ED3477">
      <w:pPr>
        <w:rPr>
          <w:lang w:val="en-GB"/>
        </w:rPr>
      </w:pPr>
    </w:p>
    <w:p w14:paraId="2914F805" w14:textId="77777777" w:rsidR="00ED3477" w:rsidRDefault="00ED3477" w:rsidP="00ED3477">
      <w:pPr>
        <w:rPr>
          <w:lang w:val="en-GB"/>
        </w:rPr>
      </w:pPr>
      <w:r w:rsidRPr="00ED3477">
        <w:rPr>
          <w:lang w:val="en-GB"/>
        </w:rPr>
        <w:t>Plus, the latest series of the Talking ELT podcast is live, and we’ve released a brand-new Choose Oxford video featuring an inspiring teacher from Morocco. </w:t>
      </w:r>
    </w:p>
    <w:p w14:paraId="1489E469" w14:textId="77777777" w:rsidR="00ED3477" w:rsidRDefault="00ED3477" w:rsidP="00ED3477">
      <w:pPr>
        <w:rPr>
          <w:lang w:val="en-GB"/>
        </w:rPr>
      </w:pPr>
    </w:p>
    <w:p w14:paraId="38906528" w14:textId="5BEF61D9" w:rsidR="00ED3477" w:rsidRDefault="00ED3477" w:rsidP="00ED3477">
      <w:pPr>
        <w:rPr>
          <w:lang w:val="en-GB"/>
        </w:rPr>
      </w:pPr>
      <w:r>
        <w:rPr>
          <w:noProof/>
        </w:rPr>
        <w:drawing>
          <wp:inline distT="0" distB="0" distL="0" distR="0" wp14:anchorId="5C6AE6E6" wp14:editId="623A0987">
            <wp:extent cx="5760720" cy="2054225"/>
            <wp:effectExtent l="0" t="0" r="0" b="3175"/>
            <wp:docPr id="484965719" name="Picture 1" descr="A white background with text and colorful graphic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965719" name="Picture 1" descr="A white background with text and colorful graphic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1B711" w14:textId="77777777" w:rsidR="00ED3477" w:rsidRDefault="00ED3477" w:rsidP="00ED3477">
      <w:pPr>
        <w:rPr>
          <w:lang w:val="en-GB"/>
        </w:rPr>
      </w:pPr>
    </w:p>
    <w:p w14:paraId="0D02C283" w14:textId="1AB3A2A6" w:rsidR="00ED3477" w:rsidRDefault="00ED3477" w:rsidP="00ED3477">
      <w:pPr>
        <w:rPr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D3477" w:rsidRPr="00ED3477" w14:paraId="17817AC3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41C078" w14:textId="77777777" w:rsidR="00ED3477" w:rsidRPr="00ED3477" w:rsidRDefault="00ED3477" w:rsidP="00ED3477">
            <w:pPr>
              <w:rPr>
                <w:b/>
                <w:bCs/>
                <w:lang w:val="en-GB"/>
              </w:rPr>
            </w:pPr>
            <w:r w:rsidRPr="00ED3477">
              <w:rPr>
                <w:b/>
                <w:bCs/>
                <w:lang w:val="en-GB"/>
              </w:rPr>
              <w:t>The upper levels of </w:t>
            </w:r>
            <w:r w:rsidRPr="00ED3477">
              <w:rPr>
                <w:b/>
                <w:bCs/>
                <w:i/>
                <w:iCs/>
                <w:lang w:val="en-GB"/>
              </w:rPr>
              <w:t>English File Fifth Edition</w:t>
            </w:r>
            <w:r w:rsidRPr="00ED3477">
              <w:rPr>
                <w:b/>
                <w:bCs/>
                <w:lang w:val="en-GB"/>
              </w:rPr>
              <w:t> are coming!</w:t>
            </w:r>
          </w:p>
        </w:tc>
      </w:tr>
    </w:tbl>
    <w:p w14:paraId="5D4F4309" w14:textId="77777777" w:rsidR="00ED3477" w:rsidRPr="00ED3477" w:rsidRDefault="00ED3477" w:rsidP="00ED3477">
      <w:pPr>
        <w:rPr>
          <w:vanish/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D3477" w:rsidRPr="00ED3477" w14:paraId="50D15695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44CB92F3" w14:textId="5061229B" w:rsidR="00ED3477" w:rsidRPr="00ED3477" w:rsidRDefault="00ED3477" w:rsidP="00ED3477">
            <w:pPr>
              <w:rPr>
                <w:lang w:val="en-GB"/>
              </w:rPr>
            </w:pPr>
            <w:r w:rsidRPr="00ED3477">
              <w:rPr>
                <w:lang w:val="en-GB"/>
              </w:rPr>
              <w:drawing>
                <wp:inline distT="0" distB="0" distL="0" distR="0" wp14:anchorId="6E994D92" wp14:editId="660E5F0B">
                  <wp:extent cx="6350" cy="95250"/>
                  <wp:effectExtent l="0" t="0" r="0" b="0"/>
                  <wp:docPr id="94869961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F377F6" w14:textId="77777777" w:rsidR="00ED3477" w:rsidRPr="00ED3477" w:rsidRDefault="00ED3477" w:rsidP="00ED3477">
      <w:pPr>
        <w:rPr>
          <w:vanish/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D3477" w:rsidRPr="00ED3477" w14:paraId="11222C2E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C4DC612" w14:textId="77777777" w:rsidR="00ED3477" w:rsidRPr="00ED3477" w:rsidRDefault="00ED3477" w:rsidP="00ED3477">
            <w:pPr>
              <w:rPr>
                <w:lang w:val="en-GB"/>
              </w:rPr>
            </w:pPr>
            <w:r w:rsidRPr="00ED3477">
              <w:rPr>
                <w:lang w:val="en-GB"/>
              </w:rPr>
              <w:t>Many components of the upper four levels of </w:t>
            </w:r>
            <w:r w:rsidRPr="00ED3477">
              <w:rPr>
                <w:b/>
                <w:bCs/>
                <w:i/>
                <w:iCs/>
                <w:lang w:val="en-GB"/>
              </w:rPr>
              <w:t>English File Fifth Edition</w:t>
            </w:r>
            <w:r w:rsidRPr="00ED3477">
              <w:rPr>
                <w:lang w:val="en-GB"/>
              </w:rPr>
              <w:t> are now available for purchase!</w:t>
            </w:r>
          </w:p>
          <w:p w14:paraId="2EB4991A" w14:textId="77777777" w:rsidR="00ED3477" w:rsidRPr="00ED3477" w:rsidRDefault="00ED3477" w:rsidP="00ED3477">
            <w:pPr>
              <w:rPr>
                <w:lang w:val="en-GB"/>
              </w:rPr>
            </w:pPr>
          </w:p>
          <w:p w14:paraId="616237E3" w14:textId="77777777" w:rsidR="00ED3477" w:rsidRPr="00ED3477" w:rsidRDefault="00ED3477" w:rsidP="00ED3477">
            <w:pPr>
              <w:rPr>
                <w:lang w:val="en-GB"/>
              </w:rPr>
            </w:pPr>
            <w:r w:rsidRPr="00ED3477">
              <w:rPr>
                <w:lang w:val="en-GB"/>
              </w:rPr>
              <w:t>Each lesson is enriched with dynamic, embedded videos that make language learning engaging and practical – inside and outside the classroom. Every File includes authentic texts and videos focusing on Grammar, Vocabulary, Pronunciation, and skills development, keeping learners motivated with contemporary topics and proven methodology.</w:t>
            </w:r>
          </w:p>
          <w:p w14:paraId="1006D736" w14:textId="77777777" w:rsidR="00ED3477" w:rsidRPr="00ED3477" w:rsidRDefault="00ED3477" w:rsidP="00ED3477">
            <w:pPr>
              <w:rPr>
                <w:lang w:val="en-GB"/>
              </w:rPr>
            </w:pPr>
          </w:p>
          <w:p w14:paraId="717ADAA0" w14:textId="77777777" w:rsidR="00ED3477" w:rsidRPr="00ED3477" w:rsidRDefault="00ED3477" w:rsidP="00ED3477">
            <w:pPr>
              <w:rPr>
                <w:lang w:val="en-GB"/>
              </w:rPr>
            </w:pPr>
            <w:r w:rsidRPr="00ED3477">
              <w:rPr>
                <w:lang w:val="en-GB"/>
              </w:rPr>
              <w:lastRenderedPageBreak/>
              <w:t>The print Student Book comes with access to Skills Confidence (Beginner, Elementary) and Exam Confidence (Pre-Intermediate to Advanced Plus). With more video than ever before, updated content, and a focus on communication, </w:t>
            </w:r>
            <w:r w:rsidRPr="00ED3477">
              <w:rPr>
                <w:b/>
                <w:bCs/>
                <w:i/>
                <w:iCs/>
                <w:lang w:val="en-GB"/>
              </w:rPr>
              <w:t>English File Fifth Edition</w:t>
            </w:r>
            <w:r w:rsidRPr="00ED3477">
              <w:rPr>
                <w:lang w:val="en-GB"/>
              </w:rPr>
              <w:t> helps your students keep talking! </w:t>
            </w:r>
          </w:p>
        </w:tc>
      </w:tr>
    </w:tbl>
    <w:p w14:paraId="003E9836" w14:textId="77777777" w:rsidR="00ED3477" w:rsidRPr="00ED3477" w:rsidRDefault="00ED3477" w:rsidP="00ED3477">
      <w:pPr>
        <w:rPr>
          <w:lang w:val="en-GB"/>
        </w:rPr>
      </w:pPr>
    </w:p>
    <w:p w14:paraId="2D09E04D" w14:textId="20B2D70E" w:rsidR="00ED3477" w:rsidRDefault="00ED3477">
      <w:pPr>
        <w:rPr>
          <w:lang w:val="en-GB"/>
        </w:rPr>
      </w:pPr>
      <w:r>
        <w:rPr>
          <w:noProof/>
        </w:rPr>
        <w:drawing>
          <wp:inline distT="0" distB="0" distL="0" distR="0" wp14:anchorId="796C1E2D" wp14:editId="07F0F1D5">
            <wp:extent cx="5715000" cy="2857500"/>
            <wp:effectExtent l="0" t="0" r="0" b="0"/>
            <wp:docPr id="59149212" name="Picture 4" descr="A group of people sitting at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49212" name="Picture 4" descr="A group of people sitting at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E57F6" w14:textId="77777777" w:rsidR="00ED3477" w:rsidRDefault="00ED3477">
      <w:pPr>
        <w:rPr>
          <w:lang w:val="en-GB"/>
        </w:rPr>
      </w:pPr>
    </w:p>
    <w:p w14:paraId="283EEEE4" w14:textId="77777777" w:rsidR="00ED3477" w:rsidRPr="00ED3477" w:rsidRDefault="00ED3477" w:rsidP="00ED3477">
      <w:pPr>
        <w:rPr>
          <w:vanish/>
          <w:lang w:val="en-GB"/>
        </w:rPr>
      </w:pPr>
    </w:p>
    <w:tbl>
      <w:tblPr>
        <w:tblW w:w="5039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3"/>
      </w:tblGrid>
      <w:tr w:rsidR="00ED3477" w:rsidRPr="00ED3477" w14:paraId="16620A43" w14:textId="77777777" w:rsidTr="006444E2">
        <w:trPr>
          <w:trHeight w:val="1220"/>
        </w:trPr>
        <w:tc>
          <w:tcPr>
            <w:tcW w:w="0" w:type="auto"/>
            <w:shd w:val="clear" w:color="auto" w:fill="FFFFFF"/>
            <w:vAlign w:val="center"/>
            <w:hideMark/>
          </w:tcPr>
          <w:p w14:paraId="4FBD2700" w14:textId="77777777" w:rsidR="006444E2" w:rsidRDefault="006444E2" w:rsidP="000A6CED">
            <w:pPr>
              <w:rPr>
                <w:b/>
                <w:bCs/>
                <w:lang w:val="en-GB"/>
              </w:rPr>
            </w:pPr>
          </w:p>
          <w:p w14:paraId="0604DA55" w14:textId="77777777" w:rsidR="006444E2" w:rsidRPr="00ED3477" w:rsidRDefault="006444E2" w:rsidP="006444E2">
            <w:pPr>
              <w:rPr>
                <w:b/>
                <w:bCs/>
                <w:lang w:val="en-GB"/>
              </w:rPr>
            </w:pPr>
            <w:r w:rsidRPr="00ED3477">
              <w:rPr>
                <w:b/>
                <w:bCs/>
                <w:lang w:val="en-GB"/>
              </w:rPr>
              <w:t>New Talking ELT podcast series</w:t>
            </w:r>
          </w:p>
          <w:p w14:paraId="2F685448" w14:textId="77777777" w:rsidR="006444E2" w:rsidRDefault="006444E2" w:rsidP="000A6CED">
            <w:pPr>
              <w:rPr>
                <w:b/>
                <w:bCs/>
                <w:lang w:val="en-GB"/>
              </w:rPr>
            </w:pPr>
          </w:p>
          <w:p w14:paraId="115F76ED" w14:textId="640C3FA5" w:rsidR="00ED3477" w:rsidRPr="000A6CED" w:rsidRDefault="00ED3477" w:rsidP="006444E2">
            <w:pPr>
              <w:rPr>
                <w:lang w:val="en-GB"/>
              </w:rPr>
            </w:pPr>
          </w:p>
        </w:tc>
      </w:tr>
    </w:tbl>
    <w:p w14:paraId="4A306D9A" w14:textId="77777777" w:rsidR="00ED3477" w:rsidRPr="00ED3477" w:rsidRDefault="00ED3477" w:rsidP="00ED3477">
      <w:pPr>
        <w:rPr>
          <w:vanish/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D3477" w:rsidRPr="00ED3477" w14:paraId="323DD267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EE98ECD" w14:textId="77777777" w:rsidR="00ED3477" w:rsidRPr="00ED3477" w:rsidRDefault="00ED3477" w:rsidP="00ED3477">
            <w:pPr>
              <w:rPr>
                <w:lang w:val="en-GB"/>
              </w:rPr>
            </w:pPr>
            <w:r w:rsidRPr="00ED3477">
              <w:rPr>
                <w:lang w:val="en-GB"/>
              </w:rPr>
              <w:t>After the success of the most recent special episode of Talking ELT on Content Creation and Microlearning which has more than 280,000 views, we're back with a new series!</w:t>
            </w:r>
          </w:p>
          <w:p w14:paraId="211830DB" w14:textId="77777777" w:rsidR="00ED3477" w:rsidRDefault="00ED3477" w:rsidP="00ED3477">
            <w:pPr>
              <w:rPr>
                <w:lang w:val="en-GB"/>
              </w:rPr>
            </w:pPr>
            <w:r w:rsidRPr="00ED3477">
              <w:rPr>
                <w:lang w:val="en-GB"/>
              </w:rPr>
              <w:t>This time </w:t>
            </w:r>
            <w:r w:rsidRPr="00ED3477">
              <w:rPr>
                <w:b/>
                <w:bCs/>
                <w:lang w:val="en-GB"/>
              </w:rPr>
              <w:t>Ben Knight</w:t>
            </w:r>
            <w:r w:rsidRPr="00ED3477">
              <w:rPr>
                <w:lang w:val="en-GB"/>
              </w:rPr>
              <w:t> is back in the driving seat seeking to answer two key questions: what truly motivates language learners and how can teachers harness the power of social connection to support them?</w:t>
            </w:r>
          </w:p>
          <w:p w14:paraId="36042DE4" w14:textId="77777777" w:rsidR="000A6CED" w:rsidRDefault="000A6CED" w:rsidP="00ED3477">
            <w:pPr>
              <w:rPr>
                <w:lang w:val="en-GB"/>
              </w:rPr>
            </w:pPr>
          </w:p>
          <w:p w14:paraId="7F98B16C" w14:textId="77777777" w:rsidR="000A6CED" w:rsidRPr="000A6CED" w:rsidRDefault="000A6CED" w:rsidP="000A6CED">
            <w:pPr>
              <w:rPr>
                <w:lang w:val="en-GB"/>
              </w:rPr>
            </w:pPr>
            <w:r w:rsidRPr="000A6CED">
              <w:rPr>
                <w:lang w:val="en-GB"/>
              </w:rPr>
              <w:t>Our new four-part podcast series, inspired by the OUP position paper </w:t>
            </w:r>
            <w:hyperlink r:id="rId9" w:tgtFrame="_blank" w:history="1">
              <w:r w:rsidRPr="000A6CED">
                <w:rPr>
                  <w:rStyle w:val="Hyperlink"/>
                  <w:i/>
                  <w:iCs/>
                  <w:lang w:val="en-GB"/>
                </w:rPr>
                <w:t>The Human Connection: Motivation and Social Learning</w:t>
              </w:r>
            </w:hyperlink>
            <w:r w:rsidRPr="000A6CED">
              <w:rPr>
                <w:lang w:val="en-GB"/>
              </w:rPr>
              <w:t>, dives into these questions with ELT experts Nick Thorner, Fiona Mauchline, and OUP's very own Edmund Dudley.</w:t>
            </w:r>
          </w:p>
          <w:p w14:paraId="1FDB80EF" w14:textId="77777777" w:rsidR="000A6CED" w:rsidRPr="000A6CED" w:rsidRDefault="000A6CED" w:rsidP="000A6CED">
            <w:pPr>
              <w:rPr>
                <w:lang w:val="en-GB"/>
              </w:rPr>
            </w:pPr>
          </w:p>
          <w:p w14:paraId="42EE1EAD" w14:textId="77777777" w:rsidR="000A6CED" w:rsidRPr="000A6CED" w:rsidRDefault="000A6CED" w:rsidP="000A6CED">
            <w:pPr>
              <w:rPr>
                <w:lang w:val="en-GB"/>
              </w:rPr>
            </w:pPr>
            <w:r w:rsidRPr="000A6CED">
              <w:rPr>
                <w:lang w:val="en-GB"/>
              </w:rPr>
              <w:t>From classroom culture to the evolving digital landscape, each episode offers practical strategies and thought-provoking insights for ELT professionals.</w:t>
            </w:r>
          </w:p>
          <w:p w14:paraId="079837B1" w14:textId="77777777" w:rsidR="000A6CED" w:rsidRPr="00ED3477" w:rsidRDefault="000A6CED" w:rsidP="00ED3477">
            <w:pPr>
              <w:rPr>
                <w:lang w:val="en-GB"/>
              </w:rPr>
            </w:pPr>
          </w:p>
          <w:p w14:paraId="02E55014" w14:textId="59A40510" w:rsidR="00ED3477" w:rsidRPr="00ED3477" w:rsidRDefault="00ED3477" w:rsidP="00ED3477">
            <w:pPr>
              <w:rPr>
                <w:lang w:val="en-GB"/>
              </w:rPr>
            </w:pPr>
          </w:p>
        </w:tc>
      </w:tr>
    </w:tbl>
    <w:p w14:paraId="08BD89AC" w14:textId="77777777" w:rsidR="00ED3477" w:rsidRPr="00ED3477" w:rsidRDefault="00ED3477" w:rsidP="00ED3477">
      <w:pPr>
        <w:rPr>
          <w:vanish/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D3477" w:rsidRPr="00ED3477" w14:paraId="30E06BFD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6A574434" w14:textId="3E0BF2F5" w:rsidR="00ED3477" w:rsidRPr="00ED3477" w:rsidRDefault="00ED3477" w:rsidP="00ED3477">
            <w:pPr>
              <w:rPr>
                <w:lang w:val="en-GB"/>
              </w:rPr>
            </w:pPr>
            <w:r w:rsidRPr="00ED3477">
              <w:rPr>
                <w:lang w:val="en-GB"/>
              </w:rPr>
              <w:drawing>
                <wp:inline distT="0" distB="0" distL="0" distR="0" wp14:anchorId="4598F44D" wp14:editId="67CCFCD2">
                  <wp:extent cx="6350" cy="190500"/>
                  <wp:effectExtent l="0" t="0" r="0" b="0"/>
                  <wp:docPr id="189064034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9B8E5F" w14:textId="77777777" w:rsidR="00ED3477" w:rsidRPr="00ED3477" w:rsidRDefault="00ED3477" w:rsidP="00ED3477">
      <w:pPr>
        <w:rPr>
          <w:vanish/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D3477" w:rsidRPr="00ED3477" w14:paraId="56FA9914" w14:textId="7777777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</w:tblGrid>
            <w:tr w:rsidR="00ED3477" w:rsidRPr="00ED3477" w14:paraId="459E935D" w14:textId="77777777">
              <w:trPr>
                <w:jc w:val="center"/>
              </w:trPr>
              <w:tc>
                <w:tcPr>
                  <w:tcW w:w="0" w:type="auto"/>
                  <w:shd w:val="clear" w:color="auto" w:fill="D51317"/>
                  <w:vAlign w:val="center"/>
                  <w:hideMark/>
                </w:tcPr>
                <w:p w14:paraId="66B19499" w14:textId="77777777" w:rsidR="00ED3477" w:rsidRPr="00ED3477" w:rsidRDefault="00ED3477" w:rsidP="00ED3477">
                  <w:pPr>
                    <w:rPr>
                      <w:sz w:val="40"/>
                      <w:szCs w:val="40"/>
                      <w:lang w:val="en-GB"/>
                    </w:rPr>
                  </w:pPr>
                  <w:hyperlink r:id="rId10" w:tgtFrame="_blank" w:history="1">
                    <w:r w:rsidRPr="00ED3477">
                      <w:rPr>
                        <w:rStyle w:val="Hyperlink"/>
                        <w:b/>
                        <w:bCs/>
                        <w:color w:val="auto"/>
                        <w:sz w:val="40"/>
                        <w:szCs w:val="40"/>
                        <w:lang w:val="en-GB"/>
                      </w:rPr>
                      <w:t>Watch the ser</w:t>
                    </w:r>
                    <w:r w:rsidRPr="00ED3477">
                      <w:rPr>
                        <w:rStyle w:val="Hyperlink"/>
                        <w:b/>
                        <w:bCs/>
                        <w:color w:val="auto"/>
                        <w:sz w:val="40"/>
                        <w:szCs w:val="40"/>
                        <w:lang w:val="en-GB"/>
                      </w:rPr>
                      <w:t>i</w:t>
                    </w:r>
                    <w:r w:rsidRPr="00ED3477">
                      <w:rPr>
                        <w:rStyle w:val="Hyperlink"/>
                        <w:b/>
                        <w:bCs/>
                        <w:color w:val="auto"/>
                        <w:sz w:val="40"/>
                        <w:szCs w:val="40"/>
                        <w:lang w:val="en-GB"/>
                      </w:rPr>
                      <w:t>es</w:t>
                    </w:r>
                  </w:hyperlink>
                </w:p>
              </w:tc>
            </w:tr>
          </w:tbl>
          <w:p w14:paraId="6F883232" w14:textId="77777777" w:rsidR="00ED3477" w:rsidRPr="00ED3477" w:rsidRDefault="00ED3477" w:rsidP="00ED3477">
            <w:pPr>
              <w:rPr>
                <w:lang w:val="en-GB"/>
              </w:rPr>
            </w:pPr>
          </w:p>
        </w:tc>
      </w:tr>
    </w:tbl>
    <w:p w14:paraId="4F3F8CD0" w14:textId="3C8F6668" w:rsidR="00ED3477" w:rsidRDefault="00ED3477">
      <w:pPr>
        <w:rPr>
          <w:noProof/>
        </w:rPr>
      </w:pPr>
    </w:p>
    <w:p w14:paraId="2F96486E" w14:textId="77777777" w:rsidR="000A6CED" w:rsidRDefault="000A6CED">
      <w:pPr>
        <w:rPr>
          <w:noProof/>
        </w:rPr>
      </w:pPr>
    </w:p>
    <w:p w14:paraId="5254CD37" w14:textId="77777777" w:rsidR="000A6CED" w:rsidRDefault="000A6CED" w:rsidP="000A6CED">
      <w:pPr>
        <w:rPr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444E2" w:rsidRPr="006444E2" w14:paraId="0508B0C2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D8C28DD" w14:textId="1F2E817E" w:rsidR="006444E2" w:rsidRPr="006444E2" w:rsidRDefault="006444E2" w:rsidP="006444E2">
            <w:pPr>
              <w:rPr>
                <w:b/>
                <w:bCs/>
                <w:lang w:val="en-GB"/>
              </w:rPr>
            </w:pPr>
            <w:r w:rsidRPr="000A6CED">
              <w:rPr>
                <w:b/>
                <w:bCs/>
                <w:lang w:val="en-GB"/>
              </w:rPr>
              <w:lastRenderedPageBreak/>
              <w:t>The Human Connection</w:t>
            </w:r>
            <w:r>
              <w:rPr>
                <w:b/>
                <w:bCs/>
                <w:lang w:val="en-GB"/>
              </w:rPr>
              <w:t xml:space="preserve">: </w:t>
            </w:r>
            <w:r w:rsidRPr="006444E2">
              <w:rPr>
                <w:b/>
                <w:bCs/>
                <w:lang w:val="en-GB"/>
              </w:rPr>
              <w:t xml:space="preserve">For future-ready educators </w:t>
            </w:r>
          </w:p>
        </w:tc>
      </w:tr>
    </w:tbl>
    <w:p w14:paraId="3971A95D" w14:textId="77777777" w:rsidR="006444E2" w:rsidRPr="006444E2" w:rsidRDefault="006444E2" w:rsidP="006444E2">
      <w:pPr>
        <w:rPr>
          <w:vanish/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444E2" w:rsidRPr="006444E2" w14:paraId="0A480FD3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587B390A" w14:textId="184F15AE" w:rsidR="006444E2" w:rsidRPr="006444E2" w:rsidRDefault="006444E2" w:rsidP="006444E2">
            <w:pPr>
              <w:rPr>
                <w:lang w:val="en-GB"/>
              </w:rPr>
            </w:pPr>
            <w:r w:rsidRPr="006444E2">
              <w:rPr>
                <w:lang w:val="en-GB"/>
              </w:rPr>
              <w:drawing>
                <wp:inline distT="0" distB="0" distL="0" distR="0" wp14:anchorId="2F843258" wp14:editId="3140A6E3">
                  <wp:extent cx="6350" cy="95250"/>
                  <wp:effectExtent l="0" t="0" r="0" b="0"/>
                  <wp:docPr id="61055713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93C74E" w14:textId="77777777" w:rsidR="006444E2" w:rsidRPr="006444E2" w:rsidRDefault="006444E2" w:rsidP="006444E2">
      <w:pPr>
        <w:rPr>
          <w:vanish/>
          <w:lang w:val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444E2" w:rsidRPr="006444E2" w14:paraId="52EADD06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551B0EA" w14:textId="77777777" w:rsidR="006444E2" w:rsidRPr="006444E2" w:rsidRDefault="006444E2" w:rsidP="006444E2">
            <w:pPr>
              <w:rPr>
                <w:lang w:val="en-GB"/>
              </w:rPr>
            </w:pPr>
            <w:r w:rsidRPr="006444E2">
              <w:rPr>
                <w:lang w:val="en-GB"/>
              </w:rPr>
              <w:t xml:space="preserve">Following on from our first video with customers in Czechia, this second story celebrates teacher </w:t>
            </w:r>
            <w:proofErr w:type="spellStart"/>
            <w:r w:rsidRPr="006444E2">
              <w:rPr>
                <w:lang w:val="en-GB"/>
              </w:rPr>
              <w:t>Oumaima's</w:t>
            </w:r>
            <w:proofErr w:type="spellEnd"/>
            <w:r w:rsidRPr="006444E2">
              <w:rPr>
                <w:lang w:val="en-GB"/>
              </w:rPr>
              <w:t xml:space="preserve"> professional development journey and shows her energy and passion as she teaches adult learners at the Ministry of Handicraft and teenagers at the American Language </w:t>
            </w:r>
            <w:proofErr w:type="spellStart"/>
            <w:r w:rsidRPr="006444E2">
              <w:rPr>
                <w:lang w:val="en-GB"/>
              </w:rPr>
              <w:t>Center</w:t>
            </w:r>
            <w:proofErr w:type="spellEnd"/>
            <w:r w:rsidRPr="006444E2">
              <w:rPr>
                <w:lang w:val="en-GB"/>
              </w:rPr>
              <w:t>, Rabat, Morocco. </w:t>
            </w:r>
          </w:p>
          <w:p w14:paraId="29FCAF9D" w14:textId="77777777" w:rsidR="006444E2" w:rsidRPr="006444E2" w:rsidRDefault="006444E2" w:rsidP="006444E2">
            <w:pPr>
              <w:rPr>
                <w:lang w:val="en-GB"/>
              </w:rPr>
            </w:pPr>
          </w:p>
          <w:p w14:paraId="5DE9F320" w14:textId="77777777" w:rsidR="006444E2" w:rsidRPr="006444E2" w:rsidRDefault="006444E2" w:rsidP="006444E2">
            <w:pPr>
              <w:rPr>
                <w:lang w:val="en-GB"/>
              </w:rPr>
            </w:pPr>
            <w:r w:rsidRPr="006444E2">
              <w:rPr>
                <w:lang w:val="en-GB"/>
              </w:rPr>
              <w:t>It is a story of partnership, support, and aspirations, and of how OUP's quality materials and renowned Professional Development resources allow educators around the world find progress and support their learners to achieve.</w:t>
            </w:r>
          </w:p>
          <w:p w14:paraId="7320EB56" w14:textId="77777777" w:rsidR="006444E2" w:rsidRPr="006444E2" w:rsidRDefault="006444E2" w:rsidP="006444E2">
            <w:pPr>
              <w:rPr>
                <w:lang w:val="en-GB"/>
              </w:rPr>
            </w:pPr>
            <w:r w:rsidRPr="006444E2">
              <w:rPr>
                <w:lang w:val="en-GB"/>
              </w:rPr>
              <w:t> </w:t>
            </w:r>
          </w:p>
          <w:p w14:paraId="50F144D7" w14:textId="79673ECE" w:rsidR="006444E2" w:rsidRPr="006444E2" w:rsidRDefault="006444E2" w:rsidP="006444E2">
            <w:pPr>
              <w:rPr>
                <w:lang w:val="en-GB"/>
              </w:rPr>
            </w:pPr>
            <w:r w:rsidRPr="006444E2">
              <w:rPr>
                <w:lang w:val="en-GB"/>
              </w:rPr>
              <w:t xml:space="preserve">Watch </w:t>
            </w:r>
            <w:proofErr w:type="spellStart"/>
            <w:r w:rsidRPr="006444E2">
              <w:rPr>
                <w:lang w:val="en-GB"/>
              </w:rPr>
              <w:t>Oumaima's</w:t>
            </w:r>
            <w:proofErr w:type="spellEnd"/>
            <w:r w:rsidRPr="006444E2">
              <w:rPr>
                <w:lang w:val="en-GB"/>
              </w:rPr>
              <w:t xml:space="preserve"> video </w:t>
            </w:r>
            <w:hyperlink r:id="rId11" w:history="1">
              <w:r w:rsidRPr="006444E2">
                <w:rPr>
                  <w:rStyle w:val="Hyperlink"/>
                  <w:lang w:val="en-GB"/>
                </w:rPr>
                <w:t>here</w:t>
              </w:r>
            </w:hyperlink>
            <w:r w:rsidRPr="006444E2">
              <w:rPr>
                <w:lang w:val="en-GB"/>
              </w:rPr>
              <w:t>.</w:t>
            </w:r>
          </w:p>
        </w:tc>
      </w:tr>
    </w:tbl>
    <w:p w14:paraId="253FA45D" w14:textId="77777777" w:rsidR="006444E2" w:rsidRDefault="006444E2">
      <w:pPr>
        <w:rPr>
          <w:lang w:val="en-GB"/>
        </w:rPr>
      </w:pPr>
    </w:p>
    <w:p w14:paraId="4002B500" w14:textId="567F335A" w:rsidR="006444E2" w:rsidRDefault="006444E2">
      <w:pPr>
        <w:rPr>
          <w:lang w:val="en-GB"/>
        </w:rPr>
      </w:pPr>
      <w:r>
        <w:rPr>
          <w:noProof/>
        </w:rPr>
        <w:drawing>
          <wp:inline distT="0" distB="0" distL="0" distR="0" wp14:anchorId="6857F804" wp14:editId="562A923E">
            <wp:extent cx="5760720" cy="3240405"/>
            <wp:effectExtent l="0" t="0" r="0" b="0"/>
            <wp:docPr id="721419331" name="Picture 10" descr="A person and person shaking hands&#10;&#10;AI-generated content may be incorrect.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419331" name="Picture 10" descr="A person and person shaking hands&#10;&#10;AI-generated content may be incorrect.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D138F" w14:textId="0294B8A2" w:rsidR="000F38D0" w:rsidRDefault="000F38D0">
      <w:pPr>
        <w:rPr>
          <w:lang w:val="en-GB"/>
        </w:rPr>
      </w:pPr>
    </w:p>
    <w:p w14:paraId="40B42070" w14:textId="77777777" w:rsidR="006444E2" w:rsidRPr="00ED3477" w:rsidRDefault="006444E2">
      <w:pPr>
        <w:rPr>
          <w:lang w:val="en-GB"/>
        </w:rPr>
      </w:pPr>
    </w:p>
    <w:sectPr w:rsidR="006444E2" w:rsidRPr="00ED3477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C73150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8" o:spid="_x0000_i1025" type="#_x0000_t75" style="width:1pt;height:1pt;visibility:visible;mso-wrap-style:square" o:bullet="t">
        <v:imagedata r:id="rId1" o:title=""/>
      </v:shape>
    </w:pict>
  </w:numPicBullet>
  <w:abstractNum w:abstractNumId="0" w15:restartNumberingAfterBreak="0">
    <w:nsid w:val="6B737868"/>
    <w:multiLevelType w:val="hybridMultilevel"/>
    <w:tmpl w:val="1CE61C28"/>
    <w:lvl w:ilvl="0" w:tplc="6E56530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66AA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80B0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F82A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F80F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082A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1E31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5486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2ACD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12464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AC0"/>
    <w:rsid w:val="00003AB3"/>
    <w:rsid w:val="00095940"/>
    <w:rsid w:val="000A6CED"/>
    <w:rsid w:val="000F38D0"/>
    <w:rsid w:val="006444E2"/>
    <w:rsid w:val="00725309"/>
    <w:rsid w:val="007D1415"/>
    <w:rsid w:val="00AB3002"/>
    <w:rsid w:val="00B01C51"/>
    <w:rsid w:val="00BE3BE1"/>
    <w:rsid w:val="00DA66A0"/>
    <w:rsid w:val="00ED0AC0"/>
    <w:rsid w:val="00ED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0E15B"/>
  <w15:chartTrackingRefBased/>
  <w15:docId w15:val="{B1F1D7EA-8809-4EA7-901D-0E0A49F8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4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A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A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A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A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A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A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A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A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A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A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A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A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A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A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A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A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A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A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A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A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A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AC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34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4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D34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gi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hyperlink" Target="https://www.youtube.com/watch?v=lMAazBO2LrY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oupeltemail.com/c/AQia1AQQyeWkBxjIuc67BCCaw5yqASiVzaZB1SNKv0elvNReMKW_6feH4BOCWGBVyepc7RhScdrrY1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upeltemail.com/c/AQia1AQQyeWkBxjIuc67BCC9x5yqASiVzaZBZgGAD1VhTG_z5Kd2qJg0iYM-LfoHfc7VMr-M43_A4u4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401</Words>
  <Characters>2570</Characters>
  <Application>Microsoft Office Word</Application>
  <DocSecurity>0</DocSecurity>
  <Lines>257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2026-01-25T12:43:00Z</dcterms:created>
  <dcterms:modified xsi:type="dcterms:W3CDTF">2026-01-25T13:12:00Z</dcterms:modified>
</cp:coreProperties>
</file>