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ADBE1" w14:textId="36B7EB83" w:rsidR="00BE3BE1" w:rsidRPr="00990583" w:rsidRDefault="00990583">
      <w:pPr>
        <w:rPr>
          <w:rFonts w:ascii="Times New Roman" w:hAnsi="Times New Roman" w:cs="Times New Roman"/>
          <w:b/>
          <w:bCs/>
        </w:rPr>
      </w:pPr>
      <w:r w:rsidRPr="00990583">
        <w:rPr>
          <w:rFonts w:ascii="Times New Roman" w:hAnsi="Times New Roman" w:cs="Times New Roman"/>
          <w:b/>
          <w:bCs/>
        </w:rPr>
        <w:t>Letter 1</w:t>
      </w:r>
    </w:p>
    <w:tbl>
      <w:tblPr>
        <w:tblStyle w:val="TableGrid"/>
        <w:tblW w:w="0" w:type="auto"/>
        <w:tblLayout w:type="fixed"/>
        <w:tblLook w:val="04A0" w:firstRow="1" w:lastRow="0" w:firstColumn="1" w:lastColumn="0" w:noHBand="0" w:noVBand="1"/>
      </w:tblPr>
      <w:tblGrid>
        <w:gridCol w:w="9062"/>
      </w:tblGrid>
      <w:tr w:rsidR="00856437" w14:paraId="07C4E1F0" w14:textId="77777777" w:rsidTr="00856437">
        <w:tc>
          <w:tcPr>
            <w:tcW w:w="9062" w:type="dxa"/>
          </w:tcPr>
          <w:p w14:paraId="1B1D2265" w14:textId="77777777" w:rsidR="00856437" w:rsidRPr="00990583" w:rsidRDefault="00856437">
            <w:pPr>
              <w:rPr>
                <w:rFonts w:ascii="Times New Roman" w:hAnsi="Times New Roman" w:cs="Times New Roman"/>
                <w:sz w:val="24"/>
                <w:szCs w:val="24"/>
              </w:rPr>
            </w:pPr>
          </w:p>
          <w:tbl>
            <w:tblPr>
              <w:tblW w:w="8860" w:type="dxa"/>
              <w:tblLayout w:type="fixed"/>
              <w:tblCellMar>
                <w:left w:w="0" w:type="dxa"/>
                <w:right w:w="0" w:type="dxa"/>
              </w:tblCellMar>
              <w:tblLook w:val="04A0" w:firstRow="1" w:lastRow="0" w:firstColumn="1" w:lastColumn="0" w:noHBand="0" w:noVBand="1"/>
            </w:tblPr>
            <w:tblGrid>
              <w:gridCol w:w="5809"/>
              <w:gridCol w:w="3011"/>
              <w:gridCol w:w="6"/>
              <w:gridCol w:w="14"/>
              <w:gridCol w:w="20"/>
            </w:tblGrid>
            <w:tr w:rsidR="00856437" w:rsidRPr="00990583" w14:paraId="31E2CC2E" w14:textId="77777777" w:rsidTr="00856437">
              <w:tc>
                <w:tcPr>
                  <w:tcW w:w="5818" w:type="dxa"/>
                  <w:noWrap/>
                  <w:hideMark/>
                </w:tcPr>
                <w:tbl>
                  <w:tblPr>
                    <w:tblW w:w="5684" w:type="dxa"/>
                    <w:tblLayout w:type="fixed"/>
                    <w:tblCellMar>
                      <w:left w:w="0" w:type="dxa"/>
                      <w:right w:w="0" w:type="dxa"/>
                    </w:tblCellMar>
                    <w:tblLook w:val="04A0" w:firstRow="1" w:lastRow="0" w:firstColumn="1" w:lastColumn="0" w:noHBand="0" w:noVBand="1"/>
                  </w:tblPr>
                  <w:tblGrid>
                    <w:gridCol w:w="5684"/>
                  </w:tblGrid>
                  <w:tr w:rsidR="00856437" w:rsidRPr="00990583" w14:paraId="4C18FFA6" w14:textId="77777777" w:rsidTr="00856437">
                    <w:tc>
                      <w:tcPr>
                        <w:tcW w:w="5684" w:type="dxa"/>
                        <w:vAlign w:val="center"/>
                        <w:hideMark/>
                      </w:tcPr>
                      <w:p w14:paraId="2CF84919" w14:textId="33B9AB1D" w:rsidR="00856437" w:rsidRPr="00990583" w:rsidRDefault="00856437" w:rsidP="00856437">
                        <w:pPr>
                          <w:spacing w:after="0" w:line="240" w:lineRule="auto"/>
                          <w:rPr>
                            <w:rFonts w:ascii="Times New Roman" w:hAnsi="Times New Roman" w:cs="Times New Roman"/>
                            <w:b/>
                            <w:bCs/>
                            <w:sz w:val="24"/>
                            <w:szCs w:val="24"/>
                          </w:rPr>
                        </w:pPr>
                        <w:r w:rsidRPr="00990583">
                          <w:rPr>
                            <w:rFonts w:ascii="Times New Roman" w:hAnsi="Times New Roman" w:cs="Times New Roman"/>
                            <w:b/>
                            <w:bCs/>
                            <w:sz w:val="24"/>
                            <w:szCs w:val="24"/>
                          </w:rPr>
                          <w:t>International Publishers Exhibitions </w:t>
                        </w:r>
                      </w:p>
                    </w:tc>
                  </w:tr>
                </w:tbl>
                <w:p w14:paraId="76146CA7" w14:textId="77777777" w:rsidR="00856437" w:rsidRPr="00990583" w:rsidRDefault="00856437" w:rsidP="00856437">
                  <w:pPr>
                    <w:spacing w:after="0" w:line="240" w:lineRule="auto"/>
                    <w:rPr>
                      <w:rFonts w:ascii="Times New Roman" w:hAnsi="Times New Roman" w:cs="Times New Roman"/>
                      <w:sz w:val="24"/>
                      <w:szCs w:val="24"/>
                    </w:rPr>
                  </w:pPr>
                </w:p>
              </w:tc>
              <w:tc>
                <w:tcPr>
                  <w:tcW w:w="3016" w:type="dxa"/>
                  <w:noWrap/>
                  <w:hideMark/>
                </w:tcPr>
                <w:p w14:paraId="08992B59" w14:textId="52CE2858" w:rsidR="00856437" w:rsidRPr="00990583" w:rsidRDefault="00990583" w:rsidP="00856437">
                  <w:pPr>
                    <w:spacing w:after="0" w:line="240" w:lineRule="auto"/>
                    <w:rPr>
                      <w:rFonts w:ascii="Times New Roman" w:hAnsi="Times New Roman" w:cs="Times New Roman"/>
                      <w:sz w:val="24"/>
                      <w:szCs w:val="24"/>
                    </w:rPr>
                  </w:pPr>
                  <w:r>
                    <w:rPr>
                      <w:noProof/>
                    </w:rPr>
                    <w:drawing>
                      <wp:inline distT="0" distB="0" distL="0" distR="0" wp14:anchorId="49132205" wp14:editId="25A17999">
                        <wp:extent cx="1044000" cy="1044000"/>
                        <wp:effectExtent l="0" t="0" r="3810" b="3810"/>
                        <wp:docPr id="309301511" name="Picture 1" descr="International Publishers Exhibi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national Publishers Exhibitions ..."/>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44000" cy="1044000"/>
                                </a:xfrm>
                                <a:prstGeom prst="rect">
                                  <a:avLst/>
                                </a:prstGeom>
                                <a:noFill/>
                                <a:ln>
                                  <a:noFill/>
                                </a:ln>
                              </pic:spPr>
                            </pic:pic>
                          </a:graphicData>
                        </a:graphic>
                      </wp:inline>
                    </w:drawing>
                  </w:r>
                </w:p>
              </w:tc>
              <w:tc>
                <w:tcPr>
                  <w:tcW w:w="20" w:type="dxa"/>
                  <w:gridSpan w:val="2"/>
                  <w:noWrap/>
                  <w:hideMark/>
                </w:tcPr>
                <w:p w14:paraId="77209F5D" w14:textId="77777777" w:rsidR="00856437" w:rsidRPr="00990583" w:rsidRDefault="00856437" w:rsidP="00856437">
                  <w:pPr>
                    <w:spacing w:after="0" w:line="240" w:lineRule="auto"/>
                    <w:rPr>
                      <w:rFonts w:ascii="Times New Roman" w:hAnsi="Times New Roman" w:cs="Times New Roman"/>
                      <w:sz w:val="24"/>
                      <w:szCs w:val="24"/>
                    </w:rPr>
                  </w:pPr>
                </w:p>
              </w:tc>
              <w:tc>
                <w:tcPr>
                  <w:tcW w:w="6" w:type="dxa"/>
                  <w:vMerge w:val="restart"/>
                  <w:noWrap/>
                  <w:hideMark/>
                </w:tcPr>
                <w:p w14:paraId="398EAF2B" w14:textId="77777777" w:rsidR="00856437" w:rsidRPr="00990583" w:rsidRDefault="00856437" w:rsidP="00856437">
                  <w:pPr>
                    <w:spacing w:after="0" w:line="240" w:lineRule="auto"/>
                    <w:rPr>
                      <w:rFonts w:ascii="Times New Roman" w:hAnsi="Times New Roman" w:cs="Times New Roman"/>
                      <w:sz w:val="24"/>
                      <w:szCs w:val="24"/>
                    </w:rPr>
                  </w:pPr>
                </w:p>
              </w:tc>
            </w:tr>
            <w:tr w:rsidR="00856437" w:rsidRPr="00990583" w14:paraId="2B417C15" w14:textId="77777777" w:rsidTr="00856437">
              <w:tc>
                <w:tcPr>
                  <w:tcW w:w="8840" w:type="dxa"/>
                  <w:gridSpan w:val="3"/>
                  <w:vAlign w:val="center"/>
                  <w:hideMark/>
                </w:tcPr>
                <w:tbl>
                  <w:tblPr>
                    <w:tblW w:w="10199" w:type="dxa"/>
                    <w:tblLayout w:type="fixed"/>
                    <w:tblCellMar>
                      <w:left w:w="0" w:type="dxa"/>
                      <w:right w:w="0" w:type="dxa"/>
                    </w:tblCellMar>
                    <w:tblLook w:val="04A0" w:firstRow="1" w:lastRow="0" w:firstColumn="1" w:lastColumn="0" w:noHBand="0" w:noVBand="1"/>
                  </w:tblPr>
                  <w:tblGrid>
                    <w:gridCol w:w="10199"/>
                  </w:tblGrid>
                  <w:tr w:rsidR="00856437" w:rsidRPr="00990583" w14:paraId="4BED526E" w14:textId="77777777" w:rsidTr="00856437">
                    <w:tc>
                      <w:tcPr>
                        <w:tcW w:w="10199" w:type="dxa"/>
                        <w:noWrap/>
                        <w:vAlign w:val="center"/>
                        <w:hideMark/>
                      </w:tcPr>
                      <w:p w14:paraId="64BFC618" w14:textId="5B0D5DEF" w:rsidR="00856437" w:rsidRPr="00990583" w:rsidRDefault="00856437" w:rsidP="00856437">
                        <w:pPr>
                          <w:spacing w:after="0" w:line="240" w:lineRule="auto"/>
                          <w:rPr>
                            <w:rFonts w:ascii="Times New Roman" w:hAnsi="Times New Roman" w:cs="Times New Roman"/>
                            <w:b/>
                            <w:bCs/>
                            <w:sz w:val="24"/>
                            <w:szCs w:val="24"/>
                          </w:rPr>
                        </w:pPr>
                      </w:p>
                      <w:p w14:paraId="2C1F6834" w14:textId="72F87679" w:rsidR="00856437" w:rsidRPr="00990583" w:rsidRDefault="00856437" w:rsidP="00856437">
                        <w:pPr>
                          <w:spacing w:after="0" w:line="240" w:lineRule="auto"/>
                          <w:rPr>
                            <w:rFonts w:ascii="Times New Roman" w:hAnsi="Times New Roman" w:cs="Times New Roman"/>
                            <w:b/>
                            <w:bCs/>
                            <w:sz w:val="24"/>
                            <w:szCs w:val="24"/>
                          </w:rPr>
                        </w:pPr>
                        <w:r w:rsidRPr="00990583">
                          <w:rPr>
                            <w:rFonts w:ascii="Times New Roman" w:hAnsi="Times New Roman" w:cs="Times New Roman"/>
                            <w:b/>
                            <w:bCs/>
                            <w:noProof/>
                            <w:sz w:val="24"/>
                            <w:szCs w:val="24"/>
                          </w:rPr>
                          <w:drawing>
                            <wp:inline distT="0" distB="0" distL="0" distR="0" wp14:anchorId="0F0AD0C8" wp14:editId="18A4525D">
                              <wp:extent cx="6350" cy="6350"/>
                              <wp:effectExtent l="0" t="0" r="0" b="0"/>
                              <wp:docPr id="10224602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tc>
                  </w:tr>
                </w:tbl>
                <w:p w14:paraId="6A8020FF" w14:textId="77777777" w:rsidR="00856437" w:rsidRPr="00990583" w:rsidRDefault="00856437" w:rsidP="00856437">
                  <w:pPr>
                    <w:spacing w:after="0" w:line="240" w:lineRule="auto"/>
                    <w:rPr>
                      <w:rFonts w:ascii="Times New Roman" w:hAnsi="Times New Roman" w:cs="Times New Roman"/>
                      <w:b/>
                      <w:bCs/>
                      <w:sz w:val="24"/>
                      <w:szCs w:val="24"/>
                    </w:rPr>
                  </w:pPr>
                </w:p>
              </w:tc>
              <w:tc>
                <w:tcPr>
                  <w:tcW w:w="20" w:type="dxa"/>
                  <w:gridSpan w:val="2"/>
                  <w:vMerge/>
                  <w:vAlign w:val="center"/>
                  <w:hideMark/>
                </w:tcPr>
                <w:p w14:paraId="507ECB13" w14:textId="77777777" w:rsidR="00856437" w:rsidRPr="00990583" w:rsidRDefault="00856437" w:rsidP="00856437">
                  <w:pPr>
                    <w:spacing w:after="0" w:line="240" w:lineRule="auto"/>
                    <w:rPr>
                      <w:rFonts w:ascii="Times New Roman" w:hAnsi="Times New Roman" w:cs="Times New Roman"/>
                      <w:b/>
                      <w:bCs/>
                      <w:sz w:val="24"/>
                      <w:szCs w:val="24"/>
                    </w:rPr>
                  </w:pPr>
                </w:p>
              </w:tc>
            </w:tr>
          </w:tbl>
          <w:p w14:paraId="0A4205DA" w14:textId="77777777" w:rsidR="00856437" w:rsidRPr="00990583" w:rsidRDefault="00856437" w:rsidP="00856437">
            <w:pPr>
              <w:rPr>
                <w:rFonts w:ascii="Times New Roman" w:hAnsi="Times New Roman" w:cs="Times New Roman"/>
                <w:b/>
                <w:bCs/>
                <w:sz w:val="24"/>
                <w:szCs w:val="24"/>
              </w:rPr>
            </w:pPr>
            <w:r w:rsidRPr="00990583">
              <w:rPr>
                <w:rFonts w:ascii="Times New Roman" w:hAnsi="Times New Roman" w:cs="Times New Roman"/>
                <w:b/>
                <w:bCs/>
                <w:sz w:val="24"/>
                <w:szCs w:val="24"/>
              </w:rPr>
              <w:t>WE WISH YOU A HAPPY, HEALTHY AND PROSPEROUS NEW YEAR!</w:t>
            </w:r>
          </w:p>
          <w:p w14:paraId="21E735F8" w14:textId="77777777" w:rsidR="00856437" w:rsidRPr="00990583" w:rsidRDefault="00856437" w:rsidP="00856437">
            <w:pPr>
              <w:rPr>
                <w:rFonts w:ascii="Times New Roman" w:hAnsi="Times New Roman" w:cs="Times New Roman"/>
                <w:b/>
                <w:bCs/>
                <w:sz w:val="24"/>
                <w:szCs w:val="24"/>
              </w:rPr>
            </w:pPr>
          </w:p>
          <w:p w14:paraId="3E0E204B" w14:textId="77777777" w:rsidR="00856437" w:rsidRPr="00990583" w:rsidRDefault="00856437" w:rsidP="00856437">
            <w:pPr>
              <w:rPr>
                <w:rFonts w:ascii="Times New Roman" w:hAnsi="Times New Roman" w:cs="Times New Roman"/>
                <w:sz w:val="24"/>
                <w:szCs w:val="24"/>
              </w:rPr>
            </w:pPr>
            <w:r w:rsidRPr="00990583">
              <w:rPr>
                <w:rFonts w:ascii="Times New Roman" w:hAnsi="Times New Roman" w:cs="Times New Roman"/>
                <w:sz w:val="24"/>
                <w:szCs w:val="24"/>
              </w:rPr>
              <w:t>UPCOMING EXHIBITIONS IN GREECE:</w:t>
            </w:r>
          </w:p>
          <w:p w14:paraId="3EF9B5BD" w14:textId="77777777" w:rsidR="00856437" w:rsidRPr="00990583" w:rsidRDefault="00856437" w:rsidP="00856437">
            <w:pPr>
              <w:rPr>
                <w:rFonts w:ascii="Times New Roman" w:hAnsi="Times New Roman" w:cs="Times New Roman"/>
                <w:sz w:val="24"/>
                <w:szCs w:val="24"/>
              </w:rPr>
            </w:pPr>
            <w:hyperlink r:id="rId6" w:tgtFrame="_blank" w:history="1">
              <w:r w:rsidRPr="00990583">
                <w:rPr>
                  <w:rStyle w:val="Hyperlink"/>
                  <w:rFonts w:ascii="Times New Roman" w:hAnsi="Times New Roman" w:cs="Times New Roman"/>
                  <w:sz w:val="24"/>
                  <w:szCs w:val="24"/>
                </w:rPr>
                <w:t>Spring '26 Thessaloniki IP Exhibition</w:t>
              </w:r>
            </w:hyperlink>
            <w:r w:rsidRPr="00990583">
              <w:rPr>
                <w:rFonts w:ascii="Times New Roman" w:hAnsi="Times New Roman" w:cs="Times New Roman"/>
                <w:sz w:val="24"/>
                <w:szCs w:val="24"/>
              </w:rPr>
              <w:t>, Sunday, 22 March 2026, The MET Hotel</w:t>
            </w:r>
          </w:p>
          <w:p w14:paraId="0CBDDAFF" w14:textId="77777777" w:rsidR="00856437" w:rsidRPr="00990583" w:rsidRDefault="00856437" w:rsidP="00856437">
            <w:pPr>
              <w:rPr>
                <w:rFonts w:ascii="Times New Roman" w:hAnsi="Times New Roman" w:cs="Times New Roman"/>
                <w:sz w:val="24"/>
                <w:szCs w:val="24"/>
              </w:rPr>
            </w:pPr>
            <w:hyperlink r:id="rId7" w:tgtFrame="_blank" w:history="1">
              <w:r w:rsidRPr="00990583">
                <w:rPr>
                  <w:rStyle w:val="Hyperlink"/>
                  <w:rFonts w:ascii="Times New Roman" w:hAnsi="Times New Roman" w:cs="Times New Roman"/>
                  <w:sz w:val="24"/>
                  <w:szCs w:val="24"/>
                </w:rPr>
                <w:t>Spring ’26 Athens IP Exhibition</w:t>
              </w:r>
            </w:hyperlink>
            <w:r w:rsidRPr="00990583">
              <w:rPr>
                <w:rFonts w:ascii="Times New Roman" w:hAnsi="Times New Roman" w:cs="Times New Roman"/>
                <w:sz w:val="24"/>
                <w:szCs w:val="24"/>
              </w:rPr>
              <w:t>, Saturday/Sunday, 28/29 March 2026, Divani Caravel Hotel</w:t>
            </w:r>
          </w:p>
          <w:p w14:paraId="6A87191D" w14:textId="77777777" w:rsidR="00856437" w:rsidRPr="00990583" w:rsidRDefault="00856437" w:rsidP="00856437">
            <w:pPr>
              <w:rPr>
                <w:rFonts w:ascii="Times New Roman" w:hAnsi="Times New Roman" w:cs="Times New Roman"/>
                <w:sz w:val="24"/>
                <w:szCs w:val="24"/>
              </w:rPr>
            </w:pPr>
          </w:p>
          <w:p w14:paraId="5BDB5B61" w14:textId="77777777" w:rsidR="00856437" w:rsidRPr="00990583" w:rsidRDefault="00856437" w:rsidP="00856437">
            <w:pPr>
              <w:rPr>
                <w:rFonts w:ascii="Times New Roman" w:hAnsi="Times New Roman" w:cs="Times New Roman"/>
                <w:sz w:val="24"/>
                <w:szCs w:val="24"/>
              </w:rPr>
            </w:pPr>
            <w:r w:rsidRPr="00990583">
              <w:rPr>
                <w:rFonts w:ascii="Times New Roman" w:hAnsi="Times New Roman" w:cs="Times New Roman"/>
                <w:sz w:val="24"/>
                <w:szCs w:val="24"/>
              </w:rPr>
              <w:t>We are looking forward to meeting you again!</w:t>
            </w:r>
          </w:p>
          <w:p w14:paraId="094D7D05" w14:textId="77777777" w:rsidR="00856437" w:rsidRPr="00990583" w:rsidRDefault="00856437" w:rsidP="00856437">
            <w:pPr>
              <w:rPr>
                <w:rFonts w:ascii="Times New Roman" w:hAnsi="Times New Roman" w:cs="Times New Roman"/>
                <w:sz w:val="24"/>
                <w:szCs w:val="24"/>
              </w:rPr>
            </w:pPr>
          </w:p>
          <w:p w14:paraId="7CC1E80D" w14:textId="77777777" w:rsidR="00856437" w:rsidRPr="00990583" w:rsidRDefault="00856437" w:rsidP="00856437">
            <w:pPr>
              <w:rPr>
                <w:rFonts w:ascii="Times New Roman" w:hAnsi="Times New Roman" w:cs="Times New Roman"/>
                <w:sz w:val="24"/>
                <w:szCs w:val="24"/>
              </w:rPr>
            </w:pPr>
            <w:r w:rsidRPr="00990583">
              <w:rPr>
                <w:rFonts w:ascii="Times New Roman" w:hAnsi="Times New Roman" w:cs="Times New Roman"/>
                <w:sz w:val="24"/>
                <w:szCs w:val="24"/>
              </w:rPr>
              <w:t>Enjoy the holidays!</w:t>
            </w:r>
          </w:p>
          <w:p w14:paraId="35F0469D" w14:textId="77777777" w:rsidR="00856437" w:rsidRPr="00990583" w:rsidRDefault="00856437" w:rsidP="00856437">
            <w:pPr>
              <w:rPr>
                <w:rFonts w:ascii="Times New Roman" w:hAnsi="Times New Roman" w:cs="Times New Roman"/>
                <w:sz w:val="24"/>
                <w:szCs w:val="24"/>
              </w:rPr>
            </w:pPr>
          </w:p>
          <w:p w14:paraId="5DD1D3AB" w14:textId="77777777" w:rsidR="00856437" w:rsidRPr="00990583" w:rsidRDefault="00856437" w:rsidP="00856437">
            <w:pPr>
              <w:rPr>
                <w:rFonts w:ascii="Times New Roman" w:hAnsi="Times New Roman" w:cs="Times New Roman"/>
                <w:sz w:val="24"/>
                <w:szCs w:val="24"/>
              </w:rPr>
            </w:pPr>
            <w:r w:rsidRPr="00990583">
              <w:rPr>
                <w:rFonts w:ascii="Times New Roman" w:hAnsi="Times New Roman" w:cs="Times New Roman"/>
                <w:sz w:val="24"/>
                <w:szCs w:val="24"/>
              </w:rPr>
              <w:t>DCS</w:t>
            </w:r>
          </w:p>
          <w:p w14:paraId="55B230C5" w14:textId="77777777" w:rsidR="00856437" w:rsidRPr="00990583" w:rsidRDefault="00856437" w:rsidP="00856437">
            <w:pPr>
              <w:rPr>
                <w:rFonts w:ascii="Times New Roman" w:hAnsi="Times New Roman" w:cs="Times New Roman"/>
                <w:sz w:val="24"/>
                <w:szCs w:val="24"/>
              </w:rPr>
            </w:pPr>
            <w:proofErr w:type="spellStart"/>
            <w:r w:rsidRPr="00990583">
              <w:rPr>
                <w:rFonts w:ascii="Times New Roman" w:hAnsi="Times New Roman" w:cs="Times New Roman"/>
                <w:sz w:val="24"/>
                <w:szCs w:val="24"/>
              </w:rPr>
              <w:t>Avgeropoulou</w:t>
            </w:r>
            <w:proofErr w:type="spellEnd"/>
            <w:r w:rsidRPr="00990583">
              <w:rPr>
                <w:rFonts w:ascii="Times New Roman" w:hAnsi="Times New Roman" w:cs="Times New Roman"/>
                <w:sz w:val="24"/>
                <w:szCs w:val="24"/>
              </w:rPr>
              <w:t xml:space="preserve"> 20</w:t>
            </w:r>
          </w:p>
          <w:p w14:paraId="3005D3C1" w14:textId="77777777" w:rsidR="00856437" w:rsidRPr="00990583" w:rsidRDefault="00856437" w:rsidP="00856437">
            <w:pPr>
              <w:rPr>
                <w:rFonts w:ascii="Times New Roman" w:hAnsi="Times New Roman" w:cs="Times New Roman"/>
                <w:sz w:val="24"/>
                <w:szCs w:val="24"/>
              </w:rPr>
            </w:pPr>
            <w:r w:rsidRPr="00990583">
              <w:rPr>
                <w:rFonts w:ascii="Times New Roman" w:hAnsi="Times New Roman" w:cs="Times New Roman"/>
                <w:sz w:val="24"/>
                <w:szCs w:val="24"/>
              </w:rPr>
              <w:t>17342 Agios Dimitrios</w:t>
            </w:r>
          </w:p>
          <w:p w14:paraId="63E7EC7A" w14:textId="520CFC8E" w:rsidR="00990583" w:rsidRPr="00990583" w:rsidRDefault="00990583" w:rsidP="00856437">
            <w:pPr>
              <w:rPr>
                <w:rFonts w:ascii="Times New Roman" w:hAnsi="Times New Roman" w:cs="Times New Roman"/>
                <w:sz w:val="24"/>
                <w:szCs w:val="24"/>
              </w:rPr>
            </w:pPr>
            <w:r w:rsidRPr="00990583">
              <w:rPr>
                <w:rFonts w:ascii="Times New Roman" w:hAnsi="Times New Roman" w:cs="Times New Roman"/>
                <w:sz w:val="24"/>
                <w:szCs w:val="24"/>
              </w:rPr>
              <w:t>Greece</w:t>
            </w:r>
          </w:p>
          <w:p w14:paraId="2E4E2A98" w14:textId="77777777" w:rsidR="00856437" w:rsidRPr="00990583" w:rsidRDefault="00856437">
            <w:pPr>
              <w:rPr>
                <w:rFonts w:ascii="Times New Roman" w:hAnsi="Times New Roman" w:cs="Times New Roman"/>
                <w:sz w:val="24"/>
                <w:szCs w:val="24"/>
              </w:rPr>
            </w:pPr>
          </w:p>
        </w:tc>
      </w:tr>
    </w:tbl>
    <w:p w14:paraId="668BB48C" w14:textId="77777777" w:rsidR="009877D4" w:rsidRDefault="009877D4" w:rsidP="00990583">
      <w:pPr>
        <w:rPr>
          <w:rFonts w:ascii="Times New Roman" w:hAnsi="Times New Roman" w:cs="Times New Roman"/>
          <w:b/>
          <w:bCs/>
        </w:rPr>
      </w:pPr>
    </w:p>
    <w:p w14:paraId="4B5FFF62" w14:textId="3FCE4076" w:rsidR="00990583" w:rsidRPr="00990583" w:rsidRDefault="00990583" w:rsidP="00990583">
      <w:pPr>
        <w:rPr>
          <w:rFonts w:ascii="Times New Roman" w:hAnsi="Times New Roman" w:cs="Times New Roman"/>
          <w:b/>
          <w:bCs/>
        </w:rPr>
      </w:pPr>
      <w:r w:rsidRPr="00990583">
        <w:rPr>
          <w:rFonts w:ascii="Times New Roman" w:hAnsi="Times New Roman" w:cs="Times New Roman"/>
          <w:b/>
          <w:bCs/>
        </w:rPr>
        <w:t xml:space="preserve">Letter </w:t>
      </w:r>
      <w:r>
        <w:rPr>
          <w:rFonts w:ascii="Times New Roman" w:hAnsi="Times New Roman" w:cs="Times New Roman"/>
          <w:b/>
          <w:bCs/>
        </w:rPr>
        <w:t>2</w:t>
      </w:r>
    </w:p>
    <w:tbl>
      <w:tblPr>
        <w:tblStyle w:val="TableGrid"/>
        <w:tblW w:w="0" w:type="auto"/>
        <w:tblLook w:val="04A0" w:firstRow="1" w:lastRow="0" w:firstColumn="1" w:lastColumn="0" w:noHBand="0" w:noVBand="1"/>
      </w:tblPr>
      <w:tblGrid>
        <w:gridCol w:w="9062"/>
      </w:tblGrid>
      <w:tr w:rsidR="007D2E01" w14:paraId="27B4833F" w14:textId="77777777" w:rsidTr="007D2E01">
        <w:tc>
          <w:tcPr>
            <w:tcW w:w="9062" w:type="dxa"/>
          </w:tcPr>
          <w:p w14:paraId="43580881" w14:textId="77777777" w:rsidR="007D2E01" w:rsidRDefault="007D2E01"/>
          <w:p w14:paraId="2C512E48" w14:textId="77777777" w:rsidR="007D2E01" w:rsidRPr="007D2E01" w:rsidRDefault="007D2E01" w:rsidP="007D2E01">
            <w:pPr>
              <w:rPr>
                <w:rStyle w:val="Hyperlink"/>
                <w:b/>
                <w:bCs/>
              </w:rPr>
            </w:pPr>
            <w:r w:rsidRPr="007D2E01">
              <w:fldChar w:fldCharType="begin"/>
            </w:r>
            <w:r w:rsidRPr="007D2E01">
              <w:instrText>HYPERLINK "https://www.linkedin.com/in/prof-emily-nordmann-b2476967?miniProfileUrn=urn%3Ali%3Afsd_profile%3AACoAAA4sLQwBXnqEP6FoF8Z62BYxuz9Xy_J_YV0" \t "_self"</w:instrText>
            </w:r>
            <w:r w:rsidRPr="007D2E01">
              <w:fldChar w:fldCharType="separate"/>
            </w:r>
          </w:p>
          <w:p w14:paraId="41694730" w14:textId="1F57F935" w:rsidR="007D2E01" w:rsidRPr="009877D4" w:rsidRDefault="007D2E01" w:rsidP="007D2E01">
            <w:pPr>
              <w:rPr>
                <w:rStyle w:val="Hyperlink"/>
                <w:u w:val="none"/>
              </w:rPr>
            </w:pPr>
            <w:r w:rsidRPr="009877D4">
              <w:rPr>
                <w:rStyle w:val="Hyperlink"/>
                <w:b/>
                <w:bCs/>
                <w:noProof/>
                <w:u w:val="none"/>
              </w:rPr>
              <w:drawing>
                <wp:inline distT="0" distB="0" distL="0" distR="0" wp14:anchorId="5C57B896" wp14:editId="18FD9F23">
                  <wp:extent cx="936000" cy="936000"/>
                  <wp:effectExtent l="0" t="0" r="0" b="0"/>
                  <wp:docPr id="1265158098" name="Picture 3" descr="View Prof. Emily Nordmann’s  graphic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er35" descr="View Prof. Emily Nordmann’s  graphic lin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6000" cy="936000"/>
                          </a:xfrm>
                          <a:prstGeom prst="rect">
                            <a:avLst/>
                          </a:prstGeom>
                          <a:noFill/>
                          <a:ln>
                            <a:noFill/>
                          </a:ln>
                        </pic:spPr>
                      </pic:pic>
                    </a:graphicData>
                  </a:graphic>
                </wp:inline>
              </w:drawing>
            </w:r>
            <w:r w:rsidR="009877D4" w:rsidRPr="009877D4">
              <w:rPr>
                <w:rStyle w:val="Hyperlink"/>
                <w:u w:val="none"/>
              </w:rPr>
              <w:t xml:space="preserve">   Prof. Emily Nordmann</w:t>
            </w:r>
          </w:p>
          <w:p w14:paraId="7EDCDDC4" w14:textId="77777777" w:rsidR="007D2E01" w:rsidRPr="007D2E01" w:rsidRDefault="007D2E01" w:rsidP="007D2E01">
            <w:r w:rsidRPr="007D2E01">
              <w:fldChar w:fldCharType="end"/>
            </w:r>
          </w:p>
          <w:p w14:paraId="2C633C08" w14:textId="5CBED4DD" w:rsidR="007D2E01" w:rsidRDefault="007D2E01">
            <w:r w:rsidRPr="007D2E01">
              <w:t xml:space="preserve">Wikipedia has a newish "Signs of AI writing" page and it's so good at describing the slop of AI writing, which I often find difficult to verbalise beyond a long sigh of despair. </w:t>
            </w:r>
            <w:r w:rsidRPr="007D2E01">
              <w:br/>
            </w:r>
            <w:r w:rsidRPr="007D2E01">
              <w:br/>
            </w:r>
            <w:hyperlink r:id="rId9" w:tgtFrame="_self" w:history="1">
              <w:r w:rsidRPr="007D2E01">
                <w:rPr>
                  <w:rStyle w:val="Hyperlink"/>
                  <w:b/>
                  <w:bCs/>
                </w:rPr>
                <w:t>https://lnkd.in/eQPgxhMT</w:t>
              </w:r>
            </w:hyperlink>
          </w:p>
          <w:p w14:paraId="651416A3" w14:textId="77777777" w:rsidR="007D2E01" w:rsidRDefault="007D2E01"/>
          <w:p w14:paraId="1393C9E1" w14:textId="0F2CB613" w:rsidR="007D2E01" w:rsidRDefault="007D2E01" w:rsidP="003A1617">
            <w:pPr>
              <w:jc w:val="center"/>
            </w:pPr>
            <w:r>
              <w:rPr>
                <w:noProof/>
              </w:rPr>
              <w:lastRenderedPageBreak/>
              <w:drawing>
                <wp:inline distT="0" distB="0" distL="0" distR="0" wp14:anchorId="68071A60" wp14:editId="57A7E842">
                  <wp:extent cx="2398970" cy="4572000"/>
                  <wp:effectExtent l="0" t="0" r="1905" b="0"/>
                  <wp:docPr id="1683402792" name="Picture 1" descr="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98970" cy="4572000"/>
                          </a:xfrm>
                          <a:prstGeom prst="rect">
                            <a:avLst/>
                          </a:prstGeom>
                          <a:noFill/>
                          <a:ln>
                            <a:noFill/>
                          </a:ln>
                        </pic:spPr>
                      </pic:pic>
                    </a:graphicData>
                  </a:graphic>
                </wp:inline>
              </w:drawing>
            </w:r>
          </w:p>
        </w:tc>
      </w:tr>
    </w:tbl>
    <w:p w14:paraId="64F0289F" w14:textId="77777777" w:rsidR="007D2E01" w:rsidRDefault="007D2E01"/>
    <w:p w14:paraId="650E9017" w14:textId="4A463C2C" w:rsidR="009877D4" w:rsidRDefault="009877D4" w:rsidP="009877D4">
      <w:pPr>
        <w:rPr>
          <w:rFonts w:ascii="Times New Roman" w:hAnsi="Times New Roman" w:cs="Times New Roman"/>
          <w:b/>
          <w:bCs/>
        </w:rPr>
      </w:pPr>
      <w:r w:rsidRPr="00990583">
        <w:rPr>
          <w:rFonts w:ascii="Times New Roman" w:hAnsi="Times New Roman" w:cs="Times New Roman"/>
          <w:b/>
          <w:bCs/>
        </w:rPr>
        <w:t xml:space="preserve">Letter </w:t>
      </w:r>
      <w:r>
        <w:rPr>
          <w:rFonts w:ascii="Times New Roman" w:hAnsi="Times New Roman" w:cs="Times New Roman"/>
          <w:b/>
          <w:bCs/>
        </w:rPr>
        <w:t>3</w:t>
      </w:r>
    </w:p>
    <w:p w14:paraId="4DDAA2E4" w14:textId="77777777" w:rsidR="003A1617" w:rsidRPr="00990583" w:rsidRDefault="003A1617" w:rsidP="009877D4">
      <w:pPr>
        <w:rPr>
          <w:rFonts w:ascii="Times New Roman" w:hAnsi="Times New Roman" w:cs="Times New Roman"/>
          <w:b/>
          <w:bCs/>
        </w:rPr>
      </w:pPr>
    </w:p>
    <w:tbl>
      <w:tblPr>
        <w:tblStyle w:val="TableGrid"/>
        <w:tblW w:w="0" w:type="auto"/>
        <w:tblLook w:val="04A0" w:firstRow="1" w:lastRow="0" w:firstColumn="1" w:lastColumn="0" w:noHBand="0" w:noVBand="1"/>
      </w:tblPr>
      <w:tblGrid>
        <w:gridCol w:w="9062"/>
      </w:tblGrid>
      <w:tr w:rsidR="007B7739" w14:paraId="49B1B9D5" w14:textId="77777777" w:rsidTr="007B7739">
        <w:tc>
          <w:tcPr>
            <w:tcW w:w="9062" w:type="dxa"/>
          </w:tcPr>
          <w:p w14:paraId="290CC014" w14:textId="77777777" w:rsidR="007B7739" w:rsidRDefault="007B7739"/>
          <w:p w14:paraId="7681647F" w14:textId="77777777" w:rsidR="007B7739" w:rsidRPr="007B7739" w:rsidRDefault="007B7739" w:rsidP="007B7739">
            <w:pPr>
              <w:rPr>
                <w:rFonts w:ascii="Times New Roman" w:eastAsia="Times New Roman" w:hAnsi="Times New Roman" w:cs="Times New Roman"/>
                <w:kern w:val="0"/>
                <w:sz w:val="24"/>
                <w:szCs w:val="24"/>
                <w:lang w:eastAsia="en-GB"/>
                <w14:ligatures w14:val="none"/>
              </w:rPr>
            </w:pPr>
            <w:r w:rsidRPr="007B7739">
              <w:rPr>
                <w:rFonts w:ascii="Times New Roman" w:eastAsia="Times New Roman" w:hAnsi="Times New Roman" w:cs="Times New Roman"/>
                <w:kern w:val="0"/>
                <w:sz w:val="24"/>
                <w:szCs w:val="24"/>
                <w:lang w:eastAsia="en-GB"/>
                <w14:ligatures w14:val="none"/>
              </w:rPr>
              <w:t>Spine-chilling.  And interestingly, not a word about the environmental impact of AI.</w:t>
            </w:r>
          </w:p>
          <w:p w14:paraId="5CF95CF0" w14:textId="77777777" w:rsidR="007B7739" w:rsidRPr="007B7739" w:rsidRDefault="007B7739" w:rsidP="007B7739">
            <w:pPr>
              <w:rPr>
                <w:rFonts w:ascii="Times New Roman" w:eastAsia="Times New Roman" w:hAnsi="Times New Roman" w:cs="Times New Roman"/>
                <w:kern w:val="0"/>
                <w:sz w:val="24"/>
                <w:szCs w:val="24"/>
                <w:lang w:eastAsia="en-GB"/>
                <w14:ligatures w14:val="none"/>
              </w:rPr>
            </w:pPr>
          </w:p>
          <w:p w14:paraId="656F4651" w14:textId="559DBFCD" w:rsidR="007B7739" w:rsidRPr="007B7739" w:rsidRDefault="007B7739" w:rsidP="007B7739">
            <w:pPr>
              <w:rPr>
                <w:rFonts w:ascii="Times New Roman" w:eastAsia="Times New Roman" w:hAnsi="Times New Roman" w:cs="Times New Roman"/>
                <w:kern w:val="0"/>
                <w:sz w:val="24"/>
                <w:szCs w:val="24"/>
                <w:lang w:eastAsia="en-GB"/>
                <w14:ligatures w14:val="none"/>
              </w:rPr>
            </w:pPr>
            <w:r w:rsidRPr="007B7739">
              <w:rPr>
                <w:rFonts w:ascii="Times New Roman" w:eastAsia="Times New Roman" w:hAnsi="Times New Roman" w:cs="Times New Roman"/>
                <w:kern w:val="0"/>
                <w:sz w:val="24"/>
                <w:szCs w:val="24"/>
                <w:lang w:eastAsia="en-GB"/>
                <w14:ligatures w14:val="none"/>
              </w:rPr>
              <w:t>Alan</w:t>
            </w:r>
            <w:r w:rsidR="009877D4">
              <w:rPr>
                <w:rFonts w:ascii="Times New Roman" w:eastAsia="Times New Roman" w:hAnsi="Times New Roman" w:cs="Times New Roman"/>
                <w:kern w:val="0"/>
                <w:sz w:val="24"/>
                <w:szCs w:val="24"/>
                <w:lang w:eastAsia="en-GB"/>
                <w14:ligatures w14:val="none"/>
              </w:rPr>
              <w:t xml:space="preserve"> M</w:t>
            </w:r>
          </w:p>
          <w:p w14:paraId="78E9772D" w14:textId="77777777" w:rsidR="007B7739" w:rsidRPr="007B7739" w:rsidRDefault="007B7739" w:rsidP="007B7739">
            <w:pPr>
              <w:rPr>
                <w:rFonts w:ascii="Times New Roman" w:eastAsia="Times New Roman" w:hAnsi="Times New Roman" w:cs="Times New Roman"/>
                <w:kern w:val="0"/>
                <w:sz w:val="24"/>
                <w:szCs w:val="24"/>
                <w:lang w:eastAsia="en-GB"/>
                <w14:ligatures w14:val="none"/>
              </w:rPr>
            </w:pPr>
          </w:p>
          <w:p w14:paraId="2F8DECD0" w14:textId="77777777" w:rsidR="007B7739" w:rsidRDefault="007B7739" w:rsidP="007B7739">
            <w:pPr>
              <w:rPr>
                <w:rFonts w:ascii="Times New Roman" w:eastAsia="Times New Roman" w:hAnsi="Times New Roman" w:cs="Times New Roman"/>
                <w:kern w:val="0"/>
                <w:sz w:val="24"/>
                <w:szCs w:val="24"/>
                <w:lang w:eastAsia="en-GB"/>
                <w14:ligatures w14:val="none"/>
              </w:rPr>
            </w:pPr>
            <w:hyperlink r:id="rId11" w:tgtFrame="_blank" w:history="1">
              <w:r w:rsidRPr="007B7739">
                <w:rPr>
                  <w:rFonts w:ascii="Times New Roman" w:eastAsia="Times New Roman" w:hAnsi="Times New Roman" w:cs="Times New Roman"/>
                  <w:color w:val="1155CC"/>
                  <w:kern w:val="0"/>
                  <w:sz w:val="24"/>
                  <w:szCs w:val="24"/>
                  <w:u w:val="single"/>
                  <w:lang w:eastAsia="en-GB"/>
                  <w14:ligatures w14:val="none"/>
                </w:rPr>
                <w:t>‘It’s going much too fast’: the inside story of the race to create the ultimate AI</w:t>
              </w:r>
            </w:hyperlink>
          </w:p>
          <w:p w14:paraId="7447A7BB" w14:textId="77777777" w:rsidR="007B7739" w:rsidRPr="007B7739" w:rsidRDefault="007B7739" w:rsidP="007B7739">
            <w:pPr>
              <w:rPr>
                <w:rFonts w:ascii="Times New Roman" w:eastAsia="Times New Roman" w:hAnsi="Times New Roman" w:cs="Times New Roman"/>
                <w:kern w:val="0"/>
                <w:sz w:val="24"/>
                <w:szCs w:val="24"/>
                <w:lang w:eastAsia="en-GB"/>
                <w14:ligatures w14:val="none"/>
              </w:rPr>
            </w:pPr>
          </w:p>
          <w:p w14:paraId="72C2BDF4" w14:textId="77777777" w:rsidR="007B7739" w:rsidRPr="007B7739" w:rsidRDefault="007B7739" w:rsidP="007B7739">
            <w:pPr>
              <w:rPr>
                <w:rFonts w:ascii="Times New Roman" w:eastAsia="Times New Roman" w:hAnsi="Times New Roman" w:cs="Times New Roman"/>
                <w:kern w:val="0"/>
                <w:sz w:val="24"/>
                <w:szCs w:val="24"/>
                <w:lang w:eastAsia="en-GB"/>
                <w14:ligatures w14:val="none"/>
              </w:rPr>
            </w:pPr>
          </w:p>
          <w:tbl>
            <w:tblPr>
              <w:tblW w:w="6000" w:type="dxa"/>
              <w:tblCellSpacing w:w="0" w:type="dxa"/>
              <w:tblCellMar>
                <w:left w:w="0" w:type="dxa"/>
                <w:right w:w="0" w:type="dxa"/>
              </w:tblCellMar>
              <w:tblLook w:val="04A0" w:firstRow="1" w:lastRow="0" w:firstColumn="1" w:lastColumn="0" w:noHBand="0" w:noVBand="1"/>
            </w:tblPr>
            <w:tblGrid>
              <w:gridCol w:w="6046"/>
            </w:tblGrid>
            <w:tr w:rsidR="007B7739" w:rsidRPr="007B7739" w14:paraId="5221A63E" w14:textId="77777777">
              <w:trPr>
                <w:tblCellSpacing w:w="0" w:type="dxa"/>
              </w:trPr>
              <w:tc>
                <w:tcPr>
                  <w:tcW w:w="6000" w:type="dxa"/>
                  <w:vAlign w:val="center"/>
                  <w:hideMark/>
                </w:tcPr>
                <w:tbl>
                  <w:tblPr>
                    <w:tblW w:w="6030" w:type="dxa"/>
                    <w:tblCellSpacing w:w="0" w:type="dxa"/>
                    <w:tblBorders>
                      <w:top w:val="single" w:sz="6" w:space="0" w:color="E0E4E9"/>
                      <w:left w:val="single" w:sz="6" w:space="0" w:color="E0E4E9"/>
                      <w:bottom w:val="single" w:sz="6" w:space="0" w:color="E0E4E9"/>
                      <w:right w:val="single" w:sz="6" w:space="0" w:color="E0E4E9"/>
                    </w:tblBorders>
                    <w:tblCellMar>
                      <w:left w:w="0" w:type="dxa"/>
                      <w:right w:w="0" w:type="dxa"/>
                    </w:tblCellMar>
                    <w:tblLook w:val="04A0" w:firstRow="1" w:lastRow="0" w:firstColumn="1" w:lastColumn="0" w:noHBand="0" w:noVBand="1"/>
                  </w:tblPr>
                  <w:tblGrid>
                    <w:gridCol w:w="6030"/>
                  </w:tblGrid>
                  <w:tr w:rsidR="007B7739" w:rsidRPr="007B7739" w14:paraId="7E89A16A" w14:textId="77777777" w:rsidTr="009877D4">
                    <w:trPr>
                      <w:tblCellSpacing w:w="0" w:type="dxa"/>
                    </w:trPr>
                    <w:tc>
                      <w:tcPr>
                        <w:tcW w:w="0" w:type="auto"/>
                        <w:vAlign w:val="center"/>
                        <w:hideMark/>
                      </w:tcPr>
                      <w:tbl>
                        <w:tblPr>
                          <w:tblW w:w="6000" w:type="dxa"/>
                          <w:jc w:val="center"/>
                          <w:tblCellSpacing w:w="0" w:type="dxa"/>
                          <w:tblBorders>
                            <w:top w:val="single" w:sz="6" w:space="0" w:color="E0E4E9"/>
                          </w:tblBorders>
                          <w:shd w:val="clear" w:color="auto" w:fill="FFFFFF"/>
                          <w:tblCellMar>
                            <w:left w:w="0" w:type="dxa"/>
                            <w:right w:w="0" w:type="dxa"/>
                          </w:tblCellMar>
                          <w:tblLook w:val="04A0" w:firstRow="1" w:lastRow="0" w:firstColumn="1" w:lastColumn="0" w:noHBand="0" w:noVBand="1"/>
                        </w:tblPr>
                        <w:tblGrid>
                          <w:gridCol w:w="1278"/>
                          <w:gridCol w:w="4722"/>
                        </w:tblGrid>
                        <w:tr w:rsidR="007B7739" w:rsidRPr="007B7739" w14:paraId="31B2DFA5" w14:textId="77777777">
                          <w:trPr>
                            <w:tblCellSpacing w:w="0" w:type="dxa"/>
                            <w:jc w:val="center"/>
                          </w:trPr>
                          <w:tc>
                            <w:tcPr>
                              <w:tcW w:w="0" w:type="auto"/>
                              <w:shd w:val="clear" w:color="auto" w:fill="FFFFFF"/>
                              <w:tcMar>
                                <w:top w:w="240" w:type="dxa"/>
                                <w:left w:w="180" w:type="dxa"/>
                                <w:bottom w:w="240" w:type="dxa"/>
                                <w:right w:w="0" w:type="dxa"/>
                              </w:tcMar>
                              <w:hideMark/>
                            </w:tcPr>
                            <w:p w14:paraId="42D30380" w14:textId="77777777" w:rsidR="007B7739" w:rsidRPr="007B7739" w:rsidRDefault="007B7739" w:rsidP="007B7739">
                              <w:pPr>
                                <w:spacing w:after="0" w:line="240" w:lineRule="auto"/>
                                <w:rPr>
                                  <w:rFonts w:ascii="Times New Roman" w:eastAsia="Times New Roman" w:hAnsi="Times New Roman" w:cs="Times New Roman"/>
                                  <w:kern w:val="0"/>
                                  <w:sz w:val="24"/>
                                  <w:szCs w:val="24"/>
                                  <w:lang w:eastAsia="en-GB"/>
                                  <w14:ligatures w14:val="none"/>
                                </w:rPr>
                              </w:pPr>
                              <w:r w:rsidRPr="007B7739">
                                <w:rPr>
                                  <w:rFonts w:ascii="Times New Roman" w:eastAsia="Times New Roman" w:hAnsi="Times New Roman" w:cs="Times New Roman"/>
                                  <w:noProof/>
                                  <w:kern w:val="0"/>
                                  <w:sz w:val="24"/>
                                  <w:szCs w:val="24"/>
                                  <w:lang w:eastAsia="en-GB"/>
                                  <w14:ligatures w14:val="none"/>
                                </w:rPr>
                                <w:drawing>
                                  <wp:inline distT="0" distB="0" distL="0" distR="0" wp14:anchorId="6D0C2DAA" wp14:editId="60D0227B">
                                    <wp:extent cx="342900" cy="3429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2900" cy="342900"/>
                                            </a:xfrm>
                                            <a:prstGeom prst="rect">
                                              <a:avLst/>
                                            </a:prstGeom>
                                            <a:noFill/>
                                            <a:ln>
                                              <a:noFill/>
                                            </a:ln>
                                          </pic:spPr>
                                        </pic:pic>
                                      </a:graphicData>
                                    </a:graphic>
                                  </wp:inline>
                                </w:drawing>
                              </w:r>
                            </w:p>
                          </w:tc>
                          <w:tc>
                            <w:tcPr>
                              <w:tcW w:w="4722" w:type="dxa"/>
                              <w:shd w:val="clear" w:color="auto" w:fill="FFFFFF"/>
                              <w:tcMar>
                                <w:top w:w="180" w:type="dxa"/>
                                <w:left w:w="180" w:type="dxa"/>
                                <w:bottom w:w="240" w:type="dxa"/>
                                <w:right w:w="360" w:type="dxa"/>
                              </w:tcMar>
                              <w:vAlign w:val="center"/>
                              <w:hideMark/>
                            </w:tcPr>
                            <w:p w14:paraId="343A2E1A" w14:textId="77777777" w:rsidR="007B7739" w:rsidRPr="007B7739" w:rsidRDefault="007B7739" w:rsidP="007B7739">
                              <w:pPr>
                                <w:spacing w:after="90" w:line="285" w:lineRule="atLeast"/>
                                <w:outlineLvl w:val="1"/>
                                <w:rPr>
                                  <w:rFonts w:ascii="Helvetica Neue" w:eastAsia="Times New Roman" w:hAnsi="Helvetica Neue" w:cs="Times New Roman"/>
                                  <w:b/>
                                  <w:bCs/>
                                  <w:color w:val="1D2228"/>
                                  <w:kern w:val="0"/>
                                  <w:sz w:val="21"/>
                                  <w:szCs w:val="21"/>
                                  <w:lang w:eastAsia="en-GB"/>
                                  <w14:ligatures w14:val="none"/>
                                </w:rPr>
                              </w:pPr>
                              <w:r w:rsidRPr="007B7739">
                                <w:rPr>
                                  <w:rFonts w:ascii="Helvetica Neue" w:eastAsia="Times New Roman" w:hAnsi="Helvetica Neue" w:cs="Times New Roman"/>
                                  <w:b/>
                                  <w:bCs/>
                                  <w:color w:val="1D2228"/>
                                  <w:kern w:val="0"/>
                                  <w:sz w:val="21"/>
                                  <w:szCs w:val="21"/>
                                  <w:lang w:eastAsia="en-GB"/>
                                  <w14:ligatures w14:val="none"/>
                                </w:rPr>
                                <w:t>‘It’s going much too fast’: the inside story of the race to create the u...</w:t>
                              </w:r>
                            </w:p>
                            <w:p w14:paraId="370764CD" w14:textId="77777777" w:rsidR="007B7739" w:rsidRPr="007B7739" w:rsidRDefault="007B7739" w:rsidP="007B7739">
                              <w:pPr>
                                <w:spacing w:after="0" w:line="240" w:lineRule="atLeast"/>
                                <w:rPr>
                                  <w:rFonts w:ascii="Helvetica Neue" w:eastAsia="Times New Roman" w:hAnsi="Helvetica Neue" w:cs="Times New Roman"/>
                                  <w:color w:val="979EA8"/>
                                  <w:kern w:val="0"/>
                                  <w:sz w:val="18"/>
                                  <w:szCs w:val="18"/>
                                  <w:lang w:eastAsia="en-GB"/>
                                  <w14:ligatures w14:val="none"/>
                                </w:rPr>
                              </w:pPr>
                              <w:r w:rsidRPr="007B7739">
                                <w:rPr>
                                  <w:rFonts w:ascii="Helvetica Neue" w:eastAsia="Times New Roman" w:hAnsi="Helvetica Neue" w:cs="Times New Roman"/>
                                  <w:color w:val="979EA8"/>
                                  <w:kern w:val="0"/>
                                  <w:sz w:val="18"/>
                                  <w:szCs w:val="18"/>
                                  <w:lang w:eastAsia="en-GB"/>
                                  <w14:ligatures w14:val="none"/>
                                </w:rPr>
                                <w:t>In Silicon Valley, rival companies are spending trillions of dollars to reach a goal that could change humanity ...</w:t>
                              </w:r>
                            </w:p>
                          </w:tc>
                        </w:tr>
                      </w:tbl>
                      <w:p w14:paraId="363A883F" w14:textId="77777777" w:rsidR="007B7739" w:rsidRPr="007B7739" w:rsidRDefault="007B7739" w:rsidP="007B7739">
                        <w:pPr>
                          <w:spacing w:after="0" w:line="240" w:lineRule="auto"/>
                          <w:rPr>
                            <w:rFonts w:ascii="Times New Roman" w:eastAsia="Times New Roman" w:hAnsi="Times New Roman" w:cs="Times New Roman"/>
                            <w:kern w:val="0"/>
                            <w:sz w:val="24"/>
                            <w:szCs w:val="24"/>
                            <w:lang w:eastAsia="en-GB"/>
                            <w14:ligatures w14:val="none"/>
                          </w:rPr>
                        </w:pPr>
                      </w:p>
                    </w:tc>
                  </w:tr>
                </w:tbl>
                <w:p w14:paraId="0102591F" w14:textId="77777777" w:rsidR="007B7739" w:rsidRPr="007B7739" w:rsidRDefault="007B7739" w:rsidP="007B7739">
                  <w:pPr>
                    <w:spacing w:after="0" w:line="240" w:lineRule="auto"/>
                    <w:rPr>
                      <w:rFonts w:ascii="Times New Roman" w:eastAsia="Times New Roman" w:hAnsi="Times New Roman" w:cs="Times New Roman"/>
                      <w:kern w:val="0"/>
                      <w:sz w:val="24"/>
                      <w:szCs w:val="24"/>
                      <w:lang w:eastAsia="en-GB"/>
                      <w14:ligatures w14:val="none"/>
                    </w:rPr>
                  </w:pPr>
                </w:p>
              </w:tc>
            </w:tr>
          </w:tbl>
          <w:p w14:paraId="6FF38A43" w14:textId="77777777" w:rsidR="007B7739" w:rsidRPr="007B7739" w:rsidRDefault="007B7739" w:rsidP="007B7739">
            <w:pPr>
              <w:rPr>
                <w:rFonts w:ascii="Times New Roman" w:eastAsia="Times New Roman" w:hAnsi="Times New Roman" w:cs="Times New Roman"/>
                <w:kern w:val="0"/>
                <w:sz w:val="24"/>
                <w:szCs w:val="24"/>
                <w:lang w:eastAsia="en-GB"/>
                <w14:ligatures w14:val="none"/>
              </w:rPr>
            </w:pPr>
          </w:p>
          <w:p w14:paraId="28A12914" w14:textId="77777777" w:rsidR="007B7739" w:rsidRDefault="007B7739"/>
        </w:tc>
      </w:tr>
    </w:tbl>
    <w:p w14:paraId="6219EBD7" w14:textId="77777777" w:rsidR="007B7739" w:rsidRDefault="007B7739"/>
    <w:p w14:paraId="037F4313" w14:textId="2C53E072" w:rsidR="009877D4" w:rsidRPr="00990583" w:rsidRDefault="009877D4" w:rsidP="009877D4">
      <w:pPr>
        <w:rPr>
          <w:rFonts w:ascii="Times New Roman" w:hAnsi="Times New Roman" w:cs="Times New Roman"/>
          <w:b/>
          <w:bCs/>
        </w:rPr>
      </w:pPr>
      <w:r w:rsidRPr="00990583">
        <w:rPr>
          <w:rFonts w:ascii="Times New Roman" w:hAnsi="Times New Roman" w:cs="Times New Roman"/>
          <w:b/>
          <w:bCs/>
        </w:rPr>
        <w:t xml:space="preserve">Letter </w:t>
      </w:r>
      <w:r>
        <w:rPr>
          <w:rFonts w:ascii="Times New Roman" w:hAnsi="Times New Roman" w:cs="Times New Roman"/>
          <w:b/>
          <w:bCs/>
        </w:rPr>
        <w:t>4</w:t>
      </w:r>
    </w:p>
    <w:p w14:paraId="0F264BDF" w14:textId="77777777" w:rsidR="007B7739" w:rsidRDefault="007B7739"/>
    <w:tbl>
      <w:tblPr>
        <w:tblStyle w:val="TableGrid"/>
        <w:tblW w:w="0" w:type="auto"/>
        <w:tblLook w:val="04A0" w:firstRow="1" w:lastRow="0" w:firstColumn="1" w:lastColumn="0" w:noHBand="0" w:noVBand="1"/>
      </w:tblPr>
      <w:tblGrid>
        <w:gridCol w:w="9062"/>
      </w:tblGrid>
      <w:tr w:rsidR="007B7739" w14:paraId="36C68714" w14:textId="77777777" w:rsidTr="007B7739">
        <w:tc>
          <w:tcPr>
            <w:tcW w:w="9062" w:type="dxa"/>
          </w:tcPr>
          <w:p w14:paraId="4184F04E" w14:textId="77777777" w:rsidR="007B7739" w:rsidRDefault="007B7739"/>
          <w:p w14:paraId="4945B674"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b/>
                <w:bCs/>
                <w:sz w:val="24"/>
                <w:szCs w:val="24"/>
              </w:rPr>
              <w:t>Trinity expands access to its English language portfolio with ISE Digital global roll out</w:t>
            </w:r>
          </w:p>
          <w:p w14:paraId="127557F6"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br/>
              <w:t>Trinity College London has confirmed the global roll out of ISE Digital, with the fully digital English language qualification becoming available across international markets from this month through to March 2026.</w:t>
            </w:r>
            <w:r w:rsidRPr="009877D4">
              <w:rPr>
                <w:rFonts w:ascii="Times New Roman" w:hAnsi="Times New Roman" w:cs="Times New Roman"/>
                <w:sz w:val="24"/>
                <w:szCs w:val="24"/>
              </w:rPr>
              <w:br/>
            </w:r>
            <w:r w:rsidRPr="009877D4">
              <w:rPr>
                <w:rFonts w:ascii="Times New Roman" w:hAnsi="Times New Roman" w:cs="Times New Roman"/>
                <w:sz w:val="24"/>
                <w:szCs w:val="24"/>
              </w:rPr>
              <w:br/>
              <w:t>ISE Digital – part of the Integrated Skills in English qualification – builds on Trinity’s longstanding reputation for excellence in English language assessment, offering a flexible and innovative certification that recognises the skills learners need not only to succeed academically, but also to thrive in the modern workplace.</w:t>
            </w:r>
          </w:p>
          <w:p w14:paraId="3ABC2759"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t> </w:t>
            </w:r>
          </w:p>
          <w:p w14:paraId="5F3E56E6"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t>The new comprehensive assessment will launch progressively across Trinity's global network, offering candidates increased choice and one of the shortest four-skills regulated tests available via computer-based testing.</w:t>
            </w:r>
          </w:p>
          <w:p w14:paraId="7598A006"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t> </w:t>
            </w:r>
          </w:p>
          <w:p w14:paraId="7B400AA6"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t>“ISE Digital represents our commitment to meeting evolving learner needs through innovative assessment technology,” said Erez Tocker, Chief Executive of Trinity College London. “This global expansion ensures educators and students worldwide can access rigorous, practical English language qualifications that reflect real-life communication demands.”</w:t>
            </w:r>
          </w:p>
          <w:p w14:paraId="62E587E6"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t>Teachers preparing students for ISE Digital will receive complimentary access to a comprehensive support package. The resources include two full-timed example tests at levels B1-B2 or C1-C2 and extensive teaching materials covering all four language skills.</w:t>
            </w:r>
          </w:p>
          <w:p w14:paraId="1A9B7DAA"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br/>
              <w:t>Also available are Trinity’s </w:t>
            </w:r>
            <w:r w:rsidRPr="009877D4">
              <w:rPr>
                <w:rFonts w:ascii="Times New Roman" w:hAnsi="Times New Roman" w:cs="Times New Roman"/>
                <w:i/>
                <w:iCs/>
                <w:sz w:val="24"/>
                <w:szCs w:val="24"/>
              </w:rPr>
              <w:t>How to prepare for ISE Digital</w:t>
            </w:r>
            <w:r w:rsidRPr="009877D4">
              <w:rPr>
                <w:rFonts w:ascii="Times New Roman" w:hAnsi="Times New Roman" w:cs="Times New Roman"/>
                <w:sz w:val="24"/>
                <w:szCs w:val="24"/>
              </w:rPr>
              <w:t> resource packages which offer classroom activities to support the exam’s integrated skills approach.</w:t>
            </w:r>
          </w:p>
          <w:p w14:paraId="5A30A6F1"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t> </w:t>
            </w:r>
          </w:p>
          <w:p w14:paraId="178150A2"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t>ISE Digital is a 105-minute computer-based adaptive test assessing all four language skills individually and through integrated tasks. The exam includes “Summarising a talk or conversation” and “Writing from sources”, reflecting real-world communication scenarios.</w:t>
            </w:r>
          </w:p>
          <w:p w14:paraId="56FF0B9A"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t> </w:t>
            </w:r>
          </w:p>
          <w:p w14:paraId="116CE7FE"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t>The speaking module uses a digital avatar to guide candidates through four progressive tasks, from conversation questions to interactive presentation and scenarios. Writing includes online communication exercises and academic writing which build skills beyond language proficiency, such as digital literacy, critical thinking, and the ability to synthesise and repurpose information. This mirrors both workplace and academic communication demands.</w:t>
            </w:r>
          </w:p>
          <w:p w14:paraId="1A0CB4F9"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t> </w:t>
            </w:r>
          </w:p>
          <w:p w14:paraId="748762AF"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t>Candidates receive detailed module-specific scoring and feedback alongside overall certification, enabling targeted future learning. The assessment supports academic, professional, and immigration requirements with secure digital certificates available via weblink, PDF, or QR code.</w:t>
            </w:r>
          </w:p>
          <w:p w14:paraId="08E1D68D"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t> </w:t>
            </w:r>
          </w:p>
          <w:p w14:paraId="5AF0A62E"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t xml:space="preserve">Sally Bolton, owner and director at Valley Language Centre </w:t>
            </w:r>
            <w:proofErr w:type="spellStart"/>
            <w:r w:rsidRPr="009877D4">
              <w:rPr>
                <w:rFonts w:ascii="Times New Roman" w:hAnsi="Times New Roman" w:cs="Times New Roman"/>
                <w:sz w:val="24"/>
                <w:szCs w:val="24"/>
              </w:rPr>
              <w:t>Macael</w:t>
            </w:r>
            <w:proofErr w:type="spellEnd"/>
            <w:r w:rsidRPr="009877D4">
              <w:rPr>
                <w:rFonts w:ascii="Times New Roman" w:hAnsi="Times New Roman" w:cs="Times New Roman"/>
                <w:sz w:val="24"/>
                <w:szCs w:val="24"/>
              </w:rPr>
              <w:t xml:space="preserve"> in Spain, trialled ISE Digital with her students.  She said that: “The students really appreciated the avatar-guided format - they found it less intimidating than traditional face-to-face examining. They loved typing their responses instead of handwriting and were impressed by receiving results and digital certificates just four days after taking the exam.”</w:t>
            </w:r>
          </w:p>
          <w:p w14:paraId="5D240D13"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lastRenderedPageBreak/>
              <w:t>Trinity's staged global rollout ensures comprehensive centre training and technical support across all markets. The qualification is designed for state and private schools, language centres, and higher education institutions seeking flexible assessment solutions.</w:t>
            </w:r>
          </w:p>
          <w:p w14:paraId="4B166DFD"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t> </w:t>
            </w:r>
          </w:p>
          <w:p w14:paraId="368665D1"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t>Registration information and market-specific launch dates will be available through Trinity's approved centres and regional offices.</w:t>
            </w:r>
            <w:r w:rsidRPr="009877D4">
              <w:rPr>
                <w:rFonts w:ascii="Times New Roman" w:hAnsi="Times New Roman" w:cs="Times New Roman"/>
                <w:sz w:val="24"/>
                <w:szCs w:val="24"/>
              </w:rPr>
              <w:br/>
            </w:r>
            <w:r w:rsidRPr="009877D4">
              <w:rPr>
                <w:rFonts w:ascii="Times New Roman" w:hAnsi="Times New Roman" w:cs="Times New Roman"/>
                <w:sz w:val="24"/>
                <w:szCs w:val="24"/>
              </w:rPr>
              <w:br/>
              <w:t>To discover more about ISE Digital, access the free tests, the ‘How to prepare’ resources, and watch the four skills guidance videos, please visit: </w:t>
            </w:r>
            <w:hyperlink r:id="rId13" w:tgtFrame="_blank" w:history="1">
              <w:r w:rsidRPr="009877D4">
                <w:rPr>
                  <w:rStyle w:val="Hyperlink"/>
                  <w:rFonts w:ascii="Times New Roman" w:hAnsi="Times New Roman" w:cs="Times New Roman"/>
                  <w:sz w:val="24"/>
                  <w:szCs w:val="24"/>
                </w:rPr>
                <w:t>Discover ISE Digital | Trinity College London</w:t>
              </w:r>
            </w:hyperlink>
          </w:p>
          <w:p w14:paraId="5CFCD3C6"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t> </w:t>
            </w:r>
          </w:p>
          <w:p w14:paraId="6A552C64"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b/>
                <w:bCs/>
                <w:sz w:val="24"/>
                <w:szCs w:val="24"/>
              </w:rPr>
              <w:t>ENDS</w:t>
            </w:r>
          </w:p>
          <w:p w14:paraId="6094F3E2"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b/>
                <w:bCs/>
                <w:sz w:val="24"/>
                <w:szCs w:val="24"/>
              </w:rPr>
              <w:t> </w:t>
            </w:r>
          </w:p>
          <w:p w14:paraId="4D5D1319"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t>For further information: Mark Cooper, GK &amp; Partners, 0203 763 2703</w:t>
            </w:r>
          </w:p>
          <w:p w14:paraId="06B27270"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t> </w:t>
            </w:r>
          </w:p>
          <w:p w14:paraId="06DCE9B0"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t>Trinity College London, established in 1872, is a leading international regulated awarding organisation, publisher, and education charity. The organisation assesses over 700,000 candidates annually across 74 countries in music, drama, and English language qualifications.</w:t>
            </w:r>
            <w:r w:rsidRPr="009877D4">
              <w:rPr>
                <w:rFonts w:ascii="Times New Roman" w:hAnsi="Times New Roman" w:cs="Times New Roman"/>
                <w:sz w:val="24"/>
                <w:szCs w:val="24"/>
              </w:rPr>
              <w:br/>
            </w:r>
            <w:r w:rsidRPr="009877D4">
              <w:rPr>
                <w:rFonts w:ascii="Times New Roman" w:hAnsi="Times New Roman" w:cs="Times New Roman"/>
                <w:sz w:val="24"/>
                <w:szCs w:val="24"/>
              </w:rPr>
              <w:br/>
              <w:t>Mark Cooper</w:t>
            </w:r>
          </w:p>
          <w:p w14:paraId="63FDC4D9"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b/>
                <w:bCs/>
                <w:sz w:val="24"/>
                <w:szCs w:val="24"/>
              </w:rPr>
              <w:t>GK &amp; Partners</w:t>
            </w:r>
          </w:p>
          <w:p w14:paraId="1975B6B7"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t>Good Space</w:t>
            </w:r>
          </w:p>
          <w:p w14:paraId="53EF43F3"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t>4 Lonsdale Road</w:t>
            </w:r>
          </w:p>
          <w:p w14:paraId="1D0EA755" w14:textId="77777777" w:rsidR="007B7739" w:rsidRPr="009877D4" w:rsidRDefault="007B7739" w:rsidP="007B7739">
            <w:pPr>
              <w:rPr>
                <w:rFonts w:ascii="Times New Roman" w:hAnsi="Times New Roman" w:cs="Times New Roman"/>
                <w:sz w:val="24"/>
                <w:szCs w:val="24"/>
              </w:rPr>
            </w:pPr>
            <w:r w:rsidRPr="009877D4">
              <w:rPr>
                <w:rFonts w:ascii="Times New Roman" w:hAnsi="Times New Roman" w:cs="Times New Roman"/>
                <w:sz w:val="24"/>
                <w:szCs w:val="24"/>
              </w:rPr>
              <w:t>London NW6 6RD</w:t>
            </w:r>
          </w:p>
          <w:p w14:paraId="7708E99B" w14:textId="1D87C6E3" w:rsidR="007B7739" w:rsidRPr="009877D4" w:rsidRDefault="007B7739" w:rsidP="009877D4">
            <w:pPr>
              <w:rPr>
                <w:rFonts w:ascii="Times New Roman" w:hAnsi="Times New Roman" w:cs="Times New Roman"/>
                <w:sz w:val="24"/>
                <w:szCs w:val="24"/>
              </w:rPr>
            </w:pPr>
            <w:r w:rsidRPr="009877D4">
              <w:rPr>
                <w:rFonts w:ascii="Times New Roman" w:hAnsi="Times New Roman" w:cs="Times New Roman"/>
                <w:sz w:val="24"/>
                <w:szCs w:val="24"/>
              </w:rPr>
              <w:t> </w:t>
            </w:r>
          </w:p>
          <w:p w14:paraId="2BF6C43D" w14:textId="77777777" w:rsidR="007B7739" w:rsidRPr="009877D4" w:rsidRDefault="007B7739" w:rsidP="007B7739">
            <w:pPr>
              <w:rPr>
                <w:rFonts w:ascii="Times New Roman" w:hAnsi="Times New Roman" w:cs="Times New Roman"/>
                <w:sz w:val="24"/>
                <w:szCs w:val="24"/>
              </w:rPr>
            </w:pPr>
            <w:hyperlink r:id="rId14" w:tgtFrame="_blank" w:history="1">
              <w:r w:rsidRPr="009877D4">
                <w:rPr>
                  <w:rStyle w:val="Hyperlink"/>
                  <w:rFonts w:ascii="Times New Roman" w:hAnsi="Times New Roman" w:cs="Times New Roman"/>
                  <w:sz w:val="24"/>
                  <w:szCs w:val="24"/>
                </w:rPr>
                <w:t>www.gkandpartners.com</w:t>
              </w:r>
            </w:hyperlink>
          </w:p>
          <w:p w14:paraId="042FBF32" w14:textId="77777777" w:rsidR="007B7739" w:rsidRDefault="007B7739"/>
        </w:tc>
      </w:tr>
    </w:tbl>
    <w:p w14:paraId="1063C179" w14:textId="77777777" w:rsidR="009877D4" w:rsidRDefault="009877D4">
      <w:pPr>
        <w:rPr>
          <w:rFonts w:ascii="Times New Roman" w:hAnsi="Times New Roman" w:cs="Times New Roman"/>
          <w:b/>
          <w:bCs/>
        </w:rPr>
      </w:pPr>
    </w:p>
    <w:p w14:paraId="5CCF5D70" w14:textId="168F3EAA" w:rsidR="00E4413B" w:rsidRDefault="009877D4">
      <w:r w:rsidRPr="00990583">
        <w:rPr>
          <w:rFonts w:ascii="Times New Roman" w:hAnsi="Times New Roman" w:cs="Times New Roman"/>
          <w:b/>
          <w:bCs/>
        </w:rPr>
        <w:t xml:space="preserve">Letter </w:t>
      </w:r>
      <w:r>
        <w:rPr>
          <w:rFonts w:ascii="Times New Roman" w:hAnsi="Times New Roman" w:cs="Times New Roman"/>
          <w:b/>
          <w:bCs/>
        </w:rPr>
        <w:t>5</w:t>
      </w:r>
    </w:p>
    <w:tbl>
      <w:tblPr>
        <w:tblStyle w:val="TableGrid"/>
        <w:tblW w:w="0" w:type="auto"/>
        <w:tblLook w:val="04A0" w:firstRow="1" w:lastRow="0" w:firstColumn="1" w:lastColumn="0" w:noHBand="0" w:noVBand="1"/>
      </w:tblPr>
      <w:tblGrid>
        <w:gridCol w:w="9062"/>
      </w:tblGrid>
      <w:tr w:rsidR="00E4413B" w14:paraId="78246929" w14:textId="77777777" w:rsidTr="00E4413B">
        <w:tc>
          <w:tcPr>
            <w:tcW w:w="9062" w:type="dxa"/>
          </w:tcPr>
          <w:p w14:paraId="6794C84C" w14:textId="77777777" w:rsidR="00E4413B" w:rsidRDefault="00E4413B"/>
          <w:p w14:paraId="5227460F" w14:textId="77777777" w:rsidR="00E4413B" w:rsidRPr="009877D4" w:rsidRDefault="00E4413B" w:rsidP="00E4413B">
            <w:pPr>
              <w:rPr>
                <w:rFonts w:ascii="Times New Roman" w:hAnsi="Times New Roman" w:cs="Times New Roman"/>
                <w:sz w:val="24"/>
                <w:szCs w:val="24"/>
              </w:rPr>
            </w:pPr>
            <w:r w:rsidRPr="009877D4">
              <w:rPr>
                <w:rFonts w:ascii="Times New Roman" w:hAnsi="Times New Roman" w:cs="Times New Roman"/>
                <w:sz w:val="24"/>
                <w:szCs w:val="24"/>
              </w:rPr>
              <w:t>Walter Pichler</w:t>
            </w:r>
          </w:p>
          <w:p w14:paraId="47B7911B" w14:textId="77777777" w:rsidR="00E4413B" w:rsidRPr="009877D4" w:rsidRDefault="00E4413B" w:rsidP="00E4413B">
            <w:pPr>
              <w:rPr>
                <w:rFonts w:ascii="Times New Roman" w:hAnsi="Times New Roman" w:cs="Times New Roman"/>
                <w:sz w:val="24"/>
                <w:szCs w:val="24"/>
              </w:rPr>
            </w:pPr>
            <w:r w:rsidRPr="009877D4">
              <w:rPr>
                <w:rFonts w:ascii="Times New Roman" w:hAnsi="Times New Roman" w:cs="Times New Roman"/>
                <w:sz w:val="24"/>
                <w:szCs w:val="24"/>
              </w:rPr>
              <w:t>Fri, Nov 28, 4:51 PM</w:t>
            </w:r>
          </w:p>
          <w:p w14:paraId="6846829C" w14:textId="77777777" w:rsidR="00E4413B" w:rsidRPr="009877D4" w:rsidRDefault="00E4413B" w:rsidP="00E4413B">
            <w:pPr>
              <w:rPr>
                <w:rFonts w:ascii="Times New Roman" w:hAnsi="Times New Roman" w:cs="Times New Roman"/>
                <w:sz w:val="24"/>
                <w:szCs w:val="24"/>
              </w:rPr>
            </w:pPr>
            <w:r w:rsidRPr="009877D4">
              <w:rPr>
                <w:rFonts w:ascii="Times New Roman" w:hAnsi="Times New Roman" w:cs="Times New Roman"/>
                <w:sz w:val="24"/>
                <w:szCs w:val="24"/>
              </w:rPr>
              <w:t>to</w:t>
            </w:r>
          </w:p>
          <w:p w14:paraId="740D97A6" w14:textId="77777777" w:rsidR="00E4413B" w:rsidRPr="009877D4" w:rsidRDefault="00E4413B" w:rsidP="00E4413B">
            <w:pPr>
              <w:rPr>
                <w:rFonts w:ascii="Times New Roman" w:hAnsi="Times New Roman" w:cs="Times New Roman"/>
                <w:sz w:val="24"/>
                <w:szCs w:val="24"/>
              </w:rPr>
            </w:pPr>
          </w:p>
          <w:p w14:paraId="487FBA9C" w14:textId="77777777" w:rsidR="00E4413B" w:rsidRPr="009877D4" w:rsidRDefault="00E4413B" w:rsidP="00E4413B">
            <w:pPr>
              <w:rPr>
                <w:rFonts w:ascii="Times New Roman" w:hAnsi="Times New Roman" w:cs="Times New Roman"/>
                <w:sz w:val="24"/>
                <w:szCs w:val="24"/>
              </w:rPr>
            </w:pPr>
            <w:r w:rsidRPr="009877D4">
              <w:rPr>
                <w:rFonts w:ascii="Times New Roman" w:hAnsi="Times New Roman" w:cs="Times New Roman"/>
                <w:sz w:val="24"/>
                <w:szCs w:val="24"/>
              </w:rPr>
              <w:t xml:space="preserve">Mein </w:t>
            </w:r>
            <w:proofErr w:type="spellStart"/>
            <w:r w:rsidRPr="009877D4">
              <w:rPr>
                <w:rFonts w:ascii="Times New Roman" w:hAnsi="Times New Roman" w:cs="Times New Roman"/>
                <w:sz w:val="24"/>
                <w:szCs w:val="24"/>
              </w:rPr>
              <w:t>neuester</w:t>
            </w:r>
            <w:proofErr w:type="spellEnd"/>
            <w:r w:rsidRPr="009877D4">
              <w:rPr>
                <w:rFonts w:ascii="Times New Roman" w:hAnsi="Times New Roman" w:cs="Times New Roman"/>
                <w:sz w:val="24"/>
                <w:szCs w:val="24"/>
              </w:rPr>
              <w:t xml:space="preserve"> Titel </w:t>
            </w:r>
            <w:proofErr w:type="spellStart"/>
            <w:r w:rsidRPr="009877D4">
              <w:rPr>
                <w:rFonts w:ascii="Times New Roman" w:hAnsi="Times New Roman" w:cs="Times New Roman"/>
                <w:sz w:val="24"/>
                <w:szCs w:val="24"/>
              </w:rPr>
              <w:t>ist</w:t>
            </w:r>
            <w:proofErr w:type="spellEnd"/>
            <w:r w:rsidRPr="009877D4">
              <w:rPr>
                <w:rFonts w:ascii="Times New Roman" w:hAnsi="Times New Roman" w:cs="Times New Roman"/>
                <w:sz w:val="24"/>
                <w:szCs w:val="24"/>
              </w:rPr>
              <w:t xml:space="preserve"> online!</w:t>
            </w:r>
          </w:p>
          <w:p w14:paraId="6726BD86" w14:textId="77777777" w:rsidR="00E4413B" w:rsidRPr="009877D4" w:rsidRDefault="00E4413B" w:rsidP="00E4413B">
            <w:pPr>
              <w:rPr>
                <w:rFonts w:ascii="Times New Roman" w:hAnsi="Times New Roman" w:cs="Times New Roman"/>
                <w:sz w:val="24"/>
                <w:szCs w:val="24"/>
              </w:rPr>
            </w:pPr>
          </w:p>
          <w:p w14:paraId="4A0FE99B" w14:textId="6736E3CE" w:rsidR="00E4413B" w:rsidRPr="009877D4" w:rsidRDefault="00E4413B" w:rsidP="00E4413B">
            <w:pPr>
              <w:rPr>
                <w:rFonts w:ascii="Times New Roman" w:hAnsi="Times New Roman" w:cs="Times New Roman"/>
                <w:sz w:val="24"/>
                <w:szCs w:val="24"/>
              </w:rPr>
            </w:pPr>
            <w:r w:rsidRPr="009877D4">
              <w:rPr>
                <w:rFonts w:ascii="Times New Roman" w:hAnsi="Times New Roman" w:cs="Times New Roman"/>
                <w:sz w:val="24"/>
                <w:szCs w:val="24"/>
              </w:rPr>
              <w:t xml:space="preserve"> </w:t>
            </w:r>
            <w:hyperlink r:id="rId15" w:history="1">
              <w:r w:rsidRPr="009877D4">
                <w:rPr>
                  <w:rStyle w:val="Hyperlink"/>
                  <w:rFonts w:ascii="Times New Roman" w:hAnsi="Times New Roman" w:cs="Times New Roman"/>
                  <w:sz w:val="24"/>
                  <w:szCs w:val="24"/>
                </w:rPr>
                <w:t>https://youtu.be/DfsfHbF1Z50</w:t>
              </w:r>
            </w:hyperlink>
          </w:p>
          <w:p w14:paraId="717D8A02" w14:textId="77777777" w:rsidR="00E4413B" w:rsidRDefault="00E4413B"/>
        </w:tc>
      </w:tr>
    </w:tbl>
    <w:p w14:paraId="351F0391" w14:textId="77777777" w:rsidR="00E4413B" w:rsidRDefault="00E4413B"/>
    <w:sectPr w:rsidR="00E4413B"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Helvetica Neue">
    <w:altName w:val="Sylfaen"/>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B79"/>
    <w:rsid w:val="00015B79"/>
    <w:rsid w:val="00095940"/>
    <w:rsid w:val="003A1617"/>
    <w:rsid w:val="003B0C48"/>
    <w:rsid w:val="00656810"/>
    <w:rsid w:val="00725309"/>
    <w:rsid w:val="007B7739"/>
    <w:rsid w:val="007D2E01"/>
    <w:rsid w:val="00856437"/>
    <w:rsid w:val="00964633"/>
    <w:rsid w:val="009877D4"/>
    <w:rsid w:val="00990583"/>
    <w:rsid w:val="00AB3002"/>
    <w:rsid w:val="00B01C51"/>
    <w:rsid w:val="00BE3BE1"/>
    <w:rsid w:val="00E4413B"/>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354C4"/>
  <w15:chartTrackingRefBased/>
  <w15:docId w15:val="{24FF8014-8681-499C-8778-1A5CA11AD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7D4"/>
  </w:style>
  <w:style w:type="paragraph" w:styleId="Heading1">
    <w:name w:val="heading 1"/>
    <w:basedOn w:val="Normal"/>
    <w:next w:val="Normal"/>
    <w:link w:val="Heading1Char"/>
    <w:uiPriority w:val="9"/>
    <w:qFormat/>
    <w:rsid w:val="00015B7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15B7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15B7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15B7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15B7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15B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5B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5B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5B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5B7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15B7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15B7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15B7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15B7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15B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5B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5B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5B79"/>
    <w:rPr>
      <w:rFonts w:eastAsiaTheme="majorEastAsia" w:cstheme="majorBidi"/>
      <w:color w:val="272727" w:themeColor="text1" w:themeTint="D8"/>
    </w:rPr>
  </w:style>
  <w:style w:type="paragraph" w:styleId="Title">
    <w:name w:val="Title"/>
    <w:basedOn w:val="Normal"/>
    <w:next w:val="Normal"/>
    <w:link w:val="TitleChar"/>
    <w:uiPriority w:val="10"/>
    <w:qFormat/>
    <w:rsid w:val="00015B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5B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5B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5B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5B79"/>
    <w:pPr>
      <w:spacing w:before="160"/>
      <w:jc w:val="center"/>
    </w:pPr>
    <w:rPr>
      <w:i/>
      <w:iCs/>
      <w:color w:val="404040" w:themeColor="text1" w:themeTint="BF"/>
    </w:rPr>
  </w:style>
  <w:style w:type="character" w:customStyle="1" w:styleId="QuoteChar">
    <w:name w:val="Quote Char"/>
    <w:basedOn w:val="DefaultParagraphFont"/>
    <w:link w:val="Quote"/>
    <w:uiPriority w:val="29"/>
    <w:rsid w:val="00015B79"/>
    <w:rPr>
      <w:i/>
      <w:iCs/>
      <w:color w:val="404040" w:themeColor="text1" w:themeTint="BF"/>
    </w:rPr>
  </w:style>
  <w:style w:type="paragraph" w:styleId="ListParagraph">
    <w:name w:val="List Paragraph"/>
    <w:basedOn w:val="Normal"/>
    <w:uiPriority w:val="34"/>
    <w:qFormat/>
    <w:rsid w:val="00015B79"/>
    <w:pPr>
      <w:ind w:left="720"/>
      <w:contextualSpacing/>
    </w:pPr>
  </w:style>
  <w:style w:type="character" w:styleId="IntenseEmphasis">
    <w:name w:val="Intense Emphasis"/>
    <w:basedOn w:val="DefaultParagraphFont"/>
    <w:uiPriority w:val="21"/>
    <w:qFormat/>
    <w:rsid w:val="00015B79"/>
    <w:rPr>
      <w:i/>
      <w:iCs/>
      <w:color w:val="2F5496" w:themeColor="accent1" w:themeShade="BF"/>
    </w:rPr>
  </w:style>
  <w:style w:type="paragraph" w:styleId="IntenseQuote">
    <w:name w:val="Intense Quote"/>
    <w:basedOn w:val="Normal"/>
    <w:next w:val="Normal"/>
    <w:link w:val="IntenseQuoteChar"/>
    <w:uiPriority w:val="30"/>
    <w:qFormat/>
    <w:rsid w:val="00015B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15B79"/>
    <w:rPr>
      <w:i/>
      <w:iCs/>
      <w:color w:val="2F5496" w:themeColor="accent1" w:themeShade="BF"/>
    </w:rPr>
  </w:style>
  <w:style w:type="character" w:styleId="IntenseReference">
    <w:name w:val="Intense Reference"/>
    <w:basedOn w:val="DefaultParagraphFont"/>
    <w:uiPriority w:val="32"/>
    <w:qFormat/>
    <w:rsid w:val="00015B79"/>
    <w:rPr>
      <w:b/>
      <w:bCs/>
      <w:smallCaps/>
      <w:color w:val="2F5496" w:themeColor="accent1" w:themeShade="BF"/>
      <w:spacing w:val="5"/>
    </w:rPr>
  </w:style>
  <w:style w:type="table" w:styleId="TableGrid">
    <w:name w:val="Table Grid"/>
    <w:basedOn w:val="TableNormal"/>
    <w:uiPriority w:val="39"/>
    <w:rsid w:val="007D2E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D2E01"/>
    <w:rPr>
      <w:color w:val="0563C1" w:themeColor="hyperlink"/>
      <w:u w:val="single"/>
    </w:rPr>
  </w:style>
  <w:style w:type="character" w:styleId="UnresolvedMention">
    <w:name w:val="Unresolved Mention"/>
    <w:basedOn w:val="DefaultParagraphFont"/>
    <w:uiPriority w:val="99"/>
    <w:semiHidden/>
    <w:unhideWhenUsed/>
    <w:rsid w:val="007D2E01"/>
    <w:rPr>
      <w:color w:val="605E5C"/>
      <w:shd w:val="clear" w:color="auto" w:fill="E1DFDD"/>
    </w:rPr>
  </w:style>
  <w:style w:type="character" w:styleId="FollowedHyperlink">
    <w:name w:val="FollowedHyperlink"/>
    <w:basedOn w:val="DefaultParagraphFont"/>
    <w:uiPriority w:val="99"/>
    <w:semiHidden/>
    <w:unhideWhenUsed/>
    <w:rsid w:val="009905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c9-3n04.na1.hs-sales-engage.com/Ctc/WX+23284/c9-3N04/JlY2-6qcW95jsWP6lZ3pZW73sQPM7H3NZmW8X41965g58xBW7sdkK_19Hd2cW5_nS0-9fVTKSW8VrVVg99pV2kVqwgsc1ngffsW5h8WDB7QxpQmW6xJgtV7-5c6mW6Y5pFH18pzWwW12Yh0D8lj82rW4LTxB13S49GNW67zrjs6xC7ClW7JXKnj47Tj4DW7WcNTH2KYkVrVcb9NP1gt3P3W2-3sDM3nC6lFV3gz_K9jhtclW3Kl1f93g4N7bW8PlVky4FPnl9V85Kbz56P2GsW87t9gT36mQbRW6s7GP14xL2WQW31b2N973HmR7W7yv64Z2nC-8QW94kJJW8x1f0mN1prMlgngds6W7yKQYV4D4HvQVTc7l-3qTmtqN6HXgm6yVBbmW4rbM262T6tpCf549hbj04" TargetMode="External"/><Relationship Id="rId3" Type="http://schemas.openxmlformats.org/officeDocument/2006/relationships/webSettings" Target="webSettings.xml"/><Relationship Id="rId7" Type="http://schemas.openxmlformats.org/officeDocument/2006/relationships/hyperlink" Target="https://post.spmailtechn.com/f/a/_8957P6x2EhDMMRdtZ0E1A~~/AADF6hA~/KDBxNE32t35OOw5qpk9rMydDc4_aU2ZYDP9r2Ti_gNJXpv_hR2fLxrC00h2_BWvR-IGrSKXppsBo3Rson3Q4yzK1K6MTPauJ82XU0E1GNIgMUhVc1k5V4XxQzOwnAKq0pvvKKL8XbD-9GGsK12EjLl3hjIHH8R47R4SI8S_IRu2bMQTNl6adELc9o0Mf5fwS40EVKv9BbOsMbKRTfi9yXwx-vH0828UTZcahA6wbL25QF80oa_nnPCIj5M4rKrTDyBH1j9K97q3lBEfxKJjaXoP1yVXk0Ied9S19-Xhghcud2EgRvTRtAsO7C8JXHbxMEeJrExEASE3KeVEH-jHeEek_-cPdIN84LTfoD2vaMi45Vn6fVqsVS9t4DlooX9Mu_-27s9XMg-2qw1in8-icCY8NVfAzpygTb__6AoksgFo~" TargetMode="Externa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post.spmailtechn.com/f/a/i9jUx7wUY5X652c9C7RAsA~~/AADF6hA~/21qG8GK2bXJTz9XCAqoNOuuP2nxqReyKh4ABTaMtuOVVKnMTMwsnekPkwlE1j85hka916TuOA3IojUwxNDNz73O6JEzvYnMg0LWowXdK2le9yjUZPVEN5spcNKiRk4vhq_0fHiyIUeBR7HJJZnorN5odeF6cHS9Aw275CZ0I5CF-muqLlyu426Mbv1R9VQNuu05sPM2GPAOvkCSEZjDFT2ds5CiYAEWHi-sc9uI70KZF9D7H2fj58FnLE_o_Oio9BpRc5_7VWWRT2WP06Xi_q8o-5NtrgkuMff4KzUp9XBiQh-CxuoGi8CNykb4bxdX61Ok_TrSL-PGoTTGgCFh5nNKNHxqRUXBIcdg91GmEn1nPubPEDKO1tnR1if6FXxkm9RGH8ApHFL4x5vB4ivaP3jCcV_W6x0JNus0vSAccr95JUAaWPe72r8n8WFdqp7KBwdKf0zC8nI8bYPa7LF_V_w~~" TargetMode="External"/><Relationship Id="rId11" Type="http://schemas.openxmlformats.org/officeDocument/2006/relationships/hyperlink" Target="https://www.theguardian.com/technology/ng-interactive/2025/dec/01/its-going-much-too-fast-the-inside-story-of-the-race-to-create-the-ultimate-ai" TargetMode="External"/><Relationship Id="rId5" Type="http://schemas.openxmlformats.org/officeDocument/2006/relationships/image" Target="media/image2.gif"/><Relationship Id="rId15" Type="http://schemas.openxmlformats.org/officeDocument/2006/relationships/hyperlink" Target="https://youtu.be/DfsfHbF1Z50" TargetMode="External"/><Relationship Id="rId10" Type="http://schemas.openxmlformats.org/officeDocument/2006/relationships/image" Target="media/image4.jpeg"/><Relationship Id="rId4" Type="http://schemas.openxmlformats.org/officeDocument/2006/relationships/image" Target="media/image1.png"/><Relationship Id="rId9" Type="http://schemas.openxmlformats.org/officeDocument/2006/relationships/hyperlink" Target="https://lnkd.in/eQPgxhMT" TargetMode="External"/><Relationship Id="rId14" Type="http://schemas.openxmlformats.org/officeDocument/2006/relationships/hyperlink" Target="https://linkprotect.cudasvc.com/url?a=http%3a%2f%2fwww.gkandpartners.com&amp;amp;c=E,1,P00mjtdSeZGVe4ohFHkytyW600plgj3rELCjuU4jv2XQ2sBgZce4-5DxQ9mIyunfjk7Svq83J8NV0a8OffLvjQ7tjUH57ScskhLG1jERUvCfq3RtS-v7ay6V4nA,&amp;amp;typo=1"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1063</Words>
  <Characters>6506</Characters>
  <Application>Microsoft Office Word</Application>
  <DocSecurity>0</DocSecurity>
  <Lines>224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4</cp:revision>
  <dcterms:created xsi:type="dcterms:W3CDTF">2026-01-06T18:27:00Z</dcterms:created>
  <dcterms:modified xsi:type="dcterms:W3CDTF">2026-01-25T09:56:00Z</dcterms:modified>
</cp:coreProperties>
</file>