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80CAA" w14:textId="617BF8F6" w:rsidR="00BE3BE1" w:rsidRDefault="00237F0C" w:rsidP="00472360">
      <w:pPr>
        <w:jc w:val="center"/>
      </w:pPr>
      <w:r>
        <w:rPr>
          <w:noProof/>
        </w:rPr>
        <w:drawing>
          <wp:inline distT="0" distB="0" distL="0" distR="0" wp14:anchorId="358F62C2" wp14:editId="0B786062">
            <wp:extent cx="2880000" cy="2880000"/>
            <wp:effectExtent l="0" t="0" r="0" b="0"/>
            <wp:docPr id="660227787" name="Picture 1" descr="What ELTOC means to our community - Oxford University 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ELTOC means to our community - Oxford University Pres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08833D" w14:textId="77777777" w:rsidR="00237F0C" w:rsidRDefault="00237F0C"/>
    <w:p w14:paraId="3C9DC731" w14:textId="02829913" w:rsidR="00237F0C" w:rsidRPr="00237F0C" w:rsidRDefault="00237F0C">
      <w:pPr>
        <w:rPr>
          <w:rFonts w:ascii="Times New Roman" w:hAnsi="Times New Roman" w:cs="Times New Roman"/>
          <w:sz w:val="24"/>
          <w:szCs w:val="24"/>
        </w:rPr>
      </w:pPr>
      <w:r w:rsidRPr="00237F0C">
        <w:rPr>
          <w:rFonts w:ascii="Times New Roman" w:hAnsi="Times New Roman" w:cs="Times New Roman"/>
          <w:sz w:val="24"/>
          <w:szCs w:val="24"/>
        </w:rPr>
        <w:t xml:space="preserve">The last ELTOC event from Oxford University Press is ELTOC Chapter 10, took place on March 13-15, 2025. </w:t>
      </w:r>
    </w:p>
    <w:p w14:paraId="7D5113F6" w14:textId="77777777" w:rsidR="00237F0C" w:rsidRPr="00237F0C" w:rsidRDefault="00237F0C">
      <w:pPr>
        <w:rPr>
          <w:rFonts w:ascii="Times New Roman" w:hAnsi="Times New Roman" w:cs="Times New Roman"/>
          <w:sz w:val="24"/>
          <w:szCs w:val="24"/>
        </w:rPr>
      </w:pPr>
    </w:p>
    <w:p w14:paraId="5124368B" w14:textId="67A6AAA6" w:rsidR="00237F0C" w:rsidRPr="00237F0C" w:rsidRDefault="00237F0C">
      <w:pPr>
        <w:rPr>
          <w:rFonts w:ascii="Times New Roman" w:hAnsi="Times New Roman" w:cs="Times New Roman"/>
          <w:sz w:val="24"/>
          <w:szCs w:val="24"/>
        </w:rPr>
      </w:pPr>
      <w:r w:rsidRPr="00237F0C">
        <w:rPr>
          <w:rFonts w:ascii="Times New Roman" w:hAnsi="Times New Roman" w:cs="Times New Roman"/>
          <w:sz w:val="24"/>
          <w:szCs w:val="24"/>
        </w:rPr>
        <w:t xml:space="preserve">Good news it is a recurrent event. </w:t>
      </w:r>
    </w:p>
    <w:p w14:paraId="70F4056C" w14:textId="1D1EAB49" w:rsidR="00237F0C" w:rsidRPr="00237F0C" w:rsidRDefault="00237F0C">
      <w:pPr>
        <w:rPr>
          <w:rFonts w:ascii="Times New Roman" w:hAnsi="Times New Roman" w:cs="Times New Roman"/>
          <w:sz w:val="24"/>
          <w:szCs w:val="24"/>
        </w:rPr>
      </w:pPr>
      <w:r w:rsidRPr="00237F0C">
        <w:rPr>
          <w:rFonts w:ascii="Times New Roman" w:hAnsi="Times New Roman" w:cs="Times New Roman"/>
          <w:sz w:val="24"/>
          <w:szCs w:val="24"/>
        </w:rPr>
        <w:t>This three-day online event offers free professional development for ELT educators with expert-led sessions and discussions on trending topics. It's an opportunity to connect with peers, learn from experts, and gain access to a valuable resource pack. </w:t>
      </w:r>
    </w:p>
    <w:p w14:paraId="5384F1AD" w14:textId="77777777" w:rsidR="00237F0C" w:rsidRPr="00237F0C" w:rsidRDefault="00237F0C" w:rsidP="00237F0C">
      <w:pPr>
        <w:rPr>
          <w:rFonts w:ascii="Times New Roman" w:hAnsi="Times New Roman" w:cs="Times New Roman"/>
          <w:sz w:val="24"/>
          <w:szCs w:val="24"/>
        </w:rPr>
      </w:pPr>
      <w:r w:rsidRPr="00237F0C">
        <w:rPr>
          <w:rFonts w:ascii="Times New Roman" w:hAnsi="Times New Roman" w:cs="Times New Roman"/>
          <w:sz w:val="24"/>
          <w:szCs w:val="24"/>
        </w:rPr>
        <w:t>English Language Teaching Online Conference</w:t>
      </w:r>
    </w:p>
    <w:p w14:paraId="2E38582F" w14:textId="77777777" w:rsidR="00237F0C" w:rsidRPr="00237F0C" w:rsidRDefault="00237F0C" w:rsidP="00237F0C">
      <w:pPr>
        <w:rPr>
          <w:rFonts w:ascii="Times New Roman" w:hAnsi="Times New Roman" w:cs="Times New Roman"/>
          <w:sz w:val="24"/>
          <w:szCs w:val="24"/>
        </w:rPr>
      </w:pPr>
      <w:r w:rsidRPr="00237F0C">
        <w:rPr>
          <w:rFonts w:ascii="Times New Roman" w:hAnsi="Times New Roman" w:cs="Times New Roman"/>
          <w:sz w:val="24"/>
          <w:szCs w:val="24"/>
        </w:rPr>
        <w:t>ELTOC is our English Language Teaching Online Conference where every English teacher in the world can access high-quality, expert-led professional development for free no matter where they are.</w:t>
      </w:r>
    </w:p>
    <w:p w14:paraId="429BD0DA" w14:textId="77777777" w:rsidR="00237F0C" w:rsidRPr="00237F0C" w:rsidRDefault="00237F0C" w:rsidP="00237F0C">
      <w:pPr>
        <w:rPr>
          <w:rFonts w:ascii="Times New Roman" w:hAnsi="Times New Roman" w:cs="Times New Roman"/>
          <w:sz w:val="24"/>
          <w:szCs w:val="24"/>
        </w:rPr>
      </w:pPr>
      <w:r w:rsidRPr="00237F0C">
        <w:rPr>
          <w:rFonts w:ascii="Times New Roman" w:hAnsi="Times New Roman" w:cs="Times New Roman"/>
          <w:sz w:val="24"/>
          <w:szCs w:val="24"/>
        </w:rPr>
        <w:t>Grow personally and professionally as part of our global community and also get a certificate of attendance.</w:t>
      </w:r>
    </w:p>
    <w:p w14:paraId="6EA80380" w14:textId="77777777" w:rsidR="00237F0C" w:rsidRPr="00237F0C" w:rsidRDefault="00237F0C" w:rsidP="00237F0C">
      <w:pPr>
        <w:rPr>
          <w:rFonts w:ascii="Times New Roman" w:hAnsi="Times New Roman" w:cs="Times New Roman"/>
          <w:sz w:val="24"/>
          <w:szCs w:val="24"/>
        </w:rPr>
      </w:pPr>
      <w:r w:rsidRPr="00237F0C">
        <w:rPr>
          <w:rFonts w:ascii="Times New Roman" w:hAnsi="Times New Roman" w:cs="Times New Roman"/>
          <w:sz w:val="24"/>
          <w:szCs w:val="24"/>
        </w:rPr>
        <w:t>Be part of the biggest online event in the English Language Teaching calendar by signing up for the waitlist.</w:t>
      </w:r>
    </w:p>
    <w:p w14:paraId="3E9B2A34" w14:textId="77777777" w:rsidR="00237F0C" w:rsidRDefault="00237F0C" w:rsidP="00237F0C">
      <w:pPr>
        <w:rPr>
          <w:rFonts w:ascii="Times New Roman" w:hAnsi="Times New Roman" w:cs="Times New Roman"/>
          <w:sz w:val="24"/>
          <w:szCs w:val="24"/>
        </w:rPr>
      </w:pPr>
      <w:r w:rsidRPr="00237F0C">
        <w:rPr>
          <w:rFonts w:ascii="Times New Roman" w:hAnsi="Times New Roman" w:cs="Times New Roman"/>
          <w:sz w:val="24"/>
          <w:szCs w:val="24"/>
        </w:rPr>
        <w:t>Delivered by experts, inspired by you.</w:t>
      </w:r>
    </w:p>
    <w:p w14:paraId="7C96CE3B" w14:textId="77777777" w:rsidR="00237F0C" w:rsidRDefault="00237F0C" w:rsidP="00237F0C">
      <w:pPr>
        <w:rPr>
          <w:rFonts w:ascii="Times New Roman" w:hAnsi="Times New Roman" w:cs="Times New Roman"/>
          <w:sz w:val="24"/>
          <w:szCs w:val="24"/>
        </w:rPr>
      </w:pPr>
    </w:p>
    <w:p w14:paraId="61AEEB86" w14:textId="3651D3E0" w:rsidR="00237F0C" w:rsidRPr="00237F0C" w:rsidRDefault="00237F0C" w:rsidP="00237F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you want to stay informed…             </w:t>
      </w:r>
      <w:hyperlink r:id="rId6" w:history="1">
        <w:r w:rsidRPr="00237F0C">
          <w:rPr>
            <w:rStyle w:val="Hyperlink"/>
            <w:rFonts w:ascii="Times New Roman" w:hAnsi="Times New Roman" w:cs="Times New Roman"/>
            <w:b/>
            <w:bCs/>
            <w:sz w:val="24"/>
            <w:szCs w:val="24"/>
          </w:rPr>
          <w:t>Join the ELTOC waitlist</w:t>
        </w:r>
      </w:hyperlink>
    </w:p>
    <w:p w14:paraId="59765357" w14:textId="77777777" w:rsidR="00237F0C" w:rsidRPr="00237F0C" w:rsidRDefault="00237F0C" w:rsidP="00237F0C">
      <w:pPr>
        <w:rPr>
          <w:rFonts w:ascii="Times New Roman" w:hAnsi="Times New Roman" w:cs="Times New Roman"/>
          <w:sz w:val="24"/>
          <w:szCs w:val="24"/>
        </w:rPr>
      </w:pPr>
    </w:p>
    <w:p w14:paraId="505D14FC" w14:textId="0A12AF43" w:rsidR="00237F0C" w:rsidRPr="00237F0C" w:rsidRDefault="00237F0C" w:rsidP="00237F0C">
      <w:pPr>
        <w:rPr>
          <w:rFonts w:ascii="Times New Roman" w:hAnsi="Times New Roman" w:cs="Times New Roman"/>
          <w:sz w:val="24"/>
          <w:szCs w:val="24"/>
        </w:rPr>
      </w:pPr>
      <w:r w:rsidRPr="00237F0C">
        <w:rPr>
          <w:rFonts w:ascii="Times New Roman" w:hAnsi="Times New Roman" w:cs="Times New Roman"/>
          <w:sz w:val="24"/>
          <w:szCs w:val="24"/>
        </w:rPr>
        <w:t xml:space="preserve">If you missed a webinar, click </w:t>
      </w:r>
      <w:hyperlink r:id="rId7" w:history="1">
        <w:r w:rsidRPr="00237F0C">
          <w:rPr>
            <w:rStyle w:val="Hyperlink"/>
            <w:rFonts w:ascii="Times New Roman" w:hAnsi="Times New Roman" w:cs="Times New Roman"/>
            <w:b/>
            <w:bCs/>
            <w:sz w:val="24"/>
            <w:szCs w:val="24"/>
          </w:rPr>
          <w:t>here</w:t>
        </w:r>
      </w:hyperlink>
      <w:r w:rsidRPr="00237F0C">
        <w:rPr>
          <w:rFonts w:ascii="Times New Roman" w:hAnsi="Times New Roman" w:cs="Times New Roman"/>
          <w:sz w:val="24"/>
          <w:szCs w:val="24"/>
        </w:rPr>
        <w:t>.</w:t>
      </w:r>
    </w:p>
    <w:p w14:paraId="5A778749" w14:textId="77777777" w:rsidR="00237F0C" w:rsidRPr="00237F0C" w:rsidRDefault="00237F0C">
      <w:pPr>
        <w:rPr>
          <w:rFonts w:ascii="Times New Roman" w:hAnsi="Times New Roman" w:cs="Times New Roman"/>
          <w:sz w:val="24"/>
          <w:szCs w:val="24"/>
        </w:rPr>
      </w:pPr>
    </w:p>
    <w:p w14:paraId="7C0AE766" w14:textId="58775658" w:rsidR="00237F0C" w:rsidRPr="00237F0C" w:rsidRDefault="00237F0C">
      <w:pPr>
        <w:rPr>
          <w:rFonts w:ascii="Times New Roman" w:hAnsi="Times New Roman" w:cs="Times New Roman"/>
          <w:sz w:val="24"/>
          <w:szCs w:val="24"/>
        </w:rPr>
      </w:pPr>
      <w:r w:rsidRPr="00237F0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4116FF1" wp14:editId="472CA70D">
            <wp:extent cx="6348998" cy="3276000"/>
            <wp:effectExtent l="0" t="0" r="0" b="635"/>
            <wp:docPr id="200322208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8998" cy="32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55AA4D" w14:textId="77777777" w:rsidR="00237F0C" w:rsidRPr="00237F0C" w:rsidRDefault="00237F0C">
      <w:pPr>
        <w:rPr>
          <w:rFonts w:ascii="Times New Roman" w:hAnsi="Times New Roman" w:cs="Times New Roman"/>
          <w:sz w:val="24"/>
          <w:szCs w:val="24"/>
        </w:rPr>
      </w:pPr>
    </w:p>
    <w:p w14:paraId="4D2682D0" w14:textId="1C7D6B52" w:rsidR="00237F0C" w:rsidRDefault="00237F0C">
      <w:pPr>
        <w:rPr>
          <w:rFonts w:ascii="Times New Roman" w:hAnsi="Times New Roman" w:cs="Times New Roman"/>
          <w:sz w:val="24"/>
          <w:szCs w:val="24"/>
        </w:rPr>
      </w:pPr>
      <w:r w:rsidRPr="00237F0C">
        <w:rPr>
          <w:rFonts w:ascii="Times New Roman" w:hAnsi="Times New Roman" w:cs="Times New Roman"/>
          <w:sz w:val="24"/>
          <w:szCs w:val="24"/>
        </w:rPr>
        <w:t xml:space="preserve">And many </w:t>
      </w:r>
      <w:proofErr w:type="spellStart"/>
      <w:r w:rsidRPr="00237F0C">
        <w:rPr>
          <w:rFonts w:ascii="Times New Roman" w:hAnsi="Times New Roman" w:cs="Times New Roman"/>
          <w:sz w:val="24"/>
          <w:szCs w:val="24"/>
        </w:rPr>
        <w:t>many</w:t>
      </w:r>
      <w:proofErr w:type="spellEnd"/>
      <w:r w:rsidRPr="00237F0C">
        <w:rPr>
          <w:rFonts w:ascii="Times New Roman" w:hAnsi="Times New Roman" w:cs="Times New Roman"/>
          <w:sz w:val="24"/>
          <w:szCs w:val="24"/>
        </w:rPr>
        <w:t xml:space="preserve"> more</w:t>
      </w:r>
      <w:r w:rsidR="0072075A">
        <w:rPr>
          <w:rFonts w:ascii="Times New Roman" w:hAnsi="Times New Roman" w:cs="Times New Roman"/>
          <w:sz w:val="24"/>
          <w:szCs w:val="24"/>
        </w:rPr>
        <w:t>…</w:t>
      </w:r>
    </w:p>
    <w:p w14:paraId="757E5F5F" w14:textId="77777777" w:rsidR="0072075A" w:rsidRDefault="0072075A">
      <w:pPr>
        <w:rPr>
          <w:rFonts w:ascii="Times New Roman" w:hAnsi="Times New Roman" w:cs="Times New Roman"/>
          <w:sz w:val="24"/>
          <w:szCs w:val="24"/>
        </w:rPr>
      </w:pPr>
    </w:p>
    <w:p w14:paraId="23CE076D" w14:textId="77777777" w:rsidR="0072075A" w:rsidRPr="0072075A" w:rsidRDefault="0072075A" w:rsidP="0072075A">
      <w:pPr>
        <w:rPr>
          <w:rFonts w:ascii="Times New Roman" w:hAnsi="Times New Roman" w:cs="Times New Roman"/>
          <w:sz w:val="24"/>
          <w:szCs w:val="24"/>
        </w:rPr>
      </w:pPr>
      <w:r w:rsidRPr="0072075A">
        <w:rPr>
          <w:rFonts w:ascii="Times New Roman" w:hAnsi="Times New Roman" w:cs="Times New Roman"/>
          <w:sz w:val="24"/>
          <w:szCs w:val="24"/>
        </w:rPr>
        <w:t>Watch out for more!</w:t>
      </w:r>
    </w:p>
    <w:p w14:paraId="31FFA921" w14:textId="77777777" w:rsidR="0072075A" w:rsidRPr="0072075A" w:rsidRDefault="0072075A" w:rsidP="0072075A">
      <w:pPr>
        <w:rPr>
          <w:rFonts w:ascii="Times New Roman" w:hAnsi="Times New Roman" w:cs="Times New Roman"/>
          <w:sz w:val="24"/>
          <w:szCs w:val="24"/>
        </w:rPr>
      </w:pPr>
      <w:r w:rsidRPr="0072075A">
        <w:rPr>
          <w:rFonts w:ascii="Times New Roman" w:hAnsi="Times New Roman" w:cs="Times New Roman"/>
          <w:b/>
          <w:bCs/>
          <w:i/>
          <w:iCs/>
          <w:sz w:val="24"/>
          <w:szCs w:val="24"/>
        </w:rPr>
        <w:t>Oxford University Press</w:t>
      </w:r>
    </w:p>
    <w:p w14:paraId="69990086" w14:textId="77777777" w:rsidR="0072075A" w:rsidRPr="00237F0C" w:rsidRDefault="0072075A">
      <w:pPr>
        <w:rPr>
          <w:rFonts w:ascii="Times New Roman" w:hAnsi="Times New Roman" w:cs="Times New Roman"/>
          <w:sz w:val="24"/>
          <w:szCs w:val="24"/>
        </w:rPr>
      </w:pPr>
    </w:p>
    <w:sectPr w:rsidR="0072075A" w:rsidRPr="00237F0C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3E6698"/>
    <w:multiLevelType w:val="multilevel"/>
    <w:tmpl w:val="647EA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4402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3F9"/>
    <w:rsid w:val="00084407"/>
    <w:rsid w:val="00095940"/>
    <w:rsid w:val="001A33F9"/>
    <w:rsid w:val="00237F0C"/>
    <w:rsid w:val="00472360"/>
    <w:rsid w:val="0072075A"/>
    <w:rsid w:val="00725309"/>
    <w:rsid w:val="00B01C51"/>
    <w:rsid w:val="00B36CFA"/>
    <w:rsid w:val="00BE3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C892A"/>
  <w15:chartTrackingRefBased/>
  <w15:docId w15:val="{7EDE71EB-C66E-4788-B6B0-5A5438A5A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33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33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33F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33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33F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33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33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33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33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33F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33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33F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33F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33F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33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33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33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33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33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33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33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33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33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33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33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33F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33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33F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33F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37F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7F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96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2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English%20Language%20Teaching%20Online%20Conferenc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lt.oup.com/feature/global/eltoc/waitlist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179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4</cp:revision>
  <dcterms:created xsi:type="dcterms:W3CDTF">2025-04-22T12:20:00Z</dcterms:created>
  <dcterms:modified xsi:type="dcterms:W3CDTF">2025-05-08T10:36:00Z</dcterms:modified>
</cp:coreProperties>
</file>