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4CD5E" w14:textId="5B876A71" w:rsidR="00DE7080" w:rsidRPr="00DE7080" w:rsidRDefault="00DE7080" w:rsidP="00DE7080">
      <w:r w:rsidRPr="00DE7080">
        <w:rPr>
          <w:noProof/>
        </w:rPr>
        <w:drawing>
          <wp:inline distT="0" distB="0" distL="0" distR="0" wp14:anchorId="2ADCA58A" wp14:editId="50B56F9B">
            <wp:extent cx="5760720" cy="1111885"/>
            <wp:effectExtent l="0" t="0" r="0" b="0"/>
            <wp:docPr id="320967242" name="Picture 26" descr="IATEFL Poland">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IATEFL Poland">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1111885"/>
                    </a:xfrm>
                    <a:prstGeom prst="rect">
                      <a:avLst/>
                    </a:prstGeom>
                    <a:noFill/>
                    <a:ln>
                      <a:noFill/>
                    </a:ln>
                  </pic:spPr>
                </pic:pic>
              </a:graphicData>
            </a:graphic>
          </wp:inline>
        </w:drawing>
      </w:r>
    </w:p>
    <w:p w14:paraId="01F3C462" w14:textId="7FC18814" w:rsidR="00DE7080" w:rsidRDefault="00DE7080" w:rsidP="00DE7080">
      <w:r w:rsidRPr="00DE7080">
        <w:rPr>
          <w:noProof/>
        </w:rPr>
        <w:drawing>
          <wp:inline distT="0" distB="0" distL="0" distR="0" wp14:anchorId="6DC77646" wp14:editId="5FC54A37">
            <wp:extent cx="5760720" cy="1694815"/>
            <wp:effectExtent l="0" t="0" r="0" b="635"/>
            <wp:docPr id="1160128100" name="Picture 25" descr="A blue rectangular sign with white text&#10;&#10;AI-generated content may be incorrec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28100" name="Picture 25" descr="A blue rectangular sign with white text&#10;&#10;AI-generated content may be incorrec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694815"/>
                    </a:xfrm>
                    <a:prstGeom prst="rect">
                      <a:avLst/>
                    </a:prstGeom>
                    <a:noFill/>
                    <a:ln>
                      <a:noFill/>
                    </a:ln>
                  </pic:spPr>
                </pic:pic>
              </a:graphicData>
            </a:graphic>
          </wp:inline>
        </w:drawing>
      </w:r>
    </w:p>
    <w:p w14:paraId="359DD918" w14:textId="44485DF1" w:rsidR="00044C2A" w:rsidRDefault="00044C2A" w:rsidP="00044C2A">
      <w:pPr>
        <w:jc w:val="center"/>
      </w:pPr>
      <w:r>
        <w:rPr>
          <w:noProof/>
        </w:rPr>
        <w:drawing>
          <wp:inline distT="0" distB="0" distL="0" distR="0" wp14:anchorId="1DFC3421" wp14:editId="548DF6CF">
            <wp:extent cx="3628800" cy="2592000"/>
            <wp:effectExtent l="0" t="0" r="0" b="0"/>
            <wp:docPr id="1711652046" name="Picture 2" descr="UE na badania naukow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E na badania naukow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8800" cy="2592000"/>
                    </a:xfrm>
                    <a:prstGeom prst="rect">
                      <a:avLst/>
                    </a:prstGeom>
                    <a:noFill/>
                    <a:ln>
                      <a:noFill/>
                    </a:ln>
                  </pic:spPr>
                </pic:pic>
              </a:graphicData>
            </a:graphic>
          </wp:inline>
        </w:drawing>
      </w:r>
    </w:p>
    <w:p w14:paraId="6B42DE13" w14:textId="77777777" w:rsidR="00044C2A" w:rsidRPr="00DE7080" w:rsidRDefault="00044C2A" w:rsidP="00DE7080"/>
    <w:p w14:paraId="0DACB811" w14:textId="6354F365" w:rsidR="00DE7080" w:rsidRPr="00DE7080" w:rsidRDefault="00DE7080" w:rsidP="00DE7080">
      <w:pPr>
        <w:jc w:val="center"/>
      </w:pPr>
      <w:r w:rsidRPr="00DE7080">
        <w:rPr>
          <w:noProof/>
        </w:rPr>
        <w:drawing>
          <wp:inline distT="0" distB="0" distL="0" distR="0" wp14:anchorId="18113ECA" wp14:editId="48954D9D">
            <wp:extent cx="3691406" cy="2052000"/>
            <wp:effectExtent l="0" t="0" r="4445" b="5715"/>
            <wp:docPr id="1669860328" name="Picture 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1406" cy="2052000"/>
                    </a:xfrm>
                    <a:prstGeom prst="rect">
                      <a:avLst/>
                    </a:prstGeom>
                    <a:noFill/>
                    <a:ln>
                      <a:noFill/>
                    </a:ln>
                  </pic:spPr>
                </pic:pic>
              </a:graphicData>
            </a:graphic>
          </wp:inline>
        </w:drawing>
      </w:r>
    </w:p>
    <w:p w14:paraId="51C4CBDA" w14:textId="17D4BFD9" w:rsidR="00DE7080" w:rsidRDefault="00DE7080" w:rsidP="00DE7080">
      <w:pPr>
        <w:jc w:val="center"/>
      </w:pPr>
      <w:r w:rsidRPr="00DE7080">
        <w:rPr>
          <w:noProof/>
        </w:rPr>
        <w:lastRenderedPageBreak/>
        <w:drawing>
          <wp:inline distT="0" distB="0" distL="0" distR="0" wp14:anchorId="68A27976" wp14:editId="0323A567">
            <wp:extent cx="3648000" cy="2052000"/>
            <wp:effectExtent l="0" t="0" r="0" b="5715"/>
            <wp:docPr id="725827371" name="Picture 23" descr="A blue and white car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27371" name="Picture 23" descr="A blue and white card with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48000" cy="2052000"/>
                    </a:xfrm>
                    <a:prstGeom prst="rect">
                      <a:avLst/>
                    </a:prstGeom>
                    <a:noFill/>
                    <a:ln>
                      <a:noFill/>
                    </a:ln>
                  </pic:spPr>
                </pic:pic>
              </a:graphicData>
            </a:graphic>
          </wp:inline>
        </w:drawing>
      </w:r>
    </w:p>
    <w:p w14:paraId="13A76D8F" w14:textId="77777777" w:rsidR="006D43FB" w:rsidRDefault="006D43FB" w:rsidP="00DE7080">
      <w:pPr>
        <w:jc w:val="center"/>
      </w:pPr>
    </w:p>
    <w:p w14:paraId="35B508DC" w14:textId="286EB518" w:rsidR="006D43FB" w:rsidRPr="008A148E" w:rsidRDefault="006D43FB" w:rsidP="008A148E">
      <w:pPr>
        <w:jc w:val="center"/>
      </w:pPr>
      <w:r>
        <w:rPr>
          <w:noProof/>
        </w:rPr>
        <w:drawing>
          <wp:inline distT="0" distB="0" distL="0" distR="0" wp14:anchorId="634AFEF4" wp14:editId="1545AC13">
            <wp:extent cx="5760720" cy="4829175"/>
            <wp:effectExtent l="0" t="0" r="0" b="9525"/>
            <wp:docPr id="1426093412" name="Picture 1" descr="A white background with blue wav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93412" name="Picture 1" descr="A white background with blue waves and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4829175"/>
                    </a:xfrm>
                    <a:prstGeom prst="rect">
                      <a:avLst/>
                    </a:prstGeom>
                    <a:noFill/>
                    <a:ln>
                      <a:noFill/>
                    </a:ln>
                  </pic:spPr>
                </pic:pic>
              </a:graphicData>
            </a:graphic>
          </wp:inline>
        </w:drawing>
      </w:r>
    </w:p>
    <w:p w14:paraId="31B663F7" w14:textId="77777777" w:rsidR="006D43FB" w:rsidRDefault="006D43FB" w:rsidP="006D43FB">
      <w:pPr>
        <w:rPr>
          <w:rFonts w:ascii="Times New Roman" w:hAnsi="Times New Roman" w:cs="Times New Roman"/>
          <w:b/>
          <w:bCs/>
          <w:sz w:val="24"/>
          <w:szCs w:val="24"/>
        </w:rPr>
      </w:pPr>
    </w:p>
    <w:p w14:paraId="3B10DC55"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34</w:t>
      </w:r>
      <w:r w:rsidRPr="006D43FB">
        <w:rPr>
          <w:rFonts w:ascii="Times New Roman" w:hAnsi="Times New Roman" w:cs="Times New Roman"/>
          <w:b/>
          <w:bCs/>
          <w:sz w:val="24"/>
          <w:szCs w:val="24"/>
          <w:vertAlign w:val="superscript"/>
        </w:rPr>
        <w:t>th</w:t>
      </w:r>
      <w:r w:rsidRPr="006D43FB">
        <w:rPr>
          <w:rFonts w:ascii="Times New Roman" w:hAnsi="Times New Roman" w:cs="Times New Roman"/>
          <w:b/>
          <w:bCs/>
          <w:sz w:val="24"/>
          <w:szCs w:val="24"/>
        </w:rPr>
        <w:t> IATEFL International POLAND Conference</w:t>
      </w:r>
    </w:p>
    <w:p w14:paraId="10E172E9" w14:textId="77777777" w:rsidR="006D43FB" w:rsidRPr="006D43FB" w:rsidRDefault="006D43FB" w:rsidP="006D43FB">
      <w:pPr>
        <w:rPr>
          <w:rFonts w:ascii="Times New Roman" w:hAnsi="Times New Roman" w:cs="Times New Roman"/>
          <w:b/>
          <w:bCs/>
          <w:sz w:val="24"/>
          <w:szCs w:val="24"/>
        </w:rPr>
      </w:pPr>
      <w:proofErr w:type="spellStart"/>
      <w:r w:rsidRPr="006D43FB">
        <w:rPr>
          <w:rFonts w:ascii="Times New Roman" w:hAnsi="Times New Roman" w:cs="Times New Roman"/>
          <w:b/>
          <w:bCs/>
          <w:sz w:val="24"/>
          <w:szCs w:val="24"/>
        </w:rPr>
        <w:t>Łódź</w:t>
      </w:r>
      <w:proofErr w:type="spellEnd"/>
      <w:r w:rsidRPr="006D43FB">
        <w:rPr>
          <w:rFonts w:ascii="Times New Roman" w:hAnsi="Times New Roman" w:cs="Times New Roman"/>
          <w:b/>
          <w:bCs/>
          <w:sz w:val="24"/>
          <w:szCs w:val="24"/>
        </w:rPr>
        <w:t>, 19th – 21st September 2025</w:t>
      </w:r>
    </w:p>
    <w:p w14:paraId="340219CE"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CALL for PROPOSALS</w:t>
      </w:r>
    </w:p>
    <w:p w14:paraId="4FA4C069"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lastRenderedPageBreak/>
        <w:t xml:space="preserve">We cordially invite you to the 34th IATEFL Poland International Conference in </w:t>
      </w:r>
      <w:proofErr w:type="spellStart"/>
      <w:r w:rsidRPr="006D43FB">
        <w:rPr>
          <w:rFonts w:ascii="Times New Roman" w:hAnsi="Times New Roman" w:cs="Times New Roman"/>
          <w:b/>
          <w:bCs/>
          <w:sz w:val="24"/>
          <w:szCs w:val="24"/>
        </w:rPr>
        <w:t>Łódź</w:t>
      </w:r>
      <w:proofErr w:type="spellEnd"/>
      <w:r w:rsidRPr="006D43FB">
        <w:rPr>
          <w:rFonts w:ascii="Times New Roman" w:hAnsi="Times New Roman" w:cs="Times New Roman"/>
          <w:b/>
          <w:bCs/>
          <w:sz w:val="24"/>
          <w:szCs w:val="24"/>
        </w:rPr>
        <w:t>. The conference is one of the largest events for teachers of English as a foreign language with hundreds of participants willing to seek new ways and innovative solutions to be adopted in the learning-teaching environment.</w:t>
      </w:r>
    </w:p>
    <w:p w14:paraId="7E766E68"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The conference theme is: </w:t>
      </w:r>
      <w:r w:rsidRPr="006D43FB">
        <w:rPr>
          <w:rFonts w:ascii="Times New Roman" w:hAnsi="Times New Roman" w:cs="Times New Roman"/>
          <w:b/>
          <w:bCs/>
          <w:i/>
          <w:iCs/>
          <w:sz w:val="24"/>
          <w:szCs w:val="24"/>
        </w:rPr>
        <w:t>Back from the Future</w:t>
      </w:r>
    </w:p>
    <w:p w14:paraId="20768C10"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To help explore the variety of issues connected to the main theme of the conference, this Call for Proposals welcomes contributions covering any of the topics in the following areas:</w:t>
      </w:r>
    </w:p>
    <w:p w14:paraId="7EE7F416"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Pedagogy, Methodology, Technology – which comes first?</w:t>
      </w:r>
    </w:p>
    <w:p w14:paraId="238BEBA0"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 xml:space="preserve">Responsible use of AI for Teachers and in the </w:t>
      </w:r>
      <w:proofErr w:type="gramStart"/>
      <w:r w:rsidRPr="006D43FB">
        <w:rPr>
          <w:rFonts w:ascii="Times New Roman" w:hAnsi="Times New Roman" w:cs="Times New Roman"/>
          <w:b/>
          <w:bCs/>
          <w:sz w:val="24"/>
          <w:szCs w:val="24"/>
        </w:rPr>
        <w:t>Classroom</w:t>
      </w:r>
      <w:proofErr w:type="gramEnd"/>
    </w:p>
    <w:p w14:paraId="49DB27E0"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Special Educational Needs (SEN)</w:t>
      </w:r>
    </w:p>
    <w:p w14:paraId="7795928A"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Diversity, Equity, Inclusion and Belonging</w:t>
      </w:r>
    </w:p>
    <w:p w14:paraId="4023B3FD"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Teacher Training and Development</w:t>
      </w:r>
    </w:p>
    <w:p w14:paraId="34BCD47E"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Teacher’s Self-Care and Resilience</w:t>
      </w:r>
    </w:p>
    <w:p w14:paraId="4B30A89C"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Psychology in Teaching and Teachers’ Careers</w:t>
      </w:r>
    </w:p>
    <w:p w14:paraId="24C14369"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Teaching Different Age Groups: Young Learners, Teenagers, and Adults</w:t>
      </w:r>
    </w:p>
    <w:p w14:paraId="2543EBB6"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Power Skills and Employability</w:t>
      </w:r>
    </w:p>
    <w:p w14:paraId="39B6736B"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Sustainability in ELT</w:t>
      </w:r>
    </w:p>
    <w:p w14:paraId="2776A298"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Drama, Art, Literature and Culture in Language Education</w:t>
      </w:r>
    </w:p>
    <w:p w14:paraId="0D486914"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Content and Language Integrated Learning (CLIL)</w:t>
      </w:r>
    </w:p>
    <w:p w14:paraId="2DF3DF29"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Feedback, Evaluation and Assessment</w:t>
      </w:r>
    </w:p>
    <w:p w14:paraId="7FC4F8E3"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Critical Thinking in Teaching and Learning</w:t>
      </w:r>
    </w:p>
    <w:p w14:paraId="428D2A3B"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English for Specific Purposes</w:t>
      </w:r>
    </w:p>
    <w:p w14:paraId="3C99E663"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English Language Teaching Management and Leadership</w:t>
      </w:r>
    </w:p>
    <w:p w14:paraId="77282C58" w14:textId="77777777" w:rsidR="006D43FB" w:rsidRPr="006D43FB" w:rsidRDefault="006D43FB" w:rsidP="006D43FB">
      <w:pPr>
        <w:numPr>
          <w:ilvl w:val="0"/>
          <w:numId w:val="5"/>
        </w:numPr>
        <w:rPr>
          <w:rFonts w:ascii="Times New Roman" w:hAnsi="Times New Roman" w:cs="Times New Roman"/>
          <w:b/>
          <w:bCs/>
          <w:sz w:val="24"/>
          <w:szCs w:val="24"/>
        </w:rPr>
      </w:pPr>
      <w:r w:rsidRPr="006D43FB">
        <w:rPr>
          <w:rFonts w:ascii="Times New Roman" w:hAnsi="Times New Roman" w:cs="Times New Roman"/>
          <w:b/>
          <w:bCs/>
          <w:sz w:val="24"/>
          <w:szCs w:val="24"/>
        </w:rPr>
        <w:t>Practical Takeaways for your Classroom</w:t>
      </w:r>
    </w:p>
    <w:p w14:paraId="5B3A17A4"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If you are interested in the topic of the conference and would like to attend the conference as a speaker, please fill in the online Speaker’s Proposal and</w:t>
      </w:r>
    </w:p>
    <w:p w14:paraId="5EA9C92A"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Registration Form. To cover all areas and all levels, we are not only interested in contributions from experienced presenters but would especially welcome proposals from first-time speakers and new teachers.</w:t>
      </w:r>
    </w:p>
    <w:p w14:paraId="32974140"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Presentations options are:</w:t>
      </w:r>
    </w:p>
    <w:p w14:paraId="6FAF0ACA" w14:textId="77777777" w:rsidR="006D43FB" w:rsidRPr="006D43FB" w:rsidRDefault="006D43FB" w:rsidP="006D43FB">
      <w:pPr>
        <w:numPr>
          <w:ilvl w:val="0"/>
          <w:numId w:val="6"/>
        </w:numPr>
        <w:rPr>
          <w:rFonts w:ascii="Times New Roman" w:hAnsi="Times New Roman" w:cs="Times New Roman"/>
          <w:b/>
          <w:bCs/>
          <w:sz w:val="24"/>
          <w:szCs w:val="24"/>
        </w:rPr>
      </w:pPr>
      <w:r w:rsidRPr="006D43FB">
        <w:rPr>
          <w:rFonts w:ascii="Times New Roman" w:hAnsi="Times New Roman" w:cs="Times New Roman"/>
          <w:b/>
          <w:bCs/>
          <w:sz w:val="24"/>
          <w:szCs w:val="24"/>
        </w:rPr>
        <w:t>Plenaries (60 mins.)</w:t>
      </w:r>
    </w:p>
    <w:p w14:paraId="293DDFB8" w14:textId="77777777" w:rsidR="006D43FB" w:rsidRPr="006D43FB" w:rsidRDefault="006D43FB" w:rsidP="006D43FB">
      <w:pPr>
        <w:numPr>
          <w:ilvl w:val="0"/>
          <w:numId w:val="6"/>
        </w:numPr>
        <w:rPr>
          <w:rFonts w:ascii="Times New Roman" w:hAnsi="Times New Roman" w:cs="Times New Roman"/>
          <w:b/>
          <w:bCs/>
          <w:sz w:val="24"/>
          <w:szCs w:val="24"/>
        </w:rPr>
      </w:pPr>
      <w:r w:rsidRPr="006D43FB">
        <w:rPr>
          <w:rFonts w:ascii="Times New Roman" w:hAnsi="Times New Roman" w:cs="Times New Roman"/>
          <w:b/>
          <w:bCs/>
          <w:sz w:val="24"/>
          <w:szCs w:val="24"/>
        </w:rPr>
        <w:t>Talks (60 or 30 mins.)</w:t>
      </w:r>
    </w:p>
    <w:p w14:paraId="45BC64E5" w14:textId="77777777" w:rsidR="006D43FB" w:rsidRPr="006D43FB" w:rsidRDefault="006D43FB" w:rsidP="006D43FB">
      <w:pPr>
        <w:numPr>
          <w:ilvl w:val="0"/>
          <w:numId w:val="6"/>
        </w:numPr>
        <w:rPr>
          <w:rFonts w:ascii="Times New Roman" w:hAnsi="Times New Roman" w:cs="Times New Roman"/>
          <w:b/>
          <w:bCs/>
          <w:sz w:val="24"/>
          <w:szCs w:val="24"/>
        </w:rPr>
      </w:pPr>
      <w:r w:rsidRPr="006D43FB">
        <w:rPr>
          <w:rFonts w:ascii="Times New Roman" w:hAnsi="Times New Roman" w:cs="Times New Roman"/>
          <w:b/>
          <w:bCs/>
          <w:sz w:val="24"/>
          <w:szCs w:val="24"/>
        </w:rPr>
        <w:lastRenderedPageBreak/>
        <w:t>Workshops (60 mins.): workshop sessions must include active audience participation through experiencing and discussing tasks provided by the workshop facilitator.</w:t>
      </w:r>
    </w:p>
    <w:p w14:paraId="677770DE" w14:textId="77777777" w:rsidR="006D43FB" w:rsidRPr="006D43FB" w:rsidRDefault="006D43FB" w:rsidP="006D43FB">
      <w:pPr>
        <w:numPr>
          <w:ilvl w:val="0"/>
          <w:numId w:val="6"/>
        </w:numPr>
        <w:rPr>
          <w:rFonts w:ascii="Times New Roman" w:hAnsi="Times New Roman" w:cs="Times New Roman"/>
          <w:b/>
          <w:bCs/>
          <w:sz w:val="24"/>
          <w:szCs w:val="24"/>
        </w:rPr>
      </w:pPr>
      <w:r w:rsidRPr="006D43FB">
        <w:rPr>
          <w:rFonts w:ascii="Times New Roman" w:hAnsi="Times New Roman" w:cs="Times New Roman"/>
          <w:b/>
          <w:bCs/>
          <w:sz w:val="24"/>
          <w:szCs w:val="24"/>
        </w:rPr>
        <w:t>Live Lessons (60 mins.): workshops with real learners (various age groups). Lessons are observed by attendees of the conference. The organisers can provide groups of learners.</w:t>
      </w:r>
    </w:p>
    <w:p w14:paraId="6C31E005" w14:textId="77777777" w:rsidR="006D43FB" w:rsidRPr="006D43FB" w:rsidRDefault="006D43FB" w:rsidP="006D43FB">
      <w:pPr>
        <w:numPr>
          <w:ilvl w:val="0"/>
          <w:numId w:val="6"/>
        </w:numPr>
        <w:rPr>
          <w:rFonts w:ascii="Times New Roman" w:hAnsi="Times New Roman" w:cs="Times New Roman"/>
          <w:b/>
          <w:bCs/>
          <w:sz w:val="24"/>
          <w:szCs w:val="24"/>
        </w:rPr>
      </w:pPr>
      <w:r w:rsidRPr="006D43FB">
        <w:rPr>
          <w:rFonts w:ascii="Times New Roman" w:hAnsi="Times New Roman" w:cs="Times New Roman"/>
          <w:b/>
          <w:bCs/>
          <w:sz w:val="24"/>
          <w:szCs w:val="24"/>
        </w:rPr>
        <w:t>Advanced Lessons for Teachers (60 mins.): workshops with active participation of teachers – attendees of the conference who would like to polish up their English</w:t>
      </w:r>
    </w:p>
    <w:p w14:paraId="506C04D2" w14:textId="77777777" w:rsidR="006D43FB" w:rsidRPr="006D43FB" w:rsidRDefault="006D43FB" w:rsidP="006D43FB">
      <w:pPr>
        <w:numPr>
          <w:ilvl w:val="0"/>
          <w:numId w:val="6"/>
        </w:numPr>
        <w:rPr>
          <w:rFonts w:ascii="Times New Roman" w:hAnsi="Times New Roman" w:cs="Times New Roman"/>
          <w:b/>
          <w:bCs/>
          <w:sz w:val="24"/>
          <w:szCs w:val="24"/>
        </w:rPr>
      </w:pPr>
      <w:r w:rsidRPr="006D43FB">
        <w:rPr>
          <w:rFonts w:ascii="Times New Roman" w:hAnsi="Times New Roman" w:cs="Times New Roman"/>
          <w:b/>
          <w:bCs/>
          <w:sz w:val="24"/>
          <w:szCs w:val="24"/>
        </w:rPr>
        <w:t>Computer-based Digital Tools Workshops (60 mins.): workshop sessions will use a computer lab to allow for hands-on demonstrations of software or platforms</w:t>
      </w:r>
    </w:p>
    <w:p w14:paraId="5B01C06F"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The language of the conference is English. Summary of sessions</w:t>
      </w:r>
    </w:p>
    <w:p w14:paraId="6D403B7D"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You are asked to submit a 100-word summary of the content and structure of your session and provide biodata (max. 50 words). Presentations will be chosen based on your summary, which must accurately reflect the content of your presentation. The programme committee will evaluate all speaker proposals based on quality and relevance.</w:t>
      </w:r>
    </w:p>
    <w:p w14:paraId="54370A18"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Important dates</w:t>
      </w:r>
    </w:p>
    <w:p w14:paraId="5E8B12E8"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Submissions – Open as of: 26th April 2025 Submissions – Deadline: 10th June 2025</w:t>
      </w:r>
    </w:p>
    <w:p w14:paraId="18614678"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Notification of Acceptance: 25th June 2025</w:t>
      </w:r>
    </w:p>
    <w:p w14:paraId="66D92A8E"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If you have any questions about the conference submission process or require additional information, please send your query to </w:t>
      </w:r>
      <w:hyperlink r:id="rId14" w:history="1">
        <w:r w:rsidRPr="006D43FB">
          <w:rPr>
            <w:rStyle w:val="Hyperlink"/>
            <w:rFonts w:ascii="Times New Roman" w:hAnsi="Times New Roman" w:cs="Times New Roman"/>
            <w:b/>
            <w:bCs/>
            <w:sz w:val="24"/>
            <w:szCs w:val="24"/>
          </w:rPr>
          <w:t>office@iatefl.org.pl</w:t>
        </w:r>
      </w:hyperlink>
    </w:p>
    <w:p w14:paraId="344275EF"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For further information please visit our website </w:t>
      </w:r>
      <w:hyperlink r:id="rId15" w:history="1">
        <w:r w:rsidRPr="006D43FB">
          <w:rPr>
            <w:rStyle w:val="Hyperlink"/>
            <w:rFonts w:ascii="Times New Roman" w:hAnsi="Times New Roman" w:cs="Times New Roman"/>
            <w:b/>
            <w:bCs/>
            <w:sz w:val="24"/>
            <w:szCs w:val="24"/>
          </w:rPr>
          <w:t>www.iatefl.org.pl</w:t>
        </w:r>
      </w:hyperlink>
    </w:p>
    <w:tbl>
      <w:tblPr>
        <w:tblW w:w="11055" w:type="dxa"/>
        <w:tblCellMar>
          <w:left w:w="0" w:type="dxa"/>
          <w:right w:w="0" w:type="dxa"/>
        </w:tblCellMar>
        <w:tblLook w:val="04A0" w:firstRow="1" w:lastRow="0" w:firstColumn="1" w:lastColumn="0" w:noHBand="0" w:noVBand="1"/>
      </w:tblPr>
      <w:tblGrid>
        <w:gridCol w:w="4229"/>
        <w:gridCol w:w="2977"/>
        <w:gridCol w:w="3849"/>
      </w:tblGrid>
      <w:tr w:rsidR="006D43FB" w:rsidRPr="006D43FB" w14:paraId="41D821D4" w14:textId="77777777" w:rsidTr="006D43FB">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74B31E53"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REGISTRATION</w:t>
            </w:r>
          </w:p>
        </w:tc>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169F4174"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EARLY by 22.08.202</w:t>
            </w:r>
          </w:p>
        </w:tc>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769EB6CF"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LATE 5         by 06.09.2025*</w:t>
            </w:r>
          </w:p>
        </w:tc>
      </w:tr>
      <w:tr w:rsidR="006D43FB" w:rsidRPr="006D43FB" w14:paraId="1BCE9C86" w14:textId="77777777" w:rsidTr="006D43FB">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1B969AF5"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IATEFL Poland Members</w:t>
            </w:r>
          </w:p>
        </w:tc>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7BC373C7"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730 PLN</w:t>
            </w:r>
          </w:p>
        </w:tc>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143DA423"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840 PLN</w:t>
            </w:r>
          </w:p>
        </w:tc>
      </w:tr>
      <w:tr w:rsidR="006D43FB" w:rsidRPr="006D43FB" w14:paraId="19C847AA" w14:textId="77777777" w:rsidTr="006D43FB">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605770EF"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Non-IATEFL Poland Members</w:t>
            </w:r>
          </w:p>
        </w:tc>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159459C4"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880 PLN</w:t>
            </w:r>
          </w:p>
        </w:tc>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77447EFA"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990 PLN</w:t>
            </w:r>
          </w:p>
        </w:tc>
      </w:tr>
      <w:tr w:rsidR="006D43FB" w:rsidRPr="006D43FB" w14:paraId="219F5133" w14:textId="77777777" w:rsidTr="006D43FB">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33720E90"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Exhibitors</w:t>
            </w:r>
          </w:p>
        </w:tc>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39A580EE"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830 PLN</w:t>
            </w:r>
          </w:p>
        </w:tc>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1D500367"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830 PLN</w:t>
            </w:r>
          </w:p>
        </w:tc>
      </w:tr>
      <w:tr w:rsidR="006D43FB" w:rsidRPr="006D43FB" w14:paraId="5823597C" w14:textId="77777777" w:rsidTr="006D43FB">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77FACFA4"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Students*</w:t>
            </w:r>
          </w:p>
        </w:tc>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6BFCB6AB"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300 PLN</w:t>
            </w:r>
          </w:p>
        </w:tc>
        <w:tc>
          <w:tcPr>
            <w:tcW w:w="0" w:type="auto"/>
            <w:tcBorders>
              <w:top w:val="single" w:sz="6" w:space="0" w:color="E4E4E7"/>
              <w:left w:val="single" w:sz="6" w:space="0" w:color="E4E4E7"/>
              <w:bottom w:val="single" w:sz="6" w:space="0" w:color="E4E4E7"/>
              <w:right w:val="single" w:sz="6" w:space="0" w:color="E4E4E7"/>
            </w:tcBorders>
            <w:tcMar>
              <w:top w:w="90" w:type="dxa"/>
              <w:left w:w="150" w:type="dxa"/>
              <w:bottom w:w="90" w:type="dxa"/>
              <w:right w:w="150" w:type="dxa"/>
            </w:tcMar>
            <w:vAlign w:val="bottom"/>
            <w:hideMark/>
          </w:tcPr>
          <w:p w14:paraId="58F8B422"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300 PLN</w:t>
            </w:r>
          </w:p>
        </w:tc>
      </w:tr>
    </w:tbl>
    <w:p w14:paraId="5F2CE1C8"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*If you wish to register after the LATE REGISTRATION deadline, please contact the conference office: </w:t>
      </w:r>
      <w:hyperlink r:id="rId16" w:history="1">
        <w:r w:rsidRPr="006D43FB">
          <w:rPr>
            <w:rStyle w:val="Hyperlink"/>
            <w:rFonts w:ascii="Times New Roman" w:hAnsi="Times New Roman" w:cs="Times New Roman"/>
            <w:b/>
            <w:bCs/>
            <w:sz w:val="24"/>
            <w:szCs w:val="24"/>
          </w:rPr>
          <w:t>conference@iatefl.org.pl</w:t>
        </w:r>
      </w:hyperlink>
    </w:p>
    <w:p w14:paraId="57DE9989" w14:textId="77777777" w:rsidR="006D43FB" w:rsidRPr="006D43FB" w:rsidRDefault="006D43FB" w:rsidP="006D43FB">
      <w:pPr>
        <w:rPr>
          <w:rFonts w:ascii="Times New Roman" w:hAnsi="Times New Roman" w:cs="Times New Roman"/>
          <w:b/>
          <w:bCs/>
          <w:sz w:val="24"/>
          <w:szCs w:val="24"/>
        </w:rPr>
      </w:pPr>
      <w:r w:rsidRPr="006D43FB">
        <w:rPr>
          <w:rFonts w:ascii="Times New Roman" w:hAnsi="Times New Roman" w:cs="Times New Roman"/>
          <w:b/>
          <w:bCs/>
          <w:sz w:val="24"/>
          <w:szCs w:val="24"/>
        </w:rPr>
        <w:t>* Student’s ID card must be sent by email and displayed upon arrival at the conference during registration</w:t>
      </w:r>
    </w:p>
    <w:p w14:paraId="6F2D98A6" w14:textId="77777777" w:rsidR="006D43FB" w:rsidRPr="006D43FB" w:rsidRDefault="006D43FB" w:rsidP="006D43FB">
      <w:pPr>
        <w:rPr>
          <w:rFonts w:ascii="Times New Roman" w:hAnsi="Times New Roman" w:cs="Times New Roman"/>
          <w:b/>
          <w:bCs/>
          <w:sz w:val="24"/>
          <w:szCs w:val="24"/>
        </w:rPr>
      </w:pPr>
    </w:p>
    <w:p w14:paraId="3A262A6B" w14:textId="6AB6C4FC" w:rsidR="008A148E" w:rsidRPr="00044C2A" w:rsidRDefault="008A148E" w:rsidP="008A148E">
      <w:pPr>
        <w:rPr>
          <w:rFonts w:ascii="Times New Roman" w:hAnsi="Times New Roman" w:cs="Times New Roman"/>
          <w:b/>
          <w:bCs/>
          <w:sz w:val="24"/>
          <w:szCs w:val="24"/>
        </w:rPr>
      </w:pPr>
    </w:p>
    <w:p w14:paraId="65361666" w14:textId="77777777" w:rsidR="008A148E" w:rsidRPr="00044C2A" w:rsidRDefault="008A148E" w:rsidP="008A148E">
      <w:pPr>
        <w:rPr>
          <w:rFonts w:ascii="Times New Roman" w:hAnsi="Times New Roman" w:cs="Times New Roman"/>
          <w:sz w:val="24"/>
          <w:szCs w:val="24"/>
        </w:rPr>
      </w:pPr>
      <w:r w:rsidRPr="00044C2A">
        <w:rPr>
          <w:rFonts w:ascii="Times New Roman" w:hAnsi="Times New Roman" w:cs="Times New Roman"/>
          <w:sz w:val="24"/>
          <w:szCs w:val="24"/>
        </w:rPr>
        <w:t>Make sure to save the date for the 34th IATEFL Poland International Conference will be held from September 19-21, 2025, with the location to be announced soon. Building on the success of last year’s event in Gdansk, which attracted over 650 professionals from over 30 countries, this year’s conference promises to continue fostering global collaboration in English language teaching. The 2024 conference featured 125 speakers, 20 plenaries, 50 talks, 50 workshops, and 7 live &amp; advanced lessons presented from an amazing lineup of well-known international speakers from the ELT community. Attendees also had the opportunity to engage with 25 exhibitors and enjoy a sumptuous Gala Dinner with entertainment.</w:t>
      </w:r>
    </w:p>
    <w:p w14:paraId="6706247D" w14:textId="77777777" w:rsidR="008A148E" w:rsidRPr="00044C2A" w:rsidRDefault="008A148E" w:rsidP="008A148E">
      <w:pPr>
        <w:rPr>
          <w:rFonts w:ascii="Times New Roman" w:hAnsi="Times New Roman" w:cs="Times New Roman"/>
          <w:sz w:val="24"/>
          <w:szCs w:val="24"/>
        </w:rPr>
      </w:pPr>
      <w:r w:rsidRPr="00044C2A">
        <w:rPr>
          <w:rFonts w:ascii="Times New Roman" w:hAnsi="Times New Roman" w:cs="Times New Roman"/>
          <w:sz w:val="24"/>
          <w:szCs w:val="24"/>
        </w:rPr>
        <w:t xml:space="preserve">The 2025 edition is set to bring together even more ideas and innovations for the ELT community. Planning and preparations are well underway for the event, and we will announce the location along with the Call for Proposals, hotel information, etc. as soon as </w:t>
      </w:r>
      <w:proofErr w:type="gramStart"/>
      <w:r w:rsidRPr="00044C2A">
        <w:rPr>
          <w:rFonts w:ascii="Times New Roman" w:hAnsi="Times New Roman" w:cs="Times New Roman"/>
          <w:sz w:val="24"/>
          <w:szCs w:val="24"/>
        </w:rPr>
        <w:t>all of</w:t>
      </w:r>
      <w:proofErr w:type="gramEnd"/>
      <w:r w:rsidRPr="00044C2A">
        <w:rPr>
          <w:rFonts w:ascii="Times New Roman" w:hAnsi="Times New Roman" w:cs="Times New Roman"/>
          <w:sz w:val="24"/>
          <w:szCs w:val="24"/>
        </w:rPr>
        <w:t xml:space="preserve"> the contracts are signed. Stay tuned to our social media and website for the latest information.</w:t>
      </w:r>
    </w:p>
    <w:p w14:paraId="71B2BCA7" w14:textId="77777777" w:rsidR="008A148E" w:rsidRPr="00044C2A" w:rsidRDefault="008A148E" w:rsidP="008A148E">
      <w:pPr>
        <w:rPr>
          <w:rFonts w:ascii="Times New Roman" w:hAnsi="Times New Roman" w:cs="Times New Roman"/>
          <w:sz w:val="24"/>
          <w:szCs w:val="24"/>
        </w:rPr>
      </w:pPr>
      <w:r w:rsidRPr="00044C2A">
        <w:rPr>
          <w:rFonts w:ascii="Times New Roman" w:hAnsi="Times New Roman" w:cs="Times New Roman"/>
          <w:sz w:val="24"/>
          <w:szCs w:val="24"/>
        </w:rPr>
        <w:t>So, mark your calendars for September 19</w:t>
      </w:r>
      <w:r w:rsidRPr="00044C2A">
        <w:rPr>
          <w:rFonts w:ascii="Times New Roman" w:hAnsi="Times New Roman" w:cs="Times New Roman"/>
          <w:sz w:val="24"/>
          <w:szCs w:val="24"/>
          <w:vertAlign w:val="superscript"/>
        </w:rPr>
        <w:t>th</w:t>
      </w:r>
      <w:r w:rsidRPr="00044C2A">
        <w:rPr>
          <w:rFonts w:ascii="Times New Roman" w:hAnsi="Times New Roman" w:cs="Times New Roman"/>
          <w:sz w:val="24"/>
          <w:szCs w:val="24"/>
        </w:rPr>
        <w:t> to 21st for the largest EFL event in Poland, and in Europe. We know you don’t want to miss this.</w:t>
      </w:r>
    </w:p>
    <w:p w14:paraId="78DC8E4F" w14:textId="77777777" w:rsidR="008A148E" w:rsidRDefault="008A148E" w:rsidP="008A148E">
      <w:pPr>
        <w:rPr>
          <w:rFonts w:ascii="Times New Roman" w:hAnsi="Times New Roman" w:cs="Times New Roman"/>
          <w:sz w:val="24"/>
          <w:szCs w:val="24"/>
        </w:rPr>
      </w:pPr>
    </w:p>
    <w:p w14:paraId="404C6A48" w14:textId="77777777" w:rsidR="008A148E" w:rsidRPr="00044C2A" w:rsidRDefault="008A148E" w:rsidP="008A148E">
      <w:pPr>
        <w:jc w:val="center"/>
        <w:rPr>
          <w:rFonts w:ascii="Times New Roman" w:hAnsi="Times New Roman" w:cs="Times New Roman"/>
          <w:sz w:val="24"/>
          <w:szCs w:val="24"/>
        </w:rPr>
      </w:pPr>
      <w:r>
        <w:rPr>
          <w:noProof/>
        </w:rPr>
        <w:drawing>
          <wp:inline distT="0" distB="0" distL="0" distR="0" wp14:anchorId="5C7CCE7C" wp14:editId="3B0A4DA7">
            <wp:extent cx="3243922" cy="2160000"/>
            <wp:effectExtent l="0" t="0" r="0" b="0"/>
            <wp:docPr id="771803455" name="Picture 1" descr="Łódź - atrakcje w samym sercu Polsk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Łódź - atrakcje w samym sercu Polski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43922" cy="2160000"/>
                    </a:xfrm>
                    <a:prstGeom prst="rect">
                      <a:avLst/>
                    </a:prstGeom>
                    <a:noFill/>
                    <a:ln>
                      <a:noFill/>
                    </a:ln>
                  </pic:spPr>
                </pic:pic>
              </a:graphicData>
            </a:graphic>
          </wp:inline>
        </w:drawing>
      </w:r>
    </w:p>
    <w:p w14:paraId="4E96101E" w14:textId="77777777" w:rsidR="008A148E" w:rsidRPr="00044C2A" w:rsidRDefault="008A148E" w:rsidP="008A148E">
      <w:pPr>
        <w:rPr>
          <w:rFonts w:ascii="Times New Roman" w:hAnsi="Times New Roman" w:cs="Times New Roman"/>
          <w:sz w:val="24"/>
          <w:szCs w:val="24"/>
        </w:rPr>
      </w:pPr>
    </w:p>
    <w:p w14:paraId="6FB5DD03" w14:textId="77777777" w:rsidR="008A148E" w:rsidRPr="00044C2A" w:rsidRDefault="008A148E" w:rsidP="008A148E">
      <w:pPr>
        <w:rPr>
          <w:rFonts w:ascii="Times New Roman" w:hAnsi="Times New Roman" w:cs="Times New Roman"/>
          <w:sz w:val="24"/>
          <w:szCs w:val="24"/>
        </w:rPr>
      </w:pPr>
      <w:r w:rsidRPr="00044C2A">
        <w:rPr>
          <w:rFonts w:ascii="Times New Roman" w:hAnsi="Times New Roman" w:cs="Times New Roman"/>
          <w:sz w:val="24"/>
          <w:szCs w:val="24"/>
        </w:rPr>
        <w:t>I hope this message finds you well. I am writing to extend an invitation to you as a plenary speaker at the upcoming 34th IATEFL Poland International Conference, which will be held in the beautiful city of Lodz from September 19th to 21st, 2025.</w:t>
      </w:r>
    </w:p>
    <w:p w14:paraId="2EECB673" w14:textId="77777777" w:rsidR="008A148E" w:rsidRPr="00044C2A" w:rsidRDefault="008A148E" w:rsidP="008A148E">
      <w:pPr>
        <w:rPr>
          <w:rFonts w:ascii="Times New Roman" w:hAnsi="Times New Roman" w:cs="Times New Roman"/>
          <w:sz w:val="24"/>
          <w:szCs w:val="24"/>
        </w:rPr>
      </w:pPr>
      <w:r w:rsidRPr="00044C2A">
        <w:rPr>
          <w:rFonts w:ascii="Times New Roman" w:hAnsi="Times New Roman" w:cs="Times New Roman"/>
          <w:sz w:val="24"/>
          <w:szCs w:val="24"/>
        </w:rPr>
        <w:t>This year, our theme is “Back from the Future”. The idea is in this tech and AI heavy environment to reflect and consider responsible use in the classroom. We are planning an all-day tech thread and as an alternative a thread on Neurodiversity for all Ages. Both threads will have their own plenaries and panel discussions.</w:t>
      </w:r>
    </w:p>
    <w:p w14:paraId="4A202514" w14:textId="77777777" w:rsidR="008A148E" w:rsidRPr="00044C2A" w:rsidRDefault="008A148E" w:rsidP="008A148E">
      <w:pPr>
        <w:rPr>
          <w:rFonts w:ascii="Times New Roman" w:hAnsi="Times New Roman" w:cs="Times New Roman"/>
          <w:sz w:val="24"/>
          <w:szCs w:val="24"/>
        </w:rPr>
      </w:pPr>
      <w:r w:rsidRPr="00044C2A">
        <w:rPr>
          <w:rFonts w:ascii="Times New Roman" w:hAnsi="Times New Roman" w:cs="Times New Roman"/>
          <w:sz w:val="24"/>
          <w:szCs w:val="24"/>
        </w:rPr>
        <w:t>Another exciting announcement is that we are offering a 70% discount for Ukrainian teachers living in the Ukraine, which is being promoted by IATEFL Ukraine, TESOL Ukraine, and UALTA Ukraine as well as many private schools. As we expect a large turnout from this, we will be running a special Friday morning thread for Ukrainian teachers and those teaching them with the help of the British Council and </w:t>
      </w:r>
      <w:hyperlink r:id="rId18" w:tgtFrame="_blank" w:history="1">
        <w:r w:rsidRPr="00044C2A">
          <w:rPr>
            <w:rStyle w:val="Hyperlink"/>
            <w:rFonts w:ascii="Times New Roman" w:hAnsi="Times New Roman" w:cs="Times New Roman"/>
            <w:sz w:val="24"/>
            <w:szCs w:val="24"/>
          </w:rPr>
          <w:t>Lodz University of Technology</w:t>
        </w:r>
      </w:hyperlink>
      <w:r w:rsidRPr="00044C2A">
        <w:rPr>
          <w:rFonts w:ascii="Times New Roman" w:hAnsi="Times New Roman" w:cs="Times New Roman"/>
          <w:sz w:val="24"/>
          <w:szCs w:val="24"/>
        </w:rPr>
        <w:t>.</w:t>
      </w:r>
    </w:p>
    <w:p w14:paraId="4E3B5F29" w14:textId="77777777" w:rsidR="008A148E" w:rsidRPr="00044C2A" w:rsidRDefault="008A148E" w:rsidP="008A148E">
      <w:pPr>
        <w:rPr>
          <w:rFonts w:ascii="Times New Roman" w:hAnsi="Times New Roman" w:cs="Times New Roman"/>
          <w:sz w:val="24"/>
          <w:szCs w:val="24"/>
        </w:rPr>
      </w:pPr>
      <w:r w:rsidRPr="00044C2A">
        <w:rPr>
          <w:rFonts w:ascii="Times New Roman" w:hAnsi="Times New Roman" w:cs="Times New Roman"/>
          <w:sz w:val="24"/>
          <w:szCs w:val="24"/>
        </w:rPr>
        <w:lastRenderedPageBreak/>
        <w:t>To streamline the registration process and ensure your participation, we kindly ask that you submit your talk proposals via our website and complete your registration at the following link: </w:t>
      </w:r>
      <w:hyperlink r:id="rId19" w:tgtFrame="_blank" w:history="1">
        <w:r w:rsidRPr="00044C2A">
          <w:rPr>
            <w:rStyle w:val="Hyperlink"/>
            <w:rFonts w:ascii="Times New Roman" w:hAnsi="Times New Roman" w:cs="Times New Roman"/>
            <w:sz w:val="24"/>
            <w:szCs w:val="24"/>
          </w:rPr>
          <w:t>https://iatefl.org.pl/conference/index.php?a=login</w:t>
        </w:r>
      </w:hyperlink>
      <w:r w:rsidRPr="00044C2A">
        <w:rPr>
          <w:rFonts w:ascii="Times New Roman" w:hAnsi="Times New Roman" w:cs="Times New Roman"/>
          <w:sz w:val="24"/>
          <w:szCs w:val="24"/>
        </w:rPr>
        <w:t>.</w:t>
      </w:r>
    </w:p>
    <w:p w14:paraId="56BE7B24" w14:textId="77777777" w:rsidR="008A148E" w:rsidRPr="00044C2A" w:rsidRDefault="008A148E" w:rsidP="008A148E">
      <w:pPr>
        <w:rPr>
          <w:rFonts w:ascii="Times New Roman" w:hAnsi="Times New Roman" w:cs="Times New Roman"/>
          <w:sz w:val="24"/>
          <w:szCs w:val="24"/>
        </w:rPr>
      </w:pPr>
      <w:r w:rsidRPr="00044C2A">
        <w:rPr>
          <w:rFonts w:ascii="Times New Roman" w:hAnsi="Times New Roman" w:cs="Times New Roman"/>
          <w:sz w:val="24"/>
          <w:szCs w:val="24"/>
        </w:rPr>
        <w:t>We hope you will consider this invitation to contribute to what promises to be an enriching and engaging conference. Please do not hesitate to reach out if you have any questions or require further information.</w:t>
      </w:r>
    </w:p>
    <w:p w14:paraId="6486E659" w14:textId="77777777" w:rsidR="008A148E" w:rsidRPr="00044C2A" w:rsidRDefault="008A148E" w:rsidP="008A148E">
      <w:pPr>
        <w:rPr>
          <w:rFonts w:ascii="Times New Roman" w:hAnsi="Times New Roman" w:cs="Times New Roman"/>
          <w:sz w:val="24"/>
          <w:szCs w:val="24"/>
        </w:rPr>
      </w:pPr>
      <w:r w:rsidRPr="00044C2A">
        <w:rPr>
          <w:rFonts w:ascii="Times New Roman" w:hAnsi="Times New Roman" w:cs="Times New Roman"/>
          <w:sz w:val="24"/>
          <w:szCs w:val="24"/>
        </w:rPr>
        <w:t>Looking forward to welcoming you to Lodz.</w:t>
      </w:r>
    </w:p>
    <w:p w14:paraId="263FCF1B" w14:textId="77777777" w:rsidR="008A148E" w:rsidRPr="00044C2A" w:rsidRDefault="008A148E" w:rsidP="008A148E">
      <w:pPr>
        <w:rPr>
          <w:rFonts w:ascii="Times New Roman" w:hAnsi="Times New Roman" w:cs="Times New Roman"/>
          <w:sz w:val="24"/>
          <w:szCs w:val="24"/>
        </w:rPr>
      </w:pPr>
      <w:r w:rsidRPr="00044C2A">
        <w:rPr>
          <w:rFonts w:ascii="Times New Roman" w:hAnsi="Times New Roman" w:cs="Times New Roman"/>
          <w:sz w:val="24"/>
          <w:szCs w:val="24"/>
        </w:rPr>
        <w:t>Warm regards,</w:t>
      </w:r>
    </w:p>
    <w:p w14:paraId="78F9126D" w14:textId="77777777" w:rsidR="008A148E" w:rsidRPr="00044C2A" w:rsidRDefault="008A148E" w:rsidP="008A148E">
      <w:pPr>
        <w:rPr>
          <w:rFonts w:ascii="Times New Roman" w:hAnsi="Times New Roman" w:cs="Times New Roman"/>
          <w:sz w:val="24"/>
          <w:szCs w:val="24"/>
        </w:rPr>
      </w:pPr>
    </w:p>
    <w:p w14:paraId="0644D4B7" w14:textId="77777777" w:rsidR="008A148E" w:rsidRPr="00044C2A" w:rsidRDefault="008A148E" w:rsidP="008A148E">
      <w:pPr>
        <w:rPr>
          <w:rFonts w:ascii="Times New Roman" w:hAnsi="Times New Roman" w:cs="Times New Roman"/>
          <w:sz w:val="24"/>
          <w:szCs w:val="24"/>
        </w:rPr>
      </w:pPr>
      <w:r w:rsidRPr="00044C2A">
        <w:rPr>
          <w:rFonts w:ascii="Times New Roman" w:hAnsi="Times New Roman" w:cs="Times New Roman"/>
          <w:sz w:val="24"/>
          <w:szCs w:val="24"/>
        </w:rPr>
        <w:t>Rob Howard</w:t>
      </w:r>
      <w:r w:rsidRPr="00044C2A">
        <w:rPr>
          <w:rFonts w:ascii="Times New Roman" w:hAnsi="Times New Roman" w:cs="Times New Roman"/>
          <w:sz w:val="24"/>
          <w:szCs w:val="24"/>
        </w:rPr>
        <w:br/>
        <w:t>IATEFL Poland President</w:t>
      </w:r>
      <w:r w:rsidRPr="00044C2A">
        <w:rPr>
          <w:rFonts w:ascii="Times New Roman" w:hAnsi="Times New Roman" w:cs="Times New Roman"/>
          <w:sz w:val="24"/>
          <w:szCs w:val="24"/>
        </w:rPr>
        <w:br/>
        <w:t>tel. (048) 503017030</w:t>
      </w:r>
    </w:p>
    <w:p w14:paraId="19A1205D" w14:textId="77777777" w:rsidR="008A148E" w:rsidRPr="00044C2A" w:rsidRDefault="008A148E" w:rsidP="008A148E">
      <w:pPr>
        <w:rPr>
          <w:rFonts w:ascii="Times New Roman" w:hAnsi="Times New Roman" w:cs="Times New Roman"/>
          <w:sz w:val="24"/>
          <w:szCs w:val="24"/>
        </w:rPr>
      </w:pPr>
      <w:hyperlink r:id="rId20" w:tgtFrame="_blank" w:history="1">
        <w:r w:rsidRPr="00044C2A">
          <w:rPr>
            <w:rStyle w:val="Hyperlink"/>
            <w:rFonts w:ascii="Times New Roman" w:hAnsi="Times New Roman" w:cs="Times New Roman"/>
            <w:sz w:val="24"/>
            <w:szCs w:val="24"/>
          </w:rPr>
          <w:t>www.iatefl.org.pl</w:t>
        </w:r>
      </w:hyperlink>
    </w:p>
    <w:p w14:paraId="556345E2" w14:textId="77777777" w:rsidR="008A148E" w:rsidRDefault="008A148E" w:rsidP="008A148E">
      <w:pPr>
        <w:jc w:val="center"/>
        <w:rPr>
          <w:rFonts w:ascii="Times New Roman" w:hAnsi="Times New Roman" w:cs="Times New Roman"/>
          <w:sz w:val="24"/>
          <w:szCs w:val="24"/>
        </w:rPr>
      </w:pPr>
      <w:r w:rsidRPr="00044C2A">
        <w:rPr>
          <w:rFonts w:ascii="Times New Roman" w:hAnsi="Times New Roman" w:cs="Times New Roman"/>
          <w:noProof/>
          <w:sz w:val="24"/>
          <w:szCs w:val="24"/>
        </w:rPr>
        <w:drawing>
          <wp:inline distT="0" distB="0" distL="0" distR="0" wp14:anchorId="1551DB02" wp14:editId="272A22AC">
            <wp:extent cx="1948833" cy="1476000"/>
            <wp:effectExtent l="0" t="0" r="0" b="0"/>
            <wp:docPr id="1738651228" name="Picture 28"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651228" name="Picture 28" descr="A blue and white logo&#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48833" cy="1476000"/>
                    </a:xfrm>
                    <a:prstGeom prst="rect">
                      <a:avLst/>
                    </a:prstGeom>
                    <a:noFill/>
                  </pic:spPr>
                </pic:pic>
              </a:graphicData>
            </a:graphic>
          </wp:inline>
        </w:drawing>
      </w:r>
    </w:p>
    <w:p w14:paraId="6DA2AFF8" w14:textId="77777777" w:rsidR="006D43FB" w:rsidRDefault="006D43FB" w:rsidP="006D43FB">
      <w:pPr>
        <w:rPr>
          <w:rFonts w:ascii="Times New Roman" w:hAnsi="Times New Roman" w:cs="Times New Roman"/>
          <w:sz w:val="24"/>
          <w:szCs w:val="24"/>
        </w:rPr>
      </w:pPr>
    </w:p>
    <w:p w14:paraId="2FCF3A88" w14:textId="77777777" w:rsidR="006D43FB" w:rsidRPr="00044C2A" w:rsidRDefault="006D43FB" w:rsidP="006D43FB">
      <w:pPr>
        <w:rPr>
          <w:rFonts w:ascii="Times New Roman" w:hAnsi="Times New Roman" w:cs="Times New Roman"/>
          <w:sz w:val="24"/>
          <w:szCs w:val="24"/>
        </w:rPr>
      </w:pPr>
    </w:p>
    <w:sectPr w:rsidR="006D43FB" w:rsidRPr="00044C2A"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73462"/>
    <w:multiLevelType w:val="multilevel"/>
    <w:tmpl w:val="8782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225F5C"/>
    <w:multiLevelType w:val="multilevel"/>
    <w:tmpl w:val="3D88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4EF73C0"/>
    <w:multiLevelType w:val="multilevel"/>
    <w:tmpl w:val="B2A25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E072DD"/>
    <w:multiLevelType w:val="multilevel"/>
    <w:tmpl w:val="8FDEC4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6B774E"/>
    <w:multiLevelType w:val="multilevel"/>
    <w:tmpl w:val="9628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57677E"/>
    <w:multiLevelType w:val="multilevel"/>
    <w:tmpl w:val="575E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9699667">
    <w:abstractNumId w:val="3"/>
  </w:num>
  <w:num w:numId="2" w16cid:durableId="1873421093">
    <w:abstractNumId w:val="0"/>
  </w:num>
  <w:num w:numId="3" w16cid:durableId="1475483345">
    <w:abstractNumId w:val="4"/>
  </w:num>
  <w:num w:numId="4" w16cid:durableId="278225641">
    <w:abstractNumId w:val="5"/>
  </w:num>
  <w:num w:numId="5" w16cid:durableId="111484657">
    <w:abstractNumId w:val="2"/>
  </w:num>
  <w:num w:numId="6" w16cid:durableId="315182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38E"/>
    <w:rsid w:val="00044C2A"/>
    <w:rsid w:val="00084407"/>
    <w:rsid w:val="00095940"/>
    <w:rsid w:val="00491FB8"/>
    <w:rsid w:val="006D43FB"/>
    <w:rsid w:val="00725309"/>
    <w:rsid w:val="00871267"/>
    <w:rsid w:val="008A148E"/>
    <w:rsid w:val="00B01C51"/>
    <w:rsid w:val="00BE3BE1"/>
    <w:rsid w:val="00D8738E"/>
    <w:rsid w:val="00DE7080"/>
    <w:rsid w:val="00E521F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480E7"/>
  <w15:chartTrackingRefBased/>
  <w15:docId w15:val="{43414CEB-2AE4-4601-80DC-42B7C5ACC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3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73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73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73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73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73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3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3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3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3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73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73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73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73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73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3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3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38E"/>
    <w:rPr>
      <w:rFonts w:eastAsiaTheme="majorEastAsia" w:cstheme="majorBidi"/>
      <w:color w:val="272727" w:themeColor="text1" w:themeTint="D8"/>
    </w:rPr>
  </w:style>
  <w:style w:type="paragraph" w:styleId="Title">
    <w:name w:val="Title"/>
    <w:basedOn w:val="Normal"/>
    <w:next w:val="Normal"/>
    <w:link w:val="TitleChar"/>
    <w:uiPriority w:val="10"/>
    <w:qFormat/>
    <w:rsid w:val="00D873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3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3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3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38E"/>
    <w:pPr>
      <w:spacing w:before="160"/>
      <w:jc w:val="center"/>
    </w:pPr>
    <w:rPr>
      <w:i/>
      <w:iCs/>
      <w:color w:val="404040" w:themeColor="text1" w:themeTint="BF"/>
    </w:rPr>
  </w:style>
  <w:style w:type="character" w:customStyle="1" w:styleId="QuoteChar">
    <w:name w:val="Quote Char"/>
    <w:basedOn w:val="DefaultParagraphFont"/>
    <w:link w:val="Quote"/>
    <w:uiPriority w:val="29"/>
    <w:rsid w:val="00D8738E"/>
    <w:rPr>
      <w:i/>
      <w:iCs/>
      <w:color w:val="404040" w:themeColor="text1" w:themeTint="BF"/>
    </w:rPr>
  </w:style>
  <w:style w:type="paragraph" w:styleId="ListParagraph">
    <w:name w:val="List Paragraph"/>
    <w:basedOn w:val="Normal"/>
    <w:uiPriority w:val="34"/>
    <w:qFormat/>
    <w:rsid w:val="00D8738E"/>
    <w:pPr>
      <w:ind w:left="720"/>
      <w:contextualSpacing/>
    </w:pPr>
  </w:style>
  <w:style w:type="character" w:styleId="IntenseEmphasis">
    <w:name w:val="Intense Emphasis"/>
    <w:basedOn w:val="DefaultParagraphFont"/>
    <w:uiPriority w:val="21"/>
    <w:qFormat/>
    <w:rsid w:val="00D8738E"/>
    <w:rPr>
      <w:i/>
      <w:iCs/>
      <w:color w:val="2F5496" w:themeColor="accent1" w:themeShade="BF"/>
    </w:rPr>
  </w:style>
  <w:style w:type="paragraph" w:styleId="IntenseQuote">
    <w:name w:val="Intense Quote"/>
    <w:basedOn w:val="Normal"/>
    <w:next w:val="Normal"/>
    <w:link w:val="IntenseQuoteChar"/>
    <w:uiPriority w:val="30"/>
    <w:qFormat/>
    <w:rsid w:val="00D873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738E"/>
    <w:rPr>
      <w:i/>
      <w:iCs/>
      <w:color w:val="2F5496" w:themeColor="accent1" w:themeShade="BF"/>
    </w:rPr>
  </w:style>
  <w:style w:type="character" w:styleId="IntenseReference">
    <w:name w:val="Intense Reference"/>
    <w:basedOn w:val="DefaultParagraphFont"/>
    <w:uiPriority w:val="32"/>
    <w:qFormat/>
    <w:rsid w:val="00D8738E"/>
    <w:rPr>
      <w:b/>
      <w:bCs/>
      <w:smallCaps/>
      <w:color w:val="2F5496" w:themeColor="accent1" w:themeShade="BF"/>
      <w:spacing w:val="5"/>
    </w:rPr>
  </w:style>
  <w:style w:type="character" w:styleId="Hyperlink">
    <w:name w:val="Hyperlink"/>
    <w:basedOn w:val="DefaultParagraphFont"/>
    <w:uiPriority w:val="99"/>
    <w:unhideWhenUsed/>
    <w:rsid w:val="00DE7080"/>
    <w:rPr>
      <w:color w:val="0563C1" w:themeColor="hyperlink"/>
      <w:u w:val="single"/>
    </w:rPr>
  </w:style>
  <w:style w:type="character" w:styleId="UnresolvedMention">
    <w:name w:val="Unresolved Mention"/>
    <w:basedOn w:val="DefaultParagraphFont"/>
    <w:uiPriority w:val="99"/>
    <w:semiHidden/>
    <w:unhideWhenUsed/>
    <w:rsid w:val="00DE7080"/>
    <w:rPr>
      <w:color w:val="605E5C"/>
      <w:shd w:val="clear" w:color="auto" w:fill="E1DFDD"/>
    </w:rPr>
  </w:style>
  <w:style w:type="character" w:styleId="FollowedHyperlink">
    <w:name w:val="FollowedHyperlink"/>
    <w:basedOn w:val="DefaultParagraphFont"/>
    <w:uiPriority w:val="99"/>
    <w:semiHidden/>
    <w:unhideWhenUsed/>
    <w:rsid w:val="00044C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25510">
      <w:bodyDiv w:val="1"/>
      <w:marLeft w:val="0"/>
      <w:marRight w:val="0"/>
      <w:marTop w:val="0"/>
      <w:marBottom w:val="0"/>
      <w:divBdr>
        <w:top w:val="none" w:sz="0" w:space="0" w:color="auto"/>
        <w:left w:val="none" w:sz="0" w:space="0" w:color="auto"/>
        <w:bottom w:val="none" w:sz="0" w:space="0" w:color="auto"/>
        <w:right w:val="none" w:sz="0" w:space="0" w:color="auto"/>
      </w:divBdr>
      <w:divsChild>
        <w:div w:id="39014912">
          <w:marLeft w:val="0"/>
          <w:marRight w:val="0"/>
          <w:marTop w:val="0"/>
          <w:marBottom w:val="0"/>
          <w:divBdr>
            <w:top w:val="none" w:sz="0" w:space="0" w:color="auto"/>
            <w:left w:val="none" w:sz="0" w:space="0" w:color="auto"/>
            <w:bottom w:val="none" w:sz="0" w:space="0" w:color="auto"/>
            <w:right w:val="none" w:sz="0" w:space="0" w:color="auto"/>
          </w:divBdr>
          <w:divsChild>
            <w:div w:id="1395859340">
              <w:marLeft w:val="0"/>
              <w:marRight w:val="0"/>
              <w:marTop w:val="0"/>
              <w:marBottom w:val="0"/>
              <w:divBdr>
                <w:top w:val="none" w:sz="0" w:space="0" w:color="auto"/>
                <w:left w:val="none" w:sz="0" w:space="0" w:color="auto"/>
                <w:bottom w:val="none" w:sz="0" w:space="0" w:color="auto"/>
                <w:right w:val="none" w:sz="0" w:space="0" w:color="auto"/>
              </w:divBdr>
              <w:divsChild>
                <w:div w:id="1488085915">
                  <w:marLeft w:val="0"/>
                  <w:marRight w:val="0"/>
                  <w:marTop w:val="0"/>
                  <w:marBottom w:val="0"/>
                  <w:divBdr>
                    <w:top w:val="none" w:sz="0" w:space="0" w:color="auto"/>
                    <w:left w:val="none" w:sz="0" w:space="0" w:color="auto"/>
                    <w:bottom w:val="none" w:sz="0" w:space="0" w:color="auto"/>
                    <w:right w:val="none" w:sz="0" w:space="0" w:color="auto"/>
                  </w:divBdr>
                  <w:divsChild>
                    <w:div w:id="1808742568">
                      <w:marLeft w:val="0"/>
                      <w:marRight w:val="0"/>
                      <w:marTop w:val="0"/>
                      <w:marBottom w:val="0"/>
                      <w:divBdr>
                        <w:top w:val="none" w:sz="0" w:space="0" w:color="auto"/>
                        <w:left w:val="none" w:sz="0" w:space="0" w:color="auto"/>
                        <w:bottom w:val="none" w:sz="0" w:space="0" w:color="auto"/>
                        <w:right w:val="none" w:sz="0" w:space="0" w:color="auto"/>
                      </w:divBdr>
                      <w:divsChild>
                        <w:div w:id="383873805">
                          <w:marLeft w:val="0"/>
                          <w:marRight w:val="0"/>
                          <w:marTop w:val="0"/>
                          <w:marBottom w:val="0"/>
                          <w:divBdr>
                            <w:top w:val="none" w:sz="0" w:space="0" w:color="auto"/>
                            <w:left w:val="none" w:sz="0" w:space="0" w:color="auto"/>
                            <w:bottom w:val="none" w:sz="0" w:space="0" w:color="auto"/>
                            <w:right w:val="none" w:sz="0" w:space="0" w:color="auto"/>
                          </w:divBdr>
                        </w:div>
                      </w:divsChild>
                    </w:div>
                    <w:div w:id="971907864">
                      <w:marLeft w:val="0"/>
                      <w:marRight w:val="0"/>
                      <w:marTop w:val="0"/>
                      <w:marBottom w:val="0"/>
                      <w:divBdr>
                        <w:top w:val="none" w:sz="0" w:space="0" w:color="auto"/>
                        <w:left w:val="none" w:sz="0" w:space="0" w:color="auto"/>
                        <w:bottom w:val="none" w:sz="0" w:space="0" w:color="auto"/>
                        <w:right w:val="none" w:sz="0" w:space="0" w:color="auto"/>
                      </w:divBdr>
                      <w:divsChild>
                        <w:div w:id="518934618">
                          <w:marLeft w:val="0"/>
                          <w:marRight w:val="0"/>
                          <w:marTop w:val="0"/>
                          <w:marBottom w:val="0"/>
                          <w:divBdr>
                            <w:top w:val="none" w:sz="0" w:space="0" w:color="auto"/>
                            <w:left w:val="none" w:sz="0" w:space="0" w:color="auto"/>
                            <w:bottom w:val="none" w:sz="0" w:space="0" w:color="auto"/>
                            <w:right w:val="none" w:sz="0" w:space="0" w:color="auto"/>
                          </w:divBdr>
                          <w:divsChild>
                            <w:div w:id="2718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83111">
              <w:marLeft w:val="0"/>
              <w:marRight w:val="0"/>
              <w:marTop w:val="0"/>
              <w:marBottom w:val="0"/>
              <w:divBdr>
                <w:top w:val="none" w:sz="0" w:space="0" w:color="auto"/>
                <w:left w:val="none" w:sz="0" w:space="0" w:color="auto"/>
                <w:bottom w:val="none" w:sz="0" w:space="0" w:color="auto"/>
                <w:right w:val="none" w:sz="0" w:space="0" w:color="auto"/>
              </w:divBdr>
              <w:divsChild>
                <w:div w:id="992294439">
                  <w:marLeft w:val="0"/>
                  <w:marRight w:val="0"/>
                  <w:marTop w:val="0"/>
                  <w:marBottom w:val="0"/>
                  <w:divBdr>
                    <w:top w:val="none" w:sz="0" w:space="0" w:color="auto"/>
                    <w:left w:val="none" w:sz="0" w:space="0" w:color="auto"/>
                    <w:bottom w:val="none" w:sz="0" w:space="0" w:color="auto"/>
                    <w:right w:val="none" w:sz="0" w:space="0" w:color="auto"/>
                  </w:divBdr>
                  <w:divsChild>
                    <w:div w:id="2028751291">
                      <w:marLeft w:val="0"/>
                      <w:marRight w:val="0"/>
                      <w:marTop w:val="0"/>
                      <w:marBottom w:val="0"/>
                      <w:divBdr>
                        <w:top w:val="none" w:sz="0" w:space="0" w:color="auto"/>
                        <w:left w:val="none" w:sz="0" w:space="0" w:color="auto"/>
                        <w:bottom w:val="none" w:sz="0" w:space="0" w:color="auto"/>
                        <w:right w:val="none" w:sz="0" w:space="0" w:color="auto"/>
                      </w:divBdr>
                      <w:divsChild>
                        <w:div w:id="1434479069">
                          <w:marLeft w:val="0"/>
                          <w:marRight w:val="0"/>
                          <w:marTop w:val="0"/>
                          <w:marBottom w:val="0"/>
                          <w:divBdr>
                            <w:top w:val="none" w:sz="0" w:space="0" w:color="auto"/>
                            <w:left w:val="none" w:sz="0" w:space="0" w:color="auto"/>
                            <w:bottom w:val="none" w:sz="0" w:space="0" w:color="auto"/>
                            <w:right w:val="none" w:sz="0" w:space="0" w:color="auto"/>
                          </w:divBdr>
                          <w:divsChild>
                            <w:div w:id="6445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461271">
          <w:marLeft w:val="0"/>
          <w:marRight w:val="0"/>
          <w:marTop w:val="0"/>
          <w:marBottom w:val="0"/>
          <w:divBdr>
            <w:top w:val="none" w:sz="0" w:space="0" w:color="auto"/>
            <w:left w:val="none" w:sz="0" w:space="0" w:color="auto"/>
            <w:bottom w:val="none" w:sz="0" w:space="0" w:color="auto"/>
            <w:right w:val="none" w:sz="0" w:space="0" w:color="auto"/>
          </w:divBdr>
          <w:divsChild>
            <w:div w:id="1227834622">
              <w:marLeft w:val="0"/>
              <w:marRight w:val="0"/>
              <w:marTop w:val="0"/>
              <w:marBottom w:val="0"/>
              <w:divBdr>
                <w:top w:val="none" w:sz="0" w:space="0" w:color="auto"/>
                <w:left w:val="none" w:sz="0" w:space="0" w:color="auto"/>
                <w:bottom w:val="none" w:sz="0" w:space="0" w:color="auto"/>
                <w:right w:val="none" w:sz="0" w:space="0" w:color="auto"/>
              </w:divBdr>
              <w:divsChild>
                <w:div w:id="1966738017">
                  <w:marLeft w:val="0"/>
                  <w:marRight w:val="0"/>
                  <w:marTop w:val="0"/>
                  <w:marBottom w:val="0"/>
                  <w:divBdr>
                    <w:top w:val="none" w:sz="0" w:space="0" w:color="auto"/>
                    <w:left w:val="none" w:sz="0" w:space="0" w:color="auto"/>
                    <w:bottom w:val="none" w:sz="0" w:space="0" w:color="auto"/>
                    <w:right w:val="none" w:sz="0" w:space="0" w:color="auto"/>
                  </w:divBdr>
                  <w:divsChild>
                    <w:div w:id="473372974">
                      <w:marLeft w:val="0"/>
                      <w:marRight w:val="0"/>
                      <w:marTop w:val="0"/>
                      <w:marBottom w:val="0"/>
                      <w:divBdr>
                        <w:top w:val="none" w:sz="0" w:space="0" w:color="auto"/>
                        <w:left w:val="none" w:sz="0" w:space="0" w:color="auto"/>
                        <w:bottom w:val="none" w:sz="0" w:space="0" w:color="auto"/>
                        <w:right w:val="none" w:sz="0" w:space="0" w:color="auto"/>
                      </w:divBdr>
                      <w:divsChild>
                        <w:div w:id="55669367">
                          <w:marLeft w:val="0"/>
                          <w:marRight w:val="0"/>
                          <w:marTop w:val="0"/>
                          <w:marBottom w:val="0"/>
                          <w:divBdr>
                            <w:top w:val="none" w:sz="0" w:space="0" w:color="auto"/>
                            <w:left w:val="none" w:sz="0" w:space="0" w:color="auto"/>
                            <w:bottom w:val="none" w:sz="0" w:space="0" w:color="auto"/>
                            <w:right w:val="none" w:sz="0" w:space="0" w:color="auto"/>
                          </w:divBdr>
                          <w:divsChild>
                            <w:div w:id="2145079612">
                              <w:marLeft w:val="0"/>
                              <w:marRight w:val="0"/>
                              <w:marTop w:val="0"/>
                              <w:marBottom w:val="0"/>
                              <w:divBdr>
                                <w:top w:val="none" w:sz="0" w:space="0" w:color="auto"/>
                                <w:left w:val="none" w:sz="0" w:space="0" w:color="auto"/>
                                <w:bottom w:val="none" w:sz="0" w:space="0" w:color="auto"/>
                                <w:right w:val="none" w:sz="0" w:space="0" w:color="auto"/>
                              </w:divBdr>
                              <w:divsChild>
                                <w:div w:id="1329210245">
                                  <w:marLeft w:val="0"/>
                                  <w:marRight w:val="0"/>
                                  <w:marTop w:val="0"/>
                                  <w:marBottom w:val="180"/>
                                  <w:divBdr>
                                    <w:top w:val="none" w:sz="0" w:space="0" w:color="auto"/>
                                    <w:left w:val="none" w:sz="0" w:space="0" w:color="auto"/>
                                    <w:bottom w:val="none" w:sz="0" w:space="0" w:color="auto"/>
                                    <w:right w:val="none" w:sz="0" w:space="0" w:color="auto"/>
                                  </w:divBdr>
                                  <w:divsChild>
                                    <w:div w:id="1871795455">
                                      <w:marLeft w:val="0"/>
                                      <w:marRight w:val="0"/>
                                      <w:marTop w:val="0"/>
                                      <w:marBottom w:val="0"/>
                                      <w:divBdr>
                                        <w:top w:val="none" w:sz="0" w:space="0" w:color="auto"/>
                                        <w:left w:val="none" w:sz="0" w:space="0" w:color="auto"/>
                                        <w:bottom w:val="none" w:sz="0" w:space="0" w:color="auto"/>
                                        <w:right w:val="none" w:sz="0" w:space="0" w:color="auto"/>
                                      </w:divBdr>
                                    </w:div>
                                  </w:divsChild>
                                </w:div>
                                <w:div w:id="1093740514">
                                  <w:marLeft w:val="0"/>
                                  <w:marRight w:val="0"/>
                                  <w:marTop w:val="0"/>
                                  <w:marBottom w:val="180"/>
                                  <w:divBdr>
                                    <w:top w:val="none" w:sz="0" w:space="0" w:color="auto"/>
                                    <w:left w:val="none" w:sz="0" w:space="0" w:color="auto"/>
                                    <w:bottom w:val="none" w:sz="0" w:space="0" w:color="auto"/>
                                    <w:right w:val="none" w:sz="0" w:space="0" w:color="auto"/>
                                  </w:divBdr>
                                </w:div>
                                <w:div w:id="640766872">
                                  <w:marLeft w:val="0"/>
                                  <w:marRight w:val="0"/>
                                  <w:marTop w:val="180"/>
                                  <w:marBottom w:val="0"/>
                                  <w:divBdr>
                                    <w:top w:val="none" w:sz="0" w:space="0" w:color="auto"/>
                                    <w:left w:val="none" w:sz="0" w:space="0" w:color="auto"/>
                                    <w:bottom w:val="none" w:sz="0" w:space="0" w:color="auto"/>
                                    <w:right w:val="none" w:sz="0" w:space="0" w:color="auto"/>
                                  </w:divBdr>
                                  <w:divsChild>
                                    <w:div w:id="1725132359">
                                      <w:marLeft w:val="0"/>
                                      <w:marRight w:val="0"/>
                                      <w:marTop w:val="0"/>
                                      <w:marBottom w:val="0"/>
                                      <w:divBdr>
                                        <w:top w:val="none" w:sz="0" w:space="0" w:color="auto"/>
                                        <w:left w:val="none" w:sz="0" w:space="0" w:color="auto"/>
                                        <w:bottom w:val="none" w:sz="0" w:space="0" w:color="auto"/>
                                        <w:right w:val="none" w:sz="0" w:space="0" w:color="auto"/>
                                      </w:divBdr>
                                      <w:divsChild>
                                        <w:div w:id="1767653720">
                                          <w:marLeft w:val="0"/>
                                          <w:marRight w:val="0"/>
                                          <w:marTop w:val="0"/>
                                          <w:marBottom w:val="240"/>
                                          <w:divBdr>
                                            <w:top w:val="none" w:sz="0" w:space="0" w:color="auto"/>
                                            <w:left w:val="none" w:sz="0" w:space="0" w:color="auto"/>
                                            <w:bottom w:val="none" w:sz="0" w:space="0" w:color="auto"/>
                                            <w:right w:val="none" w:sz="0" w:space="0" w:color="auto"/>
                                          </w:divBdr>
                                          <w:divsChild>
                                            <w:div w:id="2020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70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352141">
                          <w:marLeft w:val="0"/>
                          <w:marRight w:val="0"/>
                          <w:marTop w:val="450"/>
                          <w:marBottom w:val="0"/>
                          <w:divBdr>
                            <w:top w:val="none" w:sz="0" w:space="0" w:color="auto"/>
                            <w:left w:val="none" w:sz="0" w:space="0" w:color="auto"/>
                            <w:bottom w:val="none" w:sz="0" w:space="0" w:color="auto"/>
                            <w:right w:val="none" w:sz="0" w:space="0" w:color="auto"/>
                          </w:divBdr>
                          <w:divsChild>
                            <w:div w:id="1441607431">
                              <w:marLeft w:val="0"/>
                              <w:marRight w:val="0"/>
                              <w:marTop w:val="0"/>
                              <w:marBottom w:val="0"/>
                              <w:divBdr>
                                <w:top w:val="none" w:sz="0" w:space="0" w:color="auto"/>
                                <w:left w:val="none" w:sz="0" w:space="0" w:color="auto"/>
                                <w:bottom w:val="none" w:sz="0" w:space="0" w:color="auto"/>
                                <w:right w:val="none" w:sz="0" w:space="0" w:color="auto"/>
                              </w:divBdr>
                              <w:divsChild>
                                <w:div w:id="317658364">
                                  <w:marLeft w:val="0"/>
                                  <w:marRight w:val="0"/>
                                  <w:marTop w:val="0"/>
                                  <w:marBottom w:val="0"/>
                                  <w:divBdr>
                                    <w:top w:val="none" w:sz="0" w:space="0" w:color="auto"/>
                                    <w:left w:val="none" w:sz="0" w:space="0" w:color="auto"/>
                                    <w:bottom w:val="none" w:sz="0" w:space="0" w:color="auto"/>
                                    <w:right w:val="none" w:sz="0" w:space="0" w:color="auto"/>
                                  </w:divBdr>
                                  <w:divsChild>
                                    <w:div w:id="274676208">
                                      <w:marLeft w:val="0"/>
                                      <w:marRight w:val="0"/>
                                      <w:marTop w:val="0"/>
                                      <w:marBottom w:val="0"/>
                                      <w:divBdr>
                                        <w:top w:val="none" w:sz="0" w:space="0" w:color="auto"/>
                                        <w:left w:val="none" w:sz="0" w:space="0" w:color="auto"/>
                                        <w:bottom w:val="none" w:sz="0" w:space="0" w:color="auto"/>
                                        <w:right w:val="none" w:sz="0" w:space="0" w:color="auto"/>
                                      </w:divBdr>
                                    </w:div>
                                    <w:div w:id="350959413">
                                      <w:marLeft w:val="0"/>
                                      <w:marRight w:val="0"/>
                                      <w:marTop w:val="0"/>
                                      <w:marBottom w:val="0"/>
                                      <w:divBdr>
                                        <w:top w:val="none" w:sz="0" w:space="0" w:color="auto"/>
                                        <w:left w:val="none" w:sz="0" w:space="0" w:color="auto"/>
                                        <w:bottom w:val="none" w:sz="0" w:space="0" w:color="auto"/>
                                        <w:right w:val="none" w:sz="0" w:space="0" w:color="auto"/>
                                      </w:divBdr>
                                      <w:divsChild>
                                        <w:div w:id="132901422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727530709">
                                  <w:marLeft w:val="0"/>
                                  <w:marRight w:val="0"/>
                                  <w:marTop w:val="0"/>
                                  <w:marBottom w:val="0"/>
                                  <w:divBdr>
                                    <w:top w:val="none" w:sz="0" w:space="0" w:color="auto"/>
                                    <w:left w:val="none" w:sz="0" w:space="0" w:color="auto"/>
                                    <w:bottom w:val="none" w:sz="0" w:space="0" w:color="auto"/>
                                    <w:right w:val="none" w:sz="0" w:space="0" w:color="auto"/>
                                  </w:divBdr>
                                  <w:divsChild>
                                    <w:div w:id="290980866">
                                      <w:marLeft w:val="0"/>
                                      <w:marRight w:val="0"/>
                                      <w:marTop w:val="0"/>
                                      <w:marBottom w:val="0"/>
                                      <w:divBdr>
                                        <w:top w:val="none" w:sz="0" w:space="0" w:color="auto"/>
                                        <w:left w:val="none" w:sz="0" w:space="0" w:color="auto"/>
                                        <w:bottom w:val="none" w:sz="0" w:space="0" w:color="auto"/>
                                        <w:right w:val="none" w:sz="0" w:space="0" w:color="auto"/>
                                      </w:divBdr>
                                    </w:div>
                                    <w:div w:id="2146383233">
                                      <w:marLeft w:val="0"/>
                                      <w:marRight w:val="0"/>
                                      <w:marTop w:val="0"/>
                                      <w:marBottom w:val="0"/>
                                      <w:divBdr>
                                        <w:top w:val="none" w:sz="0" w:space="0" w:color="auto"/>
                                        <w:left w:val="none" w:sz="0" w:space="0" w:color="auto"/>
                                        <w:bottom w:val="none" w:sz="0" w:space="0" w:color="auto"/>
                                        <w:right w:val="none" w:sz="0" w:space="0" w:color="auto"/>
                                      </w:divBdr>
                                      <w:divsChild>
                                        <w:div w:id="100548115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84177849">
                                  <w:marLeft w:val="0"/>
                                  <w:marRight w:val="0"/>
                                  <w:marTop w:val="0"/>
                                  <w:marBottom w:val="0"/>
                                  <w:divBdr>
                                    <w:top w:val="none" w:sz="0" w:space="0" w:color="auto"/>
                                    <w:left w:val="none" w:sz="0" w:space="0" w:color="auto"/>
                                    <w:bottom w:val="none" w:sz="0" w:space="0" w:color="auto"/>
                                    <w:right w:val="none" w:sz="0" w:space="0" w:color="auto"/>
                                  </w:divBdr>
                                  <w:divsChild>
                                    <w:div w:id="1316957920">
                                      <w:marLeft w:val="0"/>
                                      <w:marRight w:val="0"/>
                                      <w:marTop w:val="0"/>
                                      <w:marBottom w:val="0"/>
                                      <w:divBdr>
                                        <w:top w:val="none" w:sz="0" w:space="0" w:color="auto"/>
                                        <w:left w:val="none" w:sz="0" w:space="0" w:color="auto"/>
                                        <w:bottom w:val="none" w:sz="0" w:space="0" w:color="auto"/>
                                        <w:right w:val="none" w:sz="0" w:space="0" w:color="auto"/>
                                      </w:divBdr>
                                    </w:div>
                                    <w:div w:id="1874029119">
                                      <w:marLeft w:val="0"/>
                                      <w:marRight w:val="0"/>
                                      <w:marTop w:val="0"/>
                                      <w:marBottom w:val="0"/>
                                      <w:divBdr>
                                        <w:top w:val="none" w:sz="0" w:space="0" w:color="auto"/>
                                        <w:left w:val="none" w:sz="0" w:space="0" w:color="auto"/>
                                        <w:bottom w:val="none" w:sz="0" w:space="0" w:color="auto"/>
                                        <w:right w:val="none" w:sz="0" w:space="0" w:color="auto"/>
                                      </w:divBdr>
                                      <w:divsChild>
                                        <w:div w:id="1345401339">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718045844">
                      <w:marLeft w:val="0"/>
                      <w:marRight w:val="0"/>
                      <w:marTop w:val="0"/>
                      <w:marBottom w:val="0"/>
                      <w:divBdr>
                        <w:top w:val="none" w:sz="0" w:space="0" w:color="auto"/>
                        <w:left w:val="none" w:sz="0" w:space="0" w:color="auto"/>
                        <w:bottom w:val="none" w:sz="0" w:space="0" w:color="auto"/>
                        <w:right w:val="none" w:sz="0" w:space="0" w:color="auto"/>
                      </w:divBdr>
                      <w:divsChild>
                        <w:div w:id="1847859765">
                          <w:marLeft w:val="0"/>
                          <w:marRight w:val="0"/>
                          <w:marTop w:val="0"/>
                          <w:marBottom w:val="0"/>
                          <w:divBdr>
                            <w:top w:val="none" w:sz="0" w:space="0" w:color="auto"/>
                            <w:left w:val="none" w:sz="0" w:space="0" w:color="auto"/>
                            <w:bottom w:val="none" w:sz="0" w:space="0" w:color="auto"/>
                            <w:right w:val="none" w:sz="0" w:space="0" w:color="auto"/>
                          </w:divBdr>
                          <w:divsChild>
                            <w:div w:id="214199019">
                              <w:marLeft w:val="0"/>
                              <w:marRight w:val="0"/>
                              <w:marTop w:val="0"/>
                              <w:marBottom w:val="0"/>
                              <w:divBdr>
                                <w:top w:val="none" w:sz="0" w:space="0" w:color="auto"/>
                                <w:left w:val="none" w:sz="0" w:space="0" w:color="auto"/>
                                <w:bottom w:val="none" w:sz="0" w:space="0" w:color="auto"/>
                                <w:right w:val="none" w:sz="0" w:space="0" w:color="auto"/>
                              </w:divBdr>
                            </w:div>
                          </w:divsChild>
                        </w:div>
                        <w:div w:id="1544515692">
                          <w:marLeft w:val="0"/>
                          <w:marRight w:val="0"/>
                          <w:marTop w:val="0"/>
                          <w:marBottom w:val="0"/>
                          <w:divBdr>
                            <w:top w:val="none" w:sz="0" w:space="0" w:color="auto"/>
                            <w:left w:val="none" w:sz="0" w:space="0" w:color="auto"/>
                            <w:bottom w:val="none" w:sz="0" w:space="0" w:color="auto"/>
                            <w:right w:val="none" w:sz="0" w:space="0" w:color="auto"/>
                          </w:divBdr>
                        </w:div>
                        <w:div w:id="2000838679">
                          <w:marLeft w:val="0"/>
                          <w:marRight w:val="0"/>
                          <w:marTop w:val="0"/>
                          <w:marBottom w:val="0"/>
                          <w:divBdr>
                            <w:top w:val="none" w:sz="0" w:space="0" w:color="auto"/>
                            <w:left w:val="none" w:sz="0" w:space="0" w:color="auto"/>
                            <w:bottom w:val="none" w:sz="0" w:space="0" w:color="auto"/>
                            <w:right w:val="none" w:sz="0" w:space="0" w:color="auto"/>
                          </w:divBdr>
                        </w:div>
                        <w:div w:id="568080738">
                          <w:marLeft w:val="0"/>
                          <w:marRight w:val="0"/>
                          <w:marTop w:val="0"/>
                          <w:marBottom w:val="0"/>
                          <w:divBdr>
                            <w:top w:val="none" w:sz="0" w:space="0" w:color="auto"/>
                            <w:left w:val="none" w:sz="0" w:space="0" w:color="auto"/>
                            <w:bottom w:val="none" w:sz="0" w:space="0" w:color="auto"/>
                            <w:right w:val="none" w:sz="0" w:space="0" w:color="auto"/>
                          </w:divBdr>
                          <w:divsChild>
                            <w:div w:id="202666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56474">
      <w:bodyDiv w:val="1"/>
      <w:marLeft w:val="0"/>
      <w:marRight w:val="0"/>
      <w:marTop w:val="0"/>
      <w:marBottom w:val="0"/>
      <w:divBdr>
        <w:top w:val="none" w:sz="0" w:space="0" w:color="auto"/>
        <w:left w:val="none" w:sz="0" w:space="0" w:color="auto"/>
        <w:bottom w:val="none" w:sz="0" w:space="0" w:color="auto"/>
        <w:right w:val="none" w:sz="0" w:space="0" w:color="auto"/>
      </w:divBdr>
    </w:div>
    <w:div w:id="616958929">
      <w:bodyDiv w:val="1"/>
      <w:marLeft w:val="0"/>
      <w:marRight w:val="0"/>
      <w:marTop w:val="0"/>
      <w:marBottom w:val="0"/>
      <w:divBdr>
        <w:top w:val="none" w:sz="0" w:space="0" w:color="auto"/>
        <w:left w:val="none" w:sz="0" w:space="0" w:color="auto"/>
        <w:bottom w:val="none" w:sz="0" w:space="0" w:color="auto"/>
        <w:right w:val="none" w:sz="0" w:space="0" w:color="auto"/>
      </w:divBdr>
      <w:divsChild>
        <w:div w:id="1821732168">
          <w:marLeft w:val="0"/>
          <w:marRight w:val="0"/>
          <w:marTop w:val="0"/>
          <w:marBottom w:val="0"/>
          <w:divBdr>
            <w:top w:val="none" w:sz="0" w:space="0" w:color="auto"/>
            <w:left w:val="none" w:sz="0" w:space="0" w:color="auto"/>
            <w:bottom w:val="none" w:sz="0" w:space="0" w:color="auto"/>
            <w:right w:val="none" w:sz="0" w:space="0" w:color="auto"/>
          </w:divBdr>
        </w:div>
        <w:div w:id="2038118794">
          <w:marLeft w:val="0"/>
          <w:marRight w:val="0"/>
          <w:marTop w:val="0"/>
          <w:marBottom w:val="0"/>
          <w:divBdr>
            <w:top w:val="none" w:sz="0" w:space="0" w:color="auto"/>
            <w:left w:val="none" w:sz="0" w:space="0" w:color="auto"/>
            <w:bottom w:val="none" w:sz="0" w:space="0" w:color="auto"/>
            <w:right w:val="none" w:sz="0" w:space="0" w:color="auto"/>
          </w:divBdr>
        </w:div>
        <w:div w:id="2066640051">
          <w:marLeft w:val="0"/>
          <w:marRight w:val="0"/>
          <w:marTop w:val="0"/>
          <w:marBottom w:val="0"/>
          <w:divBdr>
            <w:top w:val="none" w:sz="0" w:space="0" w:color="auto"/>
            <w:left w:val="none" w:sz="0" w:space="0" w:color="auto"/>
            <w:bottom w:val="none" w:sz="0" w:space="0" w:color="auto"/>
            <w:right w:val="none" w:sz="0" w:space="0" w:color="auto"/>
          </w:divBdr>
        </w:div>
      </w:divsChild>
    </w:div>
    <w:div w:id="1390807461">
      <w:bodyDiv w:val="1"/>
      <w:marLeft w:val="0"/>
      <w:marRight w:val="0"/>
      <w:marTop w:val="0"/>
      <w:marBottom w:val="0"/>
      <w:divBdr>
        <w:top w:val="none" w:sz="0" w:space="0" w:color="auto"/>
        <w:left w:val="none" w:sz="0" w:space="0" w:color="auto"/>
        <w:bottom w:val="none" w:sz="0" w:space="0" w:color="auto"/>
        <w:right w:val="none" w:sz="0" w:space="0" w:color="auto"/>
      </w:divBdr>
    </w:div>
    <w:div w:id="1694916112">
      <w:bodyDiv w:val="1"/>
      <w:marLeft w:val="0"/>
      <w:marRight w:val="0"/>
      <w:marTop w:val="0"/>
      <w:marBottom w:val="0"/>
      <w:divBdr>
        <w:top w:val="none" w:sz="0" w:space="0" w:color="auto"/>
        <w:left w:val="none" w:sz="0" w:space="0" w:color="auto"/>
        <w:bottom w:val="none" w:sz="0" w:space="0" w:color="auto"/>
        <w:right w:val="none" w:sz="0" w:space="0" w:color="auto"/>
      </w:divBdr>
      <w:divsChild>
        <w:div w:id="1505828009">
          <w:marLeft w:val="0"/>
          <w:marRight w:val="0"/>
          <w:marTop w:val="0"/>
          <w:marBottom w:val="0"/>
          <w:divBdr>
            <w:top w:val="none" w:sz="0" w:space="0" w:color="auto"/>
            <w:left w:val="none" w:sz="0" w:space="0" w:color="auto"/>
            <w:bottom w:val="none" w:sz="0" w:space="0" w:color="auto"/>
            <w:right w:val="none" w:sz="0" w:space="0" w:color="auto"/>
          </w:divBdr>
        </w:div>
        <w:div w:id="86510993">
          <w:marLeft w:val="0"/>
          <w:marRight w:val="0"/>
          <w:marTop w:val="0"/>
          <w:marBottom w:val="0"/>
          <w:divBdr>
            <w:top w:val="none" w:sz="0" w:space="0" w:color="auto"/>
            <w:left w:val="none" w:sz="0" w:space="0" w:color="auto"/>
            <w:bottom w:val="none" w:sz="0" w:space="0" w:color="auto"/>
            <w:right w:val="none" w:sz="0" w:space="0" w:color="auto"/>
          </w:divBdr>
        </w:div>
        <w:div w:id="2129617945">
          <w:marLeft w:val="0"/>
          <w:marRight w:val="0"/>
          <w:marTop w:val="0"/>
          <w:marBottom w:val="0"/>
          <w:divBdr>
            <w:top w:val="none" w:sz="0" w:space="0" w:color="auto"/>
            <w:left w:val="none" w:sz="0" w:space="0" w:color="auto"/>
            <w:bottom w:val="none" w:sz="0" w:space="0" w:color="auto"/>
            <w:right w:val="none" w:sz="0" w:space="0" w:color="auto"/>
          </w:divBdr>
        </w:div>
      </w:divsChild>
    </w:div>
    <w:div w:id="1719469909">
      <w:bodyDiv w:val="1"/>
      <w:marLeft w:val="0"/>
      <w:marRight w:val="0"/>
      <w:marTop w:val="0"/>
      <w:marBottom w:val="0"/>
      <w:divBdr>
        <w:top w:val="none" w:sz="0" w:space="0" w:color="auto"/>
        <w:left w:val="none" w:sz="0" w:space="0" w:color="auto"/>
        <w:bottom w:val="none" w:sz="0" w:space="0" w:color="auto"/>
        <w:right w:val="none" w:sz="0" w:space="0" w:color="auto"/>
      </w:divBdr>
      <w:divsChild>
        <w:div w:id="1982734763">
          <w:marLeft w:val="0"/>
          <w:marRight w:val="0"/>
          <w:marTop w:val="0"/>
          <w:marBottom w:val="0"/>
          <w:divBdr>
            <w:top w:val="none" w:sz="0" w:space="0" w:color="auto"/>
            <w:left w:val="none" w:sz="0" w:space="0" w:color="auto"/>
            <w:bottom w:val="none" w:sz="0" w:space="0" w:color="auto"/>
            <w:right w:val="none" w:sz="0" w:space="0" w:color="auto"/>
          </w:divBdr>
          <w:divsChild>
            <w:div w:id="1583025257">
              <w:marLeft w:val="0"/>
              <w:marRight w:val="0"/>
              <w:marTop w:val="0"/>
              <w:marBottom w:val="0"/>
              <w:divBdr>
                <w:top w:val="none" w:sz="0" w:space="0" w:color="auto"/>
                <w:left w:val="none" w:sz="0" w:space="0" w:color="auto"/>
                <w:bottom w:val="none" w:sz="0" w:space="0" w:color="auto"/>
                <w:right w:val="none" w:sz="0" w:space="0" w:color="auto"/>
              </w:divBdr>
              <w:divsChild>
                <w:div w:id="107744142">
                  <w:marLeft w:val="0"/>
                  <w:marRight w:val="0"/>
                  <w:marTop w:val="0"/>
                  <w:marBottom w:val="0"/>
                  <w:divBdr>
                    <w:top w:val="none" w:sz="0" w:space="0" w:color="auto"/>
                    <w:left w:val="none" w:sz="0" w:space="0" w:color="auto"/>
                    <w:bottom w:val="none" w:sz="0" w:space="0" w:color="auto"/>
                    <w:right w:val="none" w:sz="0" w:space="0" w:color="auto"/>
                  </w:divBdr>
                  <w:divsChild>
                    <w:div w:id="457728470">
                      <w:marLeft w:val="0"/>
                      <w:marRight w:val="0"/>
                      <w:marTop w:val="0"/>
                      <w:marBottom w:val="0"/>
                      <w:divBdr>
                        <w:top w:val="none" w:sz="0" w:space="0" w:color="auto"/>
                        <w:left w:val="none" w:sz="0" w:space="0" w:color="auto"/>
                        <w:bottom w:val="none" w:sz="0" w:space="0" w:color="auto"/>
                        <w:right w:val="none" w:sz="0" w:space="0" w:color="auto"/>
                      </w:divBdr>
                      <w:divsChild>
                        <w:div w:id="109127587">
                          <w:marLeft w:val="0"/>
                          <w:marRight w:val="0"/>
                          <w:marTop w:val="0"/>
                          <w:marBottom w:val="0"/>
                          <w:divBdr>
                            <w:top w:val="none" w:sz="0" w:space="0" w:color="auto"/>
                            <w:left w:val="none" w:sz="0" w:space="0" w:color="auto"/>
                            <w:bottom w:val="none" w:sz="0" w:space="0" w:color="auto"/>
                            <w:right w:val="none" w:sz="0" w:space="0" w:color="auto"/>
                          </w:divBdr>
                        </w:div>
                      </w:divsChild>
                    </w:div>
                    <w:div w:id="1147748837">
                      <w:marLeft w:val="0"/>
                      <w:marRight w:val="0"/>
                      <w:marTop w:val="0"/>
                      <w:marBottom w:val="0"/>
                      <w:divBdr>
                        <w:top w:val="none" w:sz="0" w:space="0" w:color="auto"/>
                        <w:left w:val="none" w:sz="0" w:space="0" w:color="auto"/>
                        <w:bottom w:val="none" w:sz="0" w:space="0" w:color="auto"/>
                        <w:right w:val="none" w:sz="0" w:space="0" w:color="auto"/>
                      </w:divBdr>
                      <w:divsChild>
                        <w:div w:id="1778599943">
                          <w:marLeft w:val="0"/>
                          <w:marRight w:val="0"/>
                          <w:marTop w:val="0"/>
                          <w:marBottom w:val="0"/>
                          <w:divBdr>
                            <w:top w:val="none" w:sz="0" w:space="0" w:color="auto"/>
                            <w:left w:val="none" w:sz="0" w:space="0" w:color="auto"/>
                            <w:bottom w:val="none" w:sz="0" w:space="0" w:color="auto"/>
                            <w:right w:val="none" w:sz="0" w:space="0" w:color="auto"/>
                          </w:divBdr>
                          <w:divsChild>
                            <w:div w:id="196549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464527">
              <w:marLeft w:val="0"/>
              <w:marRight w:val="0"/>
              <w:marTop w:val="0"/>
              <w:marBottom w:val="0"/>
              <w:divBdr>
                <w:top w:val="none" w:sz="0" w:space="0" w:color="auto"/>
                <w:left w:val="none" w:sz="0" w:space="0" w:color="auto"/>
                <w:bottom w:val="none" w:sz="0" w:space="0" w:color="auto"/>
                <w:right w:val="none" w:sz="0" w:space="0" w:color="auto"/>
              </w:divBdr>
              <w:divsChild>
                <w:div w:id="176038406">
                  <w:marLeft w:val="0"/>
                  <w:marRight w:val="0"/>
                  <w:marTop w:val="0"/>
                  <w:marBottom w:val="0"/>
                  <w:divBdr>
                    <w:top w:val="none" w:sz="0" w:space="0" w:color="auto"/>
                    <w:left w:val="none" w:sz="0" w:space="0" w:color="auto"/>
                    <w:bottom w:val="none" w:sz="0" w:space="0" w:color="auto"/>
                    <w:right w:val="none" w:sz="0" w:space="0" w:color="auto"/>
                  </w:divBdr>
                  <w:divsChild>
                    <w:div w:id="1400716005">
                      <w:marLeft w:val="0"/>
                      <w:marRight w:val="0"/>
                      <w:marTop w:val="0"/>
                      <w:marBottom w:val="0"/>
                      <w:divBdr>
                        <w:top w:val="none" w:sz="0" w:space="0" w:color="auto"/>
                        <w:left w:val="none" w:sz="0" w:space="0" w:color="auto"/>
                        <w:bottom w:val="none" w:sz="0" w:space="0" w:color="auto"/>
                        <w:right w:val="none" w:sz="0" w:space="0" w:color="auto"/>
                      </w:divBdr>
                      <w:divsChild>
                        <w:div w:id="1756971762">
                          <w:marLeft w:val="0"/>
                          <w:marRight w:val="0"/>
                          <w:marTop w:val="0"/>
                          <w:marBottom w:val="0"/>
                          <w:divBdr>
                            <w:top w:val="none" w:sz="0" w:space="0" w:color="auto"/>
                            <w:left w:val="none" w:sz="0" w:space="0" w:color="auto"/>
                            <w:bottom w:val="none" w:sz="0" w:space="0" w:color="auto"/>
                            <w:right w:val="none" w:sz="0" w:space="0" w:color="auto"/>
                          </w:divBdr>
                          <w:divsChild>
                            <w:div w:id="39767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6407097">
          <w:marLeft w:val="0"/>
          <w:marRight w:val="0"/>
          <w:marTop w:val="0"/>
          <w:marBottom w:val="0"/>
          <w:divBdr>
            <w:top w:val="none" w:sz="0" w:space="0" w:color="auto"/>
            <w:left w:val="none" w:sz="0" w:space="0" w:color="auto"/>
            <w:bottom w:val="none" w:sz="0" w:space="0" w:color="auto"/>
            <w:right w:val="none" w:sz="0" w:space="0" w:color="auto"/>
          </w:divBdr>
          <w:divsChild>
            <w:div w:id="589775604">
              <w:marLeft w:val="0"/>
              <w:marRight w:val="0"/>
              <w:marTop w:val="0"/>
              <w:marBottom w:val="0"/>
              <w:divBdr>
                <w:top w:val="none" w:sz="0" w:space="0" w:color="auto"/>
                <w:left w:val="none" w:sz="0" w:space="0" w:color="auto"/>
                <w:bottom w:val="none" w:sz="0" w:space="0" w:color="auto"/>
                <w:right w:val="none" w:sz="0" w:space="0" w:color="auto"/>
              </w:divBdr>
              <w:divsChild>
                <w:div w:id="2077360419">
                  <w:marLeft w:val="0"/>
                  <w:marRight w:val="0"/>
                  <w:marTop w:val="0"/>
                  <w:marBottom w:val="0"/>
                  <w:divBdr>
                    <w:top w:val="none" w:sz="0" w:space="0" w:color="auto"/>
                    <w:left w:val="none" w:sz="0" w:space="0" w:color="auto"/>
                    <w:bottom w:val="none" w:sz="0" w:space="0" w:color="auto"/>
                    <w:right w:val="none" w:sz="0" w:space="0" w:color="auto"/>
                  </w:divBdr>
                  <w:divsChild>
                    <w:div w:id="1269966131">
                      <w:marLeft w:val="0"/>
                      <w:marRight w:val="0"/>
                      <w:marTop w:val="0"/>
                      <w:marBottom w:val="0"/>
                      <w:divBdr>
                        <w:top w:val="none" w:sz="0" w:space="0" w:color="auto"/>
                        <w:left w:val="none" w:sz="0" w:space="0" w:color="auto"/>
                        <w:bottom w:val="none" w:sz="0" w:space="0" w:color="auto"/>
                        <w:right w:val="none" w:sz="0" w:space="0" w:color="auto"/>
                      </w:divBdr>
                      <w:divsChild>
                        <w:div w:id="1014185689">
                          <w:marLeft w:val="0"/>
                          <w:marRight w:val="0"/>
                          <w:marTop w:val="0"/>
                          <w:marBottom w:val="0"/>
                          <w:divBdr>
                            <w:top w:val="none" w:sz="0" w:space="0" w:color="auto"/>
                            <w:left w:val="none" w:sz="0" w:space="0" w:color="auto"/>
                            <w:bottom w:val="none" w:sz="0" w:space="0" w:color="auto"/>
                            <w:right w:val="none" w:sz="0" w:space="0" w:color="auto"/>
                          </w:divBdr>
                          <w:divsChild>
                            <w:div w:id="1589193139">
                              <w:marLeft w:val="0"/>
                              <w:marRight w:val="0"/>
                              <w:marTop w:val="0"/>
                              <w:marBottom w:val="0"/>
                              <w:divBdr>
                                <w:top w:val="none" w:sz="0" w:space="0" w:color="auto"/>
                                <w:left w:val="none" w:sz="0" w:space="0" w:color="auto"/>
                                <w:bottom w:val="none" w:sz="0" w:space="0" w:color="auto"/>
                                <w:right w:val="none" w:sz="0" w:space="0" w:color="auto"/>
                              </w:divBdr>
                              <w:divsChild>
                                <w:div w:id="472524450">
                                  <w:marLeft w:val="0"/>
                                  <w:marRight w:val="0"/>
                                  <w:marTop w:val="0"/>
                                  <w:marBottom w:val="180"/>
                                  <w:divBdr>
                                    <w:top w:val="none" w:sz="0" w:space="0" w:color="auto"/>
                                    <w:left w:val="none" w:sz="0" w:space="0" w:color="auto"/>
                                    <w:bottom w:val="none" w:sz="0" w:space="0" w:color="auto"/>
                                    <w:right w:val="none" w:sz="0" w:space="0" w:color="auto"/>
                                  </w:divBdr>
                                  <w:divsChild>
                                    <w:div w:id="994796758">
                                      <w:marLeft w:val="0"/>
                                      <w:marRight w:val="0"/>
                                      <w:marTop w:val="0"/>
                                      <w:marBottom w:val="0"/>
                                      <w:divBdr>
                                        <w:top w:val="none" w:sz="0" w:space="0" w:color="auto"/>
                                        <w:left w:val="none" w:sz="0" w:space="0" w:color="auto"/>
                                        <w:bottom w:val="none" w:sz="0" w:space="0" w:color="auto"/>
                                        <w:right w:val="none" w:sz="0" w:space="0" w:color="auto"/>
                                      </w:divBdr>
                                    </w:div>
                                  </w:divsChild>
                                </w:div>
                                <w:div w:id="738796160">
                                  <w:marLeft w:val="0"/>
                                  <w:marRight w:val="0"/>
                                  <w:marTop w:val="0"/>
                                  <w:marBottom w:val="180"/>
                                  <w:divBdr>
                                    <w:top w:val="none" w:sz="0" w:space="0" w:color="auto"/>
                                    <w:left w:val="none" w:sz="0" w:space="0" w:color="auto"/>
                                    <w:bottom w:val="none" w:sz="0" w:space="0" w:color="auto"/>
                                    <w:right w:val="none" w:sz="0" w:space="0" w:color="auto"/>
                                  </w:divBdr>
                                </w:div>
                                <w:div w:id="541333144">
                                  <w:marLeft w:val="0"/>
                                  <w:marRight w:val="0"/>
                                  <w:marTop w:val="180"/>
                                  <w:marBottom w:val="0"/>
                                  <w:divBdr>
                                    <w:top w:val="none" w:sz="0" w:space="0" w:color="auto"/>
                                    <w:left w:val="none" w:sz="0" w:space="0" w:color="auto"/>
                                    <w:bottom w:val="none" w:sz="0" w:space="0" w:color="auto"/>
                                    <w:right w:val="none" w:sz="0" w:space="0" w:color="auto"/>
                                  </w:divBdr>
                                  <w:divsChild>
                                    <w:div w:id="739445663">
                                      <w:marLeft w:val="0"/>
                                      <w:marRight w:val="0"/>
                                      <w:marTop w:val="0"/>
                                      <w:marBottom w:val="0"/>
                                      <w:divBdr>
                                        <w:top w:val="none" w:sz="0" w:space="0" w:color="auto"/>
                                        <w:left w:val="none" w:sz="0" w:space="0" w:color="auto"/>
                                        <w:bottom w:val="none" w:sz="0" w:space="0" w:color="auto"/>
                                        <w:right w:val="none" w:sz="0" w:space="0" w:color="auto"/>
                                      </w:divBdr>
                                      <w:divsChild>
                                        <w:div w:id="472989868">
                                          <w:marLeft w:val="0"/>
                                          <w:marRight w:val="0"/>
                                          <w:marTop w:val="0"/>
                                          <w:marBottom w:val="240"/>
                                          <w:divBdr>
                                            <w:top w:val="none" w:sz="0" w:space="0" w:color="auto"/>
                                            <w:left w:val="none" w:sz="0" w:space="0" w:color="auto"/>
                                            <w:bottom w:val="none" w:sz="0" w:space="0" w:color="auto"/>
                                            <w:right w:val="none" w:sz="0" w:space="0" w:color="auto"/>
                                          </w:divBdr>
                                          <w:divsChild>
                                            <w:div w:id="17931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48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117476">
                          <w:marLeft w:val="0"/>
                          <w:marRight w:val="0"/>
                          <w:marTop w:val="450"/>
                          <w:marBottom w:val="0"/>
                          <w:divBdr>
                            <w:top w:val="none" w:sz="0" w:space="0" w:color="auto"/>
                            <w:left w:val="none" w:sz="0" w:space="0" w:color="auto"/>
                            <w:bottom w:val="none" w:sz="0" w:space="0" w:color="auto"/>
                            <w:right w:val="none" w:sz="0" w:space="0" w:color="auto"/>
                          </w:divBdr>
                          <w:divsChild>
                            <w:div w:id="1235891328">
                              <w:marLeft w:val="0"/>
                              <w:marRight w:val="0"/>
                              <w:marTop w:val="0"/>
                              <w:marBottom w:val="0"/>
                              <w:divBdr>
                                <w:top w:val="none" w:sz="0" w:space="0" w:color="auto"/>
                                <w:left w:val="none" w:sz="0" w:space="0" w:color="auto"/>
                                <w:bottom w:val="none" w:sz="0" w:space="0" w:color="auto"/>
                                <w:right w:val="none" w:sz="0" w:space="0" w:color="auto"/>
                              </w:divBdr>
                              <w:divsChild>
                                <w:div w:id="49036367">
                                  <w:marLeft w:val="0"/>
                                  <w:marRight w:val="0"/>
                                  <w:marTop w:val="0"/>
                                  <w:marBottom w:val="0"/>
                                  <w:divBdr>
                                    <w:top w:val="none" w:sz="0" w:space="0" w:color="auto"/>
                                    <w:left w:val="none" w:sz="0" w:space="0" w:color="auto"/>
                                    <w:bottom w:val="none" w:sz="0" w:space="0" w:color="auto"/>
                                    <w:right w:val="none" w:sz="0" w:space="0" w:color="auto"/>
                                  </w:divBdr>
                                  <w:divsChild>
                                    <w:div w:id="307439103">
                                      <w:marLeft w:val="0"/>
                                      <w:marRight w:val="0"/>
                                      <w:marTop w:val="0"/>
                                      <w:marBottom w:val="0"/>
                                      <w:divBdr>
                                        <w:top w:val="none" w:sz="0" w:space="0" w:color="auto"/>
                                        <w:left w:val="none" w:sz="0" w:space="0" w:color="auto"/>
                                        <w:bottom w:val="none" w:sz="0" w:space="0" w:color="auto"/>
                                        <w:right w:val="none" w:sz="0" w:space="0" w:color="auto"/>
                                      </w:divBdr>
                                    </w:div>
                                    <w:div w:id="28341466">
                                      <w:marLeft w:val="0"/>
                                      <w:marRight w:val="0"/>
                                      <w:marTop w:val="0"/>
                                      <w:marBottom w:val="0"/>
                                      <w:divBdr>
                                        <w:top w:val="none" w:sz="0" w:space="0" w:color="auto"/>
                                        <w:left w:val="none" w:sz="0" w:space="0" w:color="auto"/>
                                        <w:bottom w:val="none" w:sz="0" w:space="0" w:color="auto"/>
                                        <w:right w:val="none" w:sz="0" w:space="0" w:color="auto"/>
                                      </w:divBdr>
                                      <w:divsChild>
                                        <w:div w:id="106163946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802839914">
                                  <w:marLeft w:val="0"/>
                                  <w:marRight w:val="0"/>
                                  <w:marTop w:val="0"/>
                                  <w:marBottom w:val="0"/>
                                  <w:divBdr>
                                    <w:top w:val="none" w:sz="0" w:space="0" w:color="auto"/>
                                    <w:left w:val="none" w:sz="0" w:space="0" w:color="auto"/>
                                    <w:bottom w:val="none" w:sz="0" w:space="0" w:color="auto"/>
                                    <w:right w:val="none" w:sz="0" w:space="0" w:color="auto"/>
                                  </w:divBdr>
                                  <w:divsChild>
                                    <w:div w:id="1300963132">
                                      <w:marLeft w:val="0"/>
                                      <w:marRight w:val="0"/>
                                      <w:marTop w:val="0"/>
                                      <w:marBottom w:val="0"/>
                                      <w:divBdr>
                                        <w:top w:val="none" w:sz="0" w:space="0" w:color="auto"/>
                                        <w:left w:val="none" w:sz="0" w:space="0" w:color="auto"/>
                                        <w:bottom w:val="none" w:sz="0" w:space="0" w:color="auto"/>
                                        <w:right w:val="none" w:sz="0" w:space="0" w:color="auto"/>
                                      </w:divBdr>
                                    </w:div>
                                    <w:div w:id="399865834">
                                      <w:marLeft w:val="0"/>
                                      <w:marRight w:val="0"/>
                                      <w:marTop w:val="0"/>
                                      <w:marBottom w:val="0"/>
                                      <w:divBdr>
                                        <w:top w:val="none" w:sz="0" w:space="0" w:color="auto"/>
                                        <w:left w:val="none" w:sz="0" w:space="0" w:color="auto"/>
                                        <w:bottom w:val="none" w:sz="0" w:space="0" w:color="auto"/>
                                        <w:right w:val="none" w:sz="0" w:space="0" w:color="auto"/>
                                      </w:divBdr>
                                      <w:divsChild>
                                        <w:div w:id="164916662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466119037">
                                  <w:marLeft w:val="0"/>
                                  <w:marRight w:val="0"/>
                                  <w:marTop w:val="0"/>
                                  <w:marBottom w:val="0"/>
                                  <w:divBdr>
                                    <w:top w:val="none" w:sz="0" w:space="0" w:color="auto"/>
                                    <w:left w:val="none" w:sz="0" w:space="0" w:color="auto"/>
                                    <w:bottom w:val="none" w:sz="0" w:space="0" w:color="auto"/>
                                    <w:right w:val="none" w:sz="0" w:space="0" w:color="auto"/>
                                  </w:divBdr>
                                  <w:divsChild>
                                    <w:div w:id="670184969">
                                      <w:marLeft w:val="0"/>
                                      <w:marRight w:val="0"/>
                                      <w:marTop w:val="0"/>
                                      <w:marBottom w:val="0"/>
                                      <w:divBdr>
                                        <w:top w:val="none" w:sz="0" w:space="0" w:color="auto"/>
                                        <w:left w:val="none" w:sz="0" w:space="0" w:color="auto"/>
                                        <w:bottom w:val="none" w:sz="0" w:space="0" w:color="auto"/>
                                        <w:right w:val="none" w:sz="0" w:space="0" w:color="auto"/>
                                      </w:divBdr>
                                    </w:div>
                                    <w:div w:id="1447314439">
                                      <w:marLeft w:val="0"/>
                                      <w:marRight w:val="0"/>
                                      <w:marTop w:val="0"/>
                                      <w:marBottom w:val="0"/>
                                      <w:divBdr>
                                        <w:top w:val="none" w:sz="0" w:space="0" w:color="auto"/>
                                        <w:left w:val="none" w:sz="0" w:space="0" w:color="auto"/>
                                        <w:bottom w:val="none" w:sz="0" w:space="0" w:color="auto"/>
                                        <w:right w:val="none" w:sz="0" w:space="0" w:color="auto"/>
                                      </w:divBdr>
                                      <w:divsChild>
                                        <w:div w:id="37901802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2024242735">
                      <w:marLeft w:val="0"/>
                      <w:marRight w:val="0"/>
                      <w:marTop w:val="0"/>
                      <w:marBottom w:val="0"/>
                      <w:divBdr>
                        <w:top w:val="none" w:sz="0" w:space="0" w:color="auto"/>
                        <w:left w:val="none" w:sz="0" w:space="0" w:color="auto"/>
                        <w:bottom w:val="none" w:sz="0" w:space="0" w:color="auto"/>
                        <w:right w:val="none" w:sz="0" w:space="0" w:color="auto"/>
                      </w:divBdr>
                      <w:divsChild>
                        <w:div w:id="1294410758">
                          <w:marLeft w:val="0"/>
                          <w:marRight w:val="0"/>
                          <w:marTop w:val="0"/>
                          <w:marBottom w:val="0"/>
                          <w:divBdr>
                            <w:top w:val="none" w:sz="0" w:space="0" w:color="auto"/>
                            <w:left w:val="none" w:sz="0" w:space="0" w:color="auto"/>
                            <w:bottom w:val="none" w:sz="0" w:space="0" w:color="auto"/>
                            <w:right w:val="none" w:sz="0" w:space="0" w:color="auto"/>
                          </w:divBdr>
                          <w:divsChild>
                            <w:div w:id="444348352">
                              <w:marLeft w:val="0"/>
                              <w:marRight w:val="0"/>
                              <w:marTop w:val="0"/>
                              <w:marBottom w:val="0"/>
                              <w:divBdr>
                                <w:top w:val="none" w:sz="0" w:space="0" w:color="auto"/>
                                <w:left w:val="none" w:sz="0" w:space="0" w:color="auto"/>
                                <w:bottom w:val="none" w:sz="0" w:space="0" w:color="auto"/>
                                <w:right w:val="none" w:sz="0" w:space="0" w:color="auto"/>
                              </w:divBdr>
                            </w:div>
                          </w:divsChild>
                        </w:div>
                        <w:div w:id="983120898">
                          <w:marLeft w:val="0"/>
                          <w:marRight w:val="0"/>
                          <w:marTop w:val="0"/>
                          <w:marBottom w:val="0"/>
                          <w:divBdr>
                            <w:top w:val="none" w:sz="0" w:space="0" w:color="auto"/>
                            <w:left w:val="none" w:sz="0" w:space="0" w:color="auto"/>
                            <w:bottom w:val="none" w:sz="0" w:space="0" w:color="auto"/>
                            <w:right w:val="none" w:sz="0" w:space="0" w:color="auto"/>
                          </w:divBdr>
                        </w:div>
                        <w:div w:id="751126706">
                          <w:marLeft w:val="0"/>
                          <w:marRight w:val="0"/>
                          <w:marTop w:val="0"/>
                          <w:marBottom w:val="0"/>
                          <w:divBdr>
                            <w:top w:val="none" w:sz="0" w:space="0" w:color="auto"/>
                            <w:left w:val="none" w:sz="0" w:space="0" w:color="auto"/>
                            <w:bottom w:val="none" w:sz="0" w:space="0" w:color="auto"/>
                            <w:right w:val="none" w:sz="0" w:space="0" w:color="auto"/>
                          </w:divBdr>
                        </w:div>
                        <w:div w:id="775366243">
                          <w:marLeft w:val="0"/>
                          <w:marRight w:val="0"/>
                          <w:marTop w:val="0"/>
                          <w:marBottom w:val="0"/>
                          <w:divBdr>
                            <w:top w:val="none" w:sz="0" w:space="0" w:color="auto"/>
                            <w:left w:val="none" w:sz="0" w:space="0" w:color="auto"/>
                            <w:bottom w:val="none" w:sz="0" w:space="0" w:color="auto"/>
                            <w:right w:val="none" w:sz="0" w:space="0" w:color="auto"/>
                          </w:divBdr>
                          <w:divsChild>
                            <w:div w:id="2077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764018">
      <w:bodyDiv w:val="1"/>
      <w:marLeft w:val="0"/>
      <w:marRight w:val="0"/>
      <w:marTop w:val="0"/>
      <w:marBottom w:val="0"/>
      <w:divBdr>
        <w:top w:val="none" w:sz="0" w:space="0" w:color="auto"/>
        <w:left w:val="none" w:sz="0" w:space="0" w:color="auto"/>
        <w:bottom w:val="none" w:sz="0" w:space="0" w:color="auto"/>
        <w:right w:val="none" w:sz="0" w:space="0" w:color="auto"/>
      </w:divBdr>
      <w:divsChild>
        <w:div w:id="577331000">
          <w:marLeft w:val="0"/>
          <w:marRight w:val="0"/>
          <w:marTop w:val="0"/>
          <w:marBottom w:val="0"/>
          <w:divBdr>
            <w:top w:val="none" w:sz="0" w:space="0" w:color="auto"/>
            <w:left w:val="none" w:sz="0" w:space="0" w:color="auto"/>
            <w:bottom w:val="none" w:sz="0" w:space="0" w:color="auto"/>
            <w:right w:val="none" w:sz="0" w:space="0" w:color="auto"/>
          </w:divBdr>
        </w:div>
        <w:div w:id="409304389">
          <w:marLeft w:val="0"/>
          <w:marRight w:val="0"/>
          <w:marTop w:val="0"/>
          <w:marBottom w:val="0"/>
          <w:divBdr>
            <w:top w:val="none" w:sz="0" w:space="0" w:color="auto"/>
            <w:left w:val="none" w:sz="0" w:space="0" w:color="auto"/>
            <w:bottom w:val="none" w:sz="0" w:space="0" w:color="auto"/>
            <w:right w:val="none" w:sz="0" w:space="0" w:color="auto"/>
          </w:divBdr>
        </w:div>
      </w:divsChild>
    </w:div>
    <w:div w:id="2092118742">
      <w:bodyDiv w:val="1"/>
      <w:marLeft w:val="0"/>
      <w:marRight w:val="0"/>
      <w:marTop w:val="0"/>
      <w:marBottom w:val="0"/>
      <w:divBdr>
        <w:top w:val="none" w:sz="0" w:space="0" w:color="auto"/>
        <w:left w:val="none" w:sz="0" w:space="0" w:color="auto"/>
        <w:bottom w:val="none" w:sz="0" w:space="0" w:color="auto"/>
        <w:right w:val="none" w:sz="0" w:space="0" w:color="auto"/>
      </w:divBdr>
      <w:divsChild>
        <w:div w:id="178468283">
          <w:marLeft w:val="0"/>
          <w:marRight w:val="0"/>
          <w:marTop w:val="0"/>
          <w:marBottom w:val="0"/>
          <w:divBdr>
            <w:top w:val="none" w:sz="0" w:space="0" w:color="auto"/>
            <w:left w:val="none" w:sz="0" w:space="0" w:color="auto"/>
            <w:bottom w:val="none" w:sz="0" w:space="0" w:color="auto"/>
            <w:right w:val="none" w:sz="0" w:space="0" w:color="auto"/>
          </w:divBdr>
        </w:div>
        <w:div w:id="1356883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s://p.lodz.pl/en/about-tul/promotional-and-information-materials" TargetMode="Externa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yperlink" Target="https://iatefl.org.pl/conference/" TargetMode="External"/><Relationship Id="rId12" Type="http://schemas.openxmlformats.org/officeDocument/2006/relationships/image" Target="media/image5.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mailto:conference@iatefl.org.pl" TargetMode="External"/><Relationship Id="rId20" Type="http://schemas.openxmlformats.org/officeDocument/2006/relationships/hyperlink" Target="http://www.iatefl.org.pl/"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jpeg"/><Relationship Id="rId5" Type="http://schemas.openxmlformats.org/officeDocument/2006/relationships/hyperlink" Target="https://iatefl.org.pl/" TargetMode="External"/><Relationship Id="rId15" Type="http://schemas.openxmlformats.org/officeDocument/2006/relationships/hyperlink" Target="http://www.iatefl.org.pl/" TargetMode="External"/><Relationship Id="rId23" Type="http://schemas.openxmlformats.org/officeDocument/2006/relationships/theme" Target="theme/theme1.xml"/><Relationship Id="rId10" Type="http://schemas.openxmlformats.org/officeDocument/2006/relationships/hyperlink" Target="https://iatefl.org.pl/wp-content/uploads/2025/01/Save-the-Date.jpg" TargetMode="External"/><Relationship Id="rId19" Type="http://schemas.openxmlformats.org/officeDocument/2006/relationships/hyperlink" Target="https://iatefl.org.pl/conference/index.php?a=logi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office@iatefl.org.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1017</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2025-05-07T16:20:00Z</dcterms:created>
  <dcterms:modified xsi:type="dcterms:W3CDTF">2025-05-10T15:59:00Z</dcterms:modified>
</cp:coreProperties>
</file>