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D6B11" w14:textId="7F9914AA" w:rsidR="00455921" w:rsidRDefault="00000000">
      <w:pPr>
        <w:pStyle w:val="Nagwek4"/>
      </w:pPr>
      <w:bookmarkStart w:id="0" w:name="_5dhi3o348vl1" w:colFirst="0" w:colLast="0"/>
      <w:bookmarkEnd w:id="0"/>
      <w:r>
        <w:rPr>
          <w:noProof/>
        </w:rPr>
        <w:drawing>
          <wp:inline distT="114300" distB="114300" distL="114300" distR="114300" wp14:anchorId="5E307554" wp14:editId="0411FC13">
            <wp:extent cx="2347913" cy="47841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cstate="email">
                      <a:extLst>
                        <a:ext uri="{28A0092B-C50C-407E-A947-70E740481C1C}">
                          <a14:useLocalDpi xmlns:a14="http://schemas.microsoft.com/office/drawing/2010/main"/>
                        </a:ext>
                      </a:extLst>
                    </a:blip>
                    <a:srcRect/>
                    <a:stretch>
                      <a:fillRect/>
                    </a:stretch>
                  </pic:blipFill>
                  <pic:spPr>
                    <a:xfrm>
                      <a:off x="0" y="0"/>
                      <a:ext cx="2347913" cy="478415"/>
                    </a:xfrm>
                    <a:prstGeom prst="rect">
                      <a:avLst/>
                    </a:prstGeom>
                    <a:ln/>
                  </pic:spPr>
                </pic:pic>
              </a:graphicData>
            </a:graphic>
          </wp:inline>
        </w:drawing>
      </w:r>
      <w:r>
        <w:t xml:space="preserve">        </w:t>
      </w:r>
    </w:p>
    <w:p w14:paraId="16B135BB" w14:textId="2B918598" w:rsidR="00455921" w:rsidRPr="004D57F7" w:rsidRDefault="00000000">
      <w:pPr>
        <w:pStyle w:val="Nagwek3"/>
        <w:rPr>
          <w:rFonts w:ascii="Times New Roman" w:hAnsi="Times New Roman" w:cs="Times New Roman"/>
          <w:b/>
          <w:bCs/>
        </w:rPr>
      </w:pPr>
      <w:bookmarkStart w:id="1" w:name="_wv1ob2io64vz" w:colFirst="0" w:colLast="0"/>
      <w:bookmarkStart w:id="2" w:name="_Hlk113518491"/>
      <w:bookmarkEnd w:id="1"/>
      <w:r w:rsidRPr="008B792E">
        <w:rPr>
          <w:rFonts w:ascii="Times New Roman" w:hAnsi="Times New Roman" w:cs="Times New Roman"/>
          <w:b/>
          <w:bCs/>
          <w:i/>
          <w:iCs/>
        </w:rPr>
        <w:t>Ready to Run</w:t>
      </w:r>
      <w:r w:rsidRPr="004D57F7">
        <w:rPr>
          <w:rFonts w:ascii="Times New Roman" w:hAnsi="Times New Roman" w:cs="Times New Roman"/>
          <w:b/>
          <w:bCs/>
        </w:rPr>
        <w:t xml:space="preserve"> Launches Primary ELT Video Catalogue</w:t>
      </w:r>
    </w:p>
    <w:bookmarkEnd w:id="2"/>
    <w:p w14:paraId="08BEED0B" w14:textId="1F9863CA" w:rsidR="001A52C0" w:rsidRPr="004D57F7" w:rsidRDefault="001A52C0" w:rsidP="001A52C0">
      <w:pPr>
        <w:rPr>
          <w:rFonts w:ascii="Times New Roman" w:hAnsi="Times New Roman" w:cs="Times New Roman"/>
        </w:rPr>
      </w:pPr>
    </w:p>
    <w:p w14:paraId="3438F6FA" w14:textId="0076C375" w:rsidR="001A52C0" w:rsidRPr="008B792E" w:rsidRDefault="004D57F7" w:rsidP="001A52C0">
      <w:pPr>
        <w:rPr>
          <w:rFonts w:ascii="Times New Roman" w:hAnsi="Times New Roman" w:cs="Times New Roman"/>
          <w:b/>
          <w:bCs/>
        </w:rPr>
      </w:pPr>
      <w:r w:rsidRPr="008B792E">
        <w:rPr>
          <w:rFonts w:ascii="Times New Roman" w:hAnsi="Times New Roman" w:cs="Times New Roman"/>
          <w:b/>
          <w:bCs/>
        </w:rPr>
        <w:t>What is Ready to Run?</w:t>
      </w:r>
    </w:p>
    <w:p w14:paraId="673502DE" w14:textId="77777777" w:rsidR="004D57F7" w:rsidRPr="004D57F7" w:rsidRDefault="004D57F7" w:rsidP="001A52C0">
      <w:pPr>
        <w:rPr>
          <w:rFonts w:ascii="Times New Roman" w:hAnsi="Times New Roman" w:cs="Times New Roman"/>
        </w:rPr>
      </w:pPr>
    </w:p>
    <w:p w14:paraId="496278CB" w14:textId="266D85E4" w:rsidR="00455921" w:rsidRDefault="00000000">
      <w:pPr>
        <w:rPr>
          <w:rFonts w:ascii="Times New Roman" w:hAnsi="Times New Roman" w:cs="Times New Roman"/>
        </w:rPr>
      </w:pPr>
      <w:bookmarkStart w:id="3" w:name="_187agrej8y88" w:colFirst="0" w:colLast="0"/>
      <w:bookmarkEnd w:id="3"/>
      <w:r w:rsidRPr="004D57F7">
        <w:rPr>
          <w:rFonts w:ascii="Times New Roman" w:hAnsi="Times New Roman" w:cs="Times New Roman"/>
        </w:rPr>
        <w:t xml:space="preserve">Multi award winning </w:t>
      </w:r>
      <w:r w:rsidRPr="008B792E">
        <w:rPr>
          <w:rFonts w:ascii="Times New Roman" w:hAnsi="Times New Roman" w:cs="Times New Roman"/>
          <w:i/>
          <w:iCs/>
        </w:rPr>
        <w:t>Ready to Run</w:t>
      </w:r>
      <w:r w:rsidRPr="004D57F7">
        <w:rPr>
          <w:rFonts w:ascii="Times New Roman" w:hAnsi="Times New Roman" w:cs="Times New Roman"/>
        </w:rPr>
        <w:t xml:space="preserve"> has launched a new ELT/ELL catalogue of authentic videos targeting English language learners between the ages of 5 and 11. The collection is graded to Cambridge Young Learners Certification goals of Starters, Movers and Flyers. </w:t>
      </w:r>
    </w:p>
    <w:p w14:paraId="52B63A64" w14:textId="3A4330BD" w:rsidR="004D57F7" w:rsidRDefault="004D57F7">
      <w:pPr>
        <w:rPr>
          <w:rFonts w:ascii="Times New Roman" w:hAnsi="Times New Roman" w:cs="Times New Roman"/>
        </w:rPr>
      </w:pPr>
    </w:p>
    <w:p w14:paraId="3DEA9664" w14:textId="1846D1FC" w:rsidR="004D57F7" w:rsidRPr="004D57F7" w:rsidRDefault="00000000" w:rsidP="004D57F7">
      <w:pPr>
        <w:rPr>
          <w:rFonts w:ascii="Times New Roman" w:hAnsi="Times New Roman" w:cs="Times New Roman"/>
        </w:rPr>
      </w:pPr>
      <w:hyperlink r:id="rId5">
        <w:r w:rsidR="004D57F7" w:rsidRPr="004D57F7">
          <w:rPr>
            <w:rFonts w:ascii="Times New Roman" w:hAnsi="Times New Roman" w:cs="Times New Roman"/>
            <w:color w:val="1155CC"/>
            <w:u w:val="single"/>
          </w:rPr>
          <w:t xml:space="preserve">Watch a </w:t>
        </w:r>
        <w:r w:rsidR="004D57F7">
          <w:rPr>
            <w:rFonts w:ascii="Times New Roman" w:hAnsi="Times New Roman" w:cs="Times New Roman"/>
            <w:color w:val="1155CC"/>
            <w:u w:val="single"/>
          </w:rPr>
          <w:t>short</w:t>
        </w:r>
        <w:r w:rsidR="004D57F7" w:rsidRPr="004D57F7">
          <w:rPr>
            <w:rFonts w:ascii="Times New Roman" w:hAnsi="Times New Roman" w:cs="Times New Roman"/>
            <w:color w:val="1155CC"/>
            <w:u w:val="single"/>
          </w:rPr>
          <w:t xml:space="preserve"> video</w:t>
        </w:r>
      </w:hyperlink>
    </w:p>
    <w:p w14:paraId="6B984002" w14:textId="77777777" w:rsidR="004D57F7" w:rsidRPr="004D57F7" w:rsidRDefault="004D57F7" w:rsidP="004D57F7">
      <w:pPr>
        <w:rPr>
          <w:rFonts w:ascii="Times New Roman" w:hAnsi="Times New Roman" w:cs="Times New Roman"/>
        </w:rPr>
      </w:pPr>
    </w:p>
    <w:p w14:paraId="61C0E620" w14:textId="77777777" w:rsidR="00455921" w:rsidRPr="004D57F7" w:rsidRDefault="00455921">
      <w:pPr>
        <w:rPr>
          <w:rFonts w:ascii="Times New Roman" w:hAnsi="Times New Roman" w:cs="Times New Roman"/>
        </w:rPr>
      </w:pPr>
    </w:p>
    <w:p w14:paraId="4049466C" w14:textId="43F0A973" w:rsidR="00455921" w:rsidRPr="004D57F7" w:rsidRDefault="00000000">
      <w:pPr>
        <w:rPr>
          <w:rFonts w:ascii="Times New Roman" w:hAnsi="Times New Roman" w:cs="Times New Roman"/>
        </w:rPr>
      </w:pPr>
      <w:r w:rsidRPr="004D57F7">
        <w:rPr>
          <w:rFonts w:ascii="Times New Roman" w:hAnsi="Times New Roman" w:cs="Times New Roman"/>
        </w:rPr>
        <w:t xml:space="preserve">Since launching in 2018 the </w:t>
      </w:r>
      <w:r w:rsidRPr="008B792E">
        <w:rPr>
          <w:rFonts w:ascii="Times New Roman" w:hAnsi="Times New Roman" w:cs="Times New Roman"/>
          <w:i/>
          <w:iCs/>
        </w:rPr>
        <w:t>Ready to Run</w:t>
      </w:r>
      <w:r w:rsidRPr="004D57F7">
        <w:rPr>
          <w:rFonts w:ascii="Times New Roman" w:hAnsi="Times New Roman" w:cs="Times New Roman"/>
        </w:rPr>
        <w:t xml:space="preserve"> video catalogue has become a central resource for English language course creators in publishing and digital learning. Worldwide some 50 million secondary and adult students already experience </w:t>
      </w:r>
      <w:r w:rsidRPr="008B792E">
        <w:rPr>
          <w:rFonts w:ascii="Times New Roman" w:hAnsi="Times New Roman" w:cs="Times New Roman"/>
          <w:i/>
          <w:iCs/>
        </w:rPr>
        <w:t>Ready to Run</w:t>
      </w:r>
      <w:r w:rsidRPr="004D57F7">
        <w:rPr>
          <w:rFonts w:ascii="Times New Roman" w:hAnsi="Times New Roman" w:cs="Times New Roman"/>
        </w:rPr>
        <w:t xml:space="preserve"> video in classrooms, on platforms and in </w:t>
      </w:r>
      <w:r w:rsidR="004D57F7" w:rsidRPr="004D57F7">
        <w:rPr>
          <w:rFonts w:ascii="Times New Roman" w:hAnsi="Times New Roman" w:cs="Times New Roman"/>
        </w:rPr>
        <w:t>self-study</w:t>
      </w:r>
      <w:r w:rsidRPr="004D57F7">
        <w:rPr>
          <w:rFonts w:ascii="Times New Roman" w:hAnsi="Times New Roman" w:cs="Times New Roman"/>
        </w:rPr>
        <w:t xml:space="preserve"> apps. </w:t>
      </w:r>
      <w:r w:rsidRPr="008B792E">
        <w:rPr>
          <w:rFonts w:ascii="Times New Roman" w:hAnsi="Times New Roman" w:cs="Times New Roman"/>
          <w:i/>
          <w:iCs/>
        </w:rPr>
        <w:t>Ready to Run</w:t>
      </w:r>
      <w:r w:rsidRPr="004D57F7">
        <w:rPr>
          <w:rFonts w:ascii="Times New Roman" w:hAnsi="Times New Roman" w:cs="Times New Roman"/>
        </w:rPr>
        <w:t xml:space="preserve"> video features real world stories, graded for learners, and is supplied with dedicated resources for teachers and learners.</w:t>
      </w:r>
    </w:p>
    <w:p w14:paraId="561F6D2F" w14:textId="77777777" w:rsidR="00455921" w:rsidRPr="004D57F7" w:rsidRDefault="00455921">
      <w:pPr>
        <w:rPr>
          <w:rFonts w:ascii="Times New Roman" w:hAnsi="Times New Roman" w:cs="Times New Roman"/>
        </w:rPr>
      </w:pPr>
    </w:p>
    <w:p w14:paraId="0EAC76A6" w14:textId="77777777" w:rsidR="00455921" w:rsidRPr="004D57F7" w:rsidRDefault="00000000">
      <w:pPr>
        <w:rPr>
          <w:rFonts w:ascii="Times New Roman" w:hAnsi="Times New Roman" w:cs="Times New Roman"/>
        </w:rPr>
      </w:pPr>
      <w:r w:rsidRPr="004D57F7">
        <w:rPr>
          <w:rFonts w:ascii="Times New Roman" w:hAnsi="Times New Roman" w:cs="Times New Roman"/>
        </w:rPr>
        <w:t xml:space="preserve">Adam Salkeld, director and cofounder of DLA, the company behind </w:t>
      </w:r>
      <w:r w:rsidRPr="008B792E">
        <w:rPr>
          <w:rFonts w:ascii="Times New Roman" w:hAnsi="Times New Roman" w:cs="Times New Roman"/>
          <w:i/>
          <w:iCs/>
        </w:rPr>
        <w:t>Ready to Run</w:t>
      </w:r>
      <w:r w:rsidRPr="004D57F7">
        <w:rPr>
          <w:rFonts w:ascii="Times New Roman" w:hAnsi="Times New Roman" w:cs="Times New Roman"/>
        </w:rPr>
        <w:t xml:space="preserve"> said:</w:t>
      </w:r>
    </w:p>
    <w:p w14:paraId="0950783A" w14:textId="77777777" w:rsidR="00455921" w:rsidRPr="004D57F7" w:rsidRDefault="00000000">
      <w:pPr>
        <w:rPr>
          <w:rFonts w:ascii="Times New Roman" w:hAnsi="Times New Roman" w:cs="Times New Roman"/>
        </w:rPr>
      </w:pPr>
      <w:r w:rsidRPr="004D57F7">
        <w:rPr>
          <w:rFonts w:ascii="Times New Roman" w:hAnsi="Times New Roman" w:cs="Times New Roman"/>
        </w:rPr>
        <w:t>“</w:t>
      </w:r>
      <w:r w:rsidRPr="008B792E">
        <w:rPr>
          <w:rFonts w:ascii="Times New Roman" w:hAnsi="Times New Roman" w:cs="Times New Roman"/>
          <w:i/>
          <w:iCs/>
        </w:rPr>
        <w:t>Ready to Run</w:t>
      </w:r>
      <w:r w:rsidRPr="004D57F7">
        <w:rPr>
          <w:rFonts w:ascii="Times New Roman" w:hAnsi="Times New Roman" w:cs="Times New Roman"/>
        </w:rPr>
        <w:t xml:space="preserve"> Primary fills a pressing need in the ELT sector for authentic story-led video that fires younger children’s curiosity about the world and the possibilities of English. We have worked hard to find real stories and experiences that are relatable to young learners while at the same time expanding their horizons”.</w:t>
      </w:r>
    </w:p>
    <w:p w14:paraId="6F210C34" w14:textId="77777777" w:rsidR="00455921" w:rsidRPr="004D57F7" w:rsidRDefault="00455921">
      <w:pPr>
        <w:rPr>
          <w:rFonts w:ascii="Times New Roman" w:hAnsi="Times New Roman" w:cs="Times New Roman"/>
        </w:rPr>
      </w:pPr>
    </w:p>
    <w:p w14:paraId="61DE1D80" w14:textId="77777777" w:rsidR="00455921" w:rsidRPr="004D57F7" w:rsidRDefault="00000000">
      <w:pPr>
        <w:rPr>
          <w:rFonts w:ascii="Times New Roman" w:hAnsi="Times New Roman" w:cs="Times New Roman"/>
        </w:rPr>
      </w:pPr>
      <w:r w:rsidRPr="004D57F7">
        <w:rPr>
          <w:rFonts w:ascii="Times New Roman" w:hAnsi="Times New Roman" w:cs="Times New Roman"/>
        </w:rPr>
        <w:t xml:space="preserve"> Stephen Haggard, DLA director and cofounder added:</w:t>
      </w:r>
    </w:p>
    <w:p w14:paraId="211EA605" w14:textId="77777777" w:rsidR="00455921" w:rsidRPr="004D57F7" w:rsidRDefault="00000000">
      <w:pPr>
        <w:rPr>
          <w:rFonts w:ascii="Times New Roman" w:hAnsi="Times New Roman" w:cs="Times New Roman"/>
        </w:rPr>
      </w:pPr>
      <w:r w:rsidRPr="004D57F7">
        <w:rPr>
          <w:rFonts w:ascii="Times New Roman" w:hAnsi="Times New Roman" w:cs="Times New Roman"/>
        </w:rPr>
        <w:t xml:space="preserve">“World class video has become the X-Factor in course adoption and marketing. The </w:t>
      </w:r>
      <w:r w:rsidRPr="008B792E">
        <w:rPr>
          <w:rFonts w:ascii="Times New Roman" w:hAnsi="Times New Roman" w:cs="Times New Roman"/>
          <w:i/>
          <w:iCs/>
        </w:rPr>
        <w:t>Ready to Run</w:t>
      </w:r>
      <w:r w:rsidRPr="004D57F7">
        <w:rPr>
          <w:rFonts w:ascii="Times New Roman" w:hAnsi="Times New Roman" w:cs="Times New Roman"/>
        </w:rPr>
        <w:t xml:space="preserve"> licensing model is designed to take the pain out of video acquisition for our partners when they are creating courses, apps and learning platforms. We are proud to be extending this unique service to the growing global market for English learning at Pre-Primary and Primary learning.”</w:t>
      </w:r>
    </w:p>
    <w:p w14:paraId="2FD3E496" w14:textId="77777777" w:rsidR="00455921" w:rsidRPr="004D57F7" w:rsidRDefault="00455921">
      <w:pPr>
        <w:rPr>
          <w:rFonts w:ascii="Times New Roman" w:hAnsi="Times New Roman" w:cs="Times New Roman"/>
        </w:rPr>
      </w:pPr>
    </w:p>
    <w:p w14:paraId="6EF50F01" w14:textId="77777777" w:rsidR="00455921" w:rsidRPr="004D57F7" w:rsidRDefault="00000000">
      <w:pPr>
        <w:rPr>
          <w:rFonts w:ascii="Times New Roman" w:hAnsi="Times New Roman" w:cs="Times New Roman"/>
        </w:rPr>
      </w:pPr>
      <w:r w:rsidRPr="004D57F7">
        <w:rPr>
          <w:rFonts w:ascii="Times New Roman" w:hAnsi="Times New Roman" w:cs="Times New Roman"/>
        </w:rPr>
        <w:t xml:space="preserve">The new catalogue features stories from around the globe and a range of English speakers, native and non-native, giving learners a wide experience of real accents within a levelled environment. </w:t>
      </w:r>
      <w:r w:rsidRPr="008B792E">
        <w:rPr>
          <w:rFonts w:ascii="Times New Roman" w:hAnsi="Times New Roman" w:cs="Times New Roman"/>
          <w:i/>
          <w:iCs/>
        </w:rPr>
        <w:t>Ready to Run</w:t>
      </w:r>
      <w:r w:rsidRPr="004D57F7">
        <w:rPr>
          <w:rFonts w:ascii="Times New Roman" w:hAnsi="Times New Roman" w:cs="Times New Roman"/>
        </w:rPr>
        <w:t xml:space="preserve"> has taken great care to feature children and children’s voices throughout. Diversity and inclusion have been key priorities in the catalogue. The result is a global spread of stories and experiences as well as units that feature neurodiversity, disability and reducing inequality.  </w:t>
      </w:r>
    </w:p>
    <w:p w14:paraId="4A4D8243" w14:textId="77777777" w:rsidR="00455921" w:rsidRPr="004D57F7" w:rsidRDefault="00455921">
      <w:pPr>
        <w:rPr>
          <w:rFonts w:ascii="Times New Roman" w:hAnsi="Times New Roman" w:cs="Times New Roman"/>
        </w:rPr>
      </w:pPr>
    </w:p>
    <w:p w14:paraId="1A8B2992" w14:textId="77777777" w:rsidR="00455921" w:rsidRPr="004D57F7" w:rsidRDefault="00000000">
      <w:pPr>
        <w:pStyle w:val="Nagwek4"/>
        <w:rPr>
          <w:rFonts w:ascii="Times New Roman" w:hAnsi="Times New Roman" w:cs="Times New Roman"/>
          <w:b/>
          <w:bCs/>
        </w:rPr>
      </w:pPr>
      <w:bookmarkStart w:id="4" w:name="_1irssg6zk0b9" w:colFirst="0" w:colLast="0"/>
      <w:bookmarkEnd w:id="4"/>
      <w:r w:rsidRPr="004D57F7">
        <w:rPr>
          <w:rFonts w:ascii="Times New Roman" w:hAnsi="Times New Roman" w:cs="Times New Roman"/>
          <w:b/>
          <w:bCs/>
        </w:rPr>
        <w:t>Sample clips from the catalogue</w:t>
      </w:r>
    </w:p>
    <w:p w14:paraId="67C688B9" w14:textId="77777777" w:rsidR="00455921" w:rsidRPr="004D57F7" w:rsidRDefault="00455921">
      <w:pPr>
        <w:rPr>
          <w:rFonts w:ascii="Times New Roman" w:hAnsi="Times New Roman" w:cs="Times New Roman"/>
          <w:b/>
          <w:bCs/>
        </w:rPr>
      </w:pPr>
    </w:p>
    <w:p w14:paraId="4678145F" w14:textId="7A995D9D" w:rsidR="00455921" w:rsidRDefault="00000000">
      <w:pPr>
        <w:rPr>
          <w:rFonts w:ascii="Times New Roman" w:hAnsi="Times New Roman" w:cs="Times New Roman"/>
        </w:rPr>
      </w:pPr>
      <w:hyperlink r:id="rId6">
        <w:r w:rsidRPr="004D57F7">
          <w:rPr>
            <w:rFonts w:ascii="Times New Roman" w:hAnsi="Times New Roman" w:cs="Times New Roman"/>
            <w:color w:val="1155CC"/>
            <w:u w:val="single"/>
          </w:rPr>
          <w:t>Learning to Koala</w:t>
        </w:r>
      </w:hyperlink>
      <w:r w:rsidRPr="004D57F7">
        <w:rPr>
          <w:rFonts w:ascii="Times New Roman" w:hAnsi="Times New Roman" w:cs="Times New Roman"/>
        </w:rPr>
        <w:t xml:space="preserve"> - Starters level video for learners from age 5 upwards that follows Imogen the baby koala as she learns about life and those around her. The video supports students making simple sentences and contains animal and relationship vocabulary.  </w:t>
      </w:r>
      <w:hyperlink r:id="rId7">
        <w:r w:rsidRPr="004D57F7">
          <w:rPr>
            <w:rFonts w:ascii="Times New Roman" w:hAnsi="Times New Roman" w:cs="Times New Roman"/>
            <w:color w:val="1155CC"/>
            <w:u w:val="single"/>
          </w:rPr>
          <w:t>Learner and Teacher Resources</w:t>
        </w:r>
      </w:hyperlink>
      <w:r w:rsidRPr="004D57F7">
        <w:rPr>
          <w:rFonts w:ascii="Times New Roman" w:hAnsi="Times New Roman" w:cs="Times New Roman"/>
        </w:rPr>
        <w:t>.</w:t>
      </w:r>
    </w:p>
    <w:p w14:paraId="68A94166" w14:textId="403EDF84" w:rsidR="008B792E" w:rsidRDefault="008B792E">
      <w:pPr>
        <w:rPr>
          <w:rFonts w:ascii="Times New Roman" w:hAnsi="Times New Roman" w:cs="Times New Roman"/>
        </w:rPr>
      </w:pPr>
    </w:p>
    <w:p w14:paraId="47118F4A" w14:textId="07B2D68A" w:rsidR="008B792E" w:rsidRDefault="008B792E">
      <w:pPr>
        <w:rPr>
          <w:rFonts w:ascii="Times New Roman" w:hAnsi="Times New Roman" w:cs="Times New Roman"/>
        </w:rPr>
      </w:pPr>
    </w:p>
    <w:p w14:paraId="72DD18A3" w14:textId="0026A23C" w:rsidR="008B792E" w:rsidRPr="004D57F7" w:rsidRDefault="008B792E">
      <w:pPr>
        <w:rPr>
          <w:rFonts w:ascii="Times New Roman" w:hAnsi="Times New Roman" w:cs="Times New Roman"/>
        </w:rPr>
      </w:pPr>
      <w:r>
        <w:rPr>
          <w:rFonts w:ascii="Times New Roman" w:hAnsi="Times New Roman" w:cs="Times New Roman"/>
        </w:rPr>
        <w:t xml:space="preserve">                                  </w:t>
      </w:r>
      <w:r>
        <w:rPr>
          <w:noProof/>
        </w:rPr>
        <w:drawing>
          <wp:inline distT="0" distB="0" distL="0" distR="0" wp14:anchorId="752804F7" wp14:editId="6781957C">
            <wp:extent cx="5943600" cy="3326130"/>
            <wp:effectExtent l="0" t="0" r="0" b="7620"/>
            <wp:docPr id="4" name="Obraz 4" descr="Obraz zawierający wewnątrz, zamknąć&#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descr="Obraz zawierający wewnątrz, zamknąć&#10;&#10;Opis wygenerowany automatycznie"/>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5943600" cy="3326130"/>
                    </a:xfrm>
                    <a:prstGeom prst="rect">
                      <a:avLst/>
                    </a:prstGeom>
                    <a:noFill/>
                    <a:ln>
                      <a:noFill/>
                    </a:ln>
                  </pic:spPr>
                </pic:pic>
              </a:graphicData>
            </a:graphic>
          </wp:inline>
        </w:drawing>
      </w:r>
    </w:p>
    <w:p w14:paraId="07B26153" w14:textId="77777777" w:rsidR="00455921" w:rsidRPr="004D57F7" w:rsidRDefault="00455921">
      <w:pPr>
        <w:rPr>
          <w:rFonts w:ascii="Times New Roman" w:hAnsi="Times New Roman" w:cs="Times New Roman"/>
        </w:rPr>
      </w:pPr>
    </w:p>
    <w:p w14:paraId="614C5457" w14:textId="1A7F108F" w:rsidR="00455921" w:rsidRDefault="00000000">
      <w:pPr>
        <w:rPr>
          <w:rFonts w:ascii="Times New Roman" w:hAnsi="Times New Roman" w:cs="Times New Roman"/>
          <w:color w:val="1155CC"/>
          <w:u w:val="single"/>
        </w:rPr>
      </w:pPr>
      <w:hyperlink r:id="rId9">
        <w:r w:rsidRPr="004D57F7">
          <w:rPr>
            <w:rFonts w:ascii="Times New Roman" w:hAnsi="Times New Roman" w:cs="Times New Roman"/>
            <w:color w:val="1155CC"/>
            <w:u w:val="single"/>
          </w:rPr>
          <w:t>Cricket in the Andes</w:t>
        </w:r>
      </w:hyperlink>
      <w:r w:rsidRPr="004D57F7">
        <w:rPr>
          <w:rFonts w:ascii="Times New Roman" w:hAnsi="Times New Roman" w:cs="Times New Roman"/>
        </w:rPr>
        <w:t xml:space="preserve"> - Movers level video about a children's cricket team in Peru. Plenty of vocabulary around fitness and sport. </w:t>
      </w:r>
      <w:hyperlink r:id="rId10">
        <w:r w:rsidRPr="004D57F7">
          <w:rPr>
            <w:rFonts w:ascii="Times New Roman" w:hAnsi="Times New Roman" w:cs="Times New Roman"/>
            <w:color w:val="1155CC"/>
            <w:u w:val="single"/>
          </w:rPr>
          <w:t>Learner and Teacher Resources</w:t>
        </w:r>
      </w:hyperlink>
    </w:p>
    <w:p w14:paraId="17AAF9BF" w14:textId="153BC5EB" w:rsidR="003365C6" w:rsidRDefault="003365C6">
      <w:pPr>
        <w:rPr>
          <w:rFonts w:ascii="Times New Roman" w:hAnsi="Times New Roman" w:cs="Times New Roman"/>
          <w:color w:val="1155CC"/>
          <w:u w:val="single"/>
        </w:rPr>
      </w:pPr>
    </w:p>
    <w:p w14:paraId="31247E52" w14:textId="273A64C2" w:rsidR="003365C6" w:rsidRPr="004D57F7" w:rsidRDefault="003365C6">
      <w:pPr>
        <w:rPr>
          <w:rFonts w:ascii="Times New Roman" w:hAnsi="Times New Roman" w:cs="Times New Roman"/>
        </w:rPr>
      </w:pPr>
      <w:r>
        <w:rPr>
          <w:rFonts w:ascii="Times New Roman" w:hAnsi="Times New Roman" w:cs="Times New Roman"/>
          <w:color w:val="1155CC"/>
          <w:u w:val="single"/>
        </w:rPr>
        <w:lastRenderedPageBreak/>
        <w:t xml:space="preserve">                              </w:t>
      </w:r>
      <w:r>
        <w:rPr>
          <w:noProof/>
        </w:rPr>
        <w:drawing>
          <wp:inline distT="0" distB="0" distL="0" distR="0" wp14:anchorId="76933EED" wp14:editId="2BCE0367">
            <wp:extent cx="5943600" cy="3290570"/>
            <wp:effectExtent l="0" t="0" r="0" b="508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5943600" cy="3290570"/>
                    </a:xfrm>
                    <a:prstGeom prst="rect">
                      <a:avLst/>
                    </a:prstGeom>
                    <a:noFill/>
                    <a:ln>
                      <a:noFill/>
                    </a:ln>
                  </pic:spPr>
                </pic:pic>
              </a:graphicData>
            </a:graphic>
          </wp:inline>
        </w:drawing>
      </w:r>
    </w:p>
    <w:p w14:paraId="484C675F" w14:textId="77777777" w:rsidR="00455921" w:rsidRPr="004D57F7" w:rsidRDefault="00455921">
      <w:pPr>
        <w:rPr>
          <w:rFonts w:ascii="Times New Roman" w:hAnsi="Times New Roman" w:cs="Times New Roman"/>
        </w:rPr>
      </w:pPr>
    </w:p>
    <w:p w14:paraId="36267237" w14:textId="196563EE" w:rsidR="00455921" w:rsidRDefault="00000000">
      <w:pPr>
        <w:rPr>
          <w:rFonts w:ascii="Times New Roman" w:hAnsi="Times New Roman" w:cs="Times New Roman"/>
        </w:rPr>
      </w:pPr>
      <w:hyperlink r:id="rId12">
        <w:r w:rsidRPr="004D57F7">
          <w:rPr>
            <w:rFonts w:ascii="Times New Roman" w:hAnsi="Times New Roman" w:cs="Times New Roman"/>
            <w:color w:val="1155CC"/>
            <w:u w:val="single"/>
          </w:rPr>
          <w:t>Moon Dreams</w:t>
        </w:r>
      </w:hyperlink>
      <w:r w:rsidRPr="004D57F7">
        <w:rPr>
          <w:rFonts w:ascii="Times New Roman" w:hAnsi="Times New Roman" w:cs="Times New Roman"/>
        </w:rPr>
        <w:t xml:space="preserve"> - Flyers level video set in Mumbai and telling the story of Sandhya who wants to be a space scientist. Introduces use of “could”. </w:t>
      </w:r>
      <w:hyperlink r:id="rId13">
        <w:r w:rsidRPr="004D57F7">
          <w:rPr>
            <w:rFonts w:ascii="Times New Roman" w:hAnsi="Times New Roman" w:cs="Times New Roman"/>
            <w:color w:val="1155CC"/>
            <w:u w:val="single"/>
          </w:rPr>
          <w:t>Learner and Teacher Resources</w:t>
        </w:r>
      </w:hyperlink>
      <w:r w:rsidRPr="004D57F7">
        <w:rPr>
          <w:rFonts w:ascii="Times New Roman" w:hAnsi="Times New Roman" w:cs="Times New Roman"/>
        </w:rPr>
        <w:t>.</w:t>
      </w:r>
    </w:p>
    <w:p w14:paraId="61B76F4F" w14:textId="55361F56" w:rsidR="003365C6" w:rsidRDefault="003365C6">
      <w:pPr>
        <w:rPr>
          <w:rFonts w:ascii="Times New Roman" w:hAnsi="Times New Roman" w:cs="Times New Roman"/>
        </w:rPr>
      </w:pPr>
    </w:p>
    <w:p w14:paraId="185D06D4" w14:textId="43DBABA9" w:rsidR="003365C6" w:rsidRDefault="003365C6">
      <w:pPr>
        <w:rPr>
          <w:rFonts w:ascii="Times New Roman" w:hAnsi="Times New Roman" w:cs="Times New Roman"/>
        </w:rPr>
      </w:pPr>
    </w:p>
    <w:p w14:paraId="5D555885" w14:textId="6081889A" w:rsidR="003365C6" w:rsidRPr="004D57F7" w:rsidRDefault="003365C6">
      <w:pPr>
        <w:rPr>
          <w:rFonts w:ascii="Times New Roman" w:hAnsi="Times New Roman" w:cs="Times New Roman"/>
        </w:rPr>
      </w:pPr>
      <w:r>
        <w:rPr>
          <w:noProof/>
        </w:rPr>
        <w:drawing>
          <wp:inline distT="0" distB="0" distL="0" distR="0" wp14:anchorId="292DA833" wp14:editId="3BC5A63F">
            <wp:extent cx="5943600" cy="3343275"/>
            <wp:effectExtent l="0" t="0" r="0" b="952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5943600" cy="3343275"/>
                    </a:xfrm>
                    <a:prstGeom prst="rect">
                      <a:avLst/>
                    </a:prstGeom>
                    <a:noFill/>
                    <a:ln>
                      <a:noFill/>
                    </a:ln>
                  </pic:spPr>
                </pic:pic>
              </a:graphicData>
            </a:graphic>
          </wp:inline>
        </w:drawing>
      </w:r>
    </w:p>
    <w:p w14:paraId="7BF8857D" w14:textId="77777777" w:rsidR="00455921" w:rsidRPr="004D57F7" w:rsidRDefault="00455921">
      <w:pPr>
        <w:rPr>
          <w:rFonts w:ascii="Times New Roman" w:hAnsi="Times New Roman" w:cs="Times New Roman"/>
        </w:rPr>
      </w:pPr>
    </w:p>
    <w:p w14:paraId="082600A1" w14:textId="77777777" w:rsidR="00455921" w:rsidRPr="004D57F7" w:rsidRDefault="00000000">
      <w:pPr>
        <w:rPr>
          <w:rFonts w:ascii="Times New Roman" w:hAnsi="Times New Roman" w:cs="Times New Roman"/>
        </w:rPr>
      </w:pPr>
      <w:r w:rsidRPr="008B792E">
        <w:rPr>
          <w:rFonts w:ascii="Times New Roman" w:hAnsi="Times New Roman" w:cs="Times New Roman"/>
          <w:i/>
          <w:iCs/>
        </w:rPr>
        <w:lastRenderedPageBreak/>
        <w:t>Ready to Run</w:t>
      </w:r>
      <w:r w:rsidRPr="004D57F7">
        <w:rPr>
          <w:rFonts w:ascii="Times New Roman" w:hAnsi="Times New Roman" w:cs="Times New Roman"/>
        </w:rPr>
        <w:t xml:space="preserve"> </w:t>
      </w:r>
      <w:r w:rsidRPr="008B792E">
        <w:rPr>
          <w:rFonts w:ascii="Times New Roman" w:hAnsi="Times New Roman" w:cs="Times New Roman"/>
          <w:i/>
          <w:iCs/>
        </w:rPr>
        <w:t>for Young Learners</w:t>
      </w:r>
      <w:r w:rsidRPr="004D57F7">
        <w:rPr>
          <w:rFonts w:ascii="Times New Roman" w:hAnsi="Times New Roman" w:cs="Times New Roman"/>
        </w:rPr>
        <w:t xml:space="preserve"> has been produced to support contemporary themes in English learning such as coverage of the UN’s Sustainable Development Goals (SDGs). The videos are aligned with relevant SDGs and teacher support includes suggestions on how to provide SDG learning outcomes for each video. Social Emotional Learning is another theme that many of the videos can support. Relevant titles have been aligned to the CASEL Framework and </w:t>
      </w:r>
      <w:r w:rsidRPr="008B792E">
        <w:rPr>
          <w:rFonts w:ascii="Times New Roman" w:hAnsi="Times New Roman" w:cs="Times New Roman"/>
          <w:i/>
          <w:iCs/>
        </w:rPr>
        <w:t>Ready to Run</w:t>
      </w:r>
      <w:r w:rsidRPr="004D57F7">
        <w:rPr>
          <w:rFonts w:ascii="Times New Roman" w:hAnsi="Times New Roman" w:cs="Times New Roman"/>
        </w:rPr>
        <w:t xml:space="preserve"> will be introducing specialist SEL resource packs to accompany the catalogue later this year.   </w:t>
      </w:r>
    </w:p>
    <w:p w14:paraId="34F2C97A" w14:textId="77777777" w:rsidR="00455921" w:rsidRPr="004D57F7" w:rsidRDefault="00455921">
      <w:pPr>
        <w:rPr>
          <w:rFonts w:ascii="Times New Roman" w:hAnsi="Times New Roman" w:cs="Times New Roman"/>
        </w:rPr>
      </w:pPr>
    </w:p>
    <w:p w14:paraId="61280E82" w14:textId="77777777" w:rsidR="00455921" w:rsidRPr="004D57F7" w:rsidRDefault="00000000">
      <w:pPr>
        <w:rPr>
          <w:rFonts w:ascii="Times New Roman" w:hAnsi="Times New Roman" w:cs="Times New Roman"/>
        </w:rPr>
      </w:pPr>
      <w:r w:rsidRPr="004D57F7">
        <w:rPr>
          <w:rFonts w:ascii="Times New Roman" w:hAnsi="Times New Roman" w:cs="Times New Roman"/>
        </w:rPr>
        <w:t xml:space="preserve"> Elena Deleyto, </w:t>
      </w:r>
      <w:r w:rsidRPr="008B792E">
        <w:rPr>
          <w:rFonts w:ascii="Times New Roman" w:hAnsi="Times New Roman" w:cs="Times New Roman"/>
          <w:i/>
          <w:iCs/>
        </w:rPr>
        <w:t>Ready to Run</w:t>
      </w:r>
      <w:r w:rsidRPr="004D57F7">
        <w:rPr>
          <w:rFonts w:ascii="Times New Roman" w:hAnsi="Times New Roman" w:cs="Times New Roman"/>
        </w:rPr>
        <w:t>’s Head of Product said:</w:t>
      </w:r>
    </w:p>
    <w:p w14:paraId="58C16C1D" w14:textId="77777777" w:rsidR="00455921" w:rsidRPr="004D57F7" w:rsidRDefault="00000000">
      <w:pPr>
        <w:rPr>
          <w:rFonts w:ascii="Times New Roman" w:hAnsi="Times New Roman" w:cs="Times New Roman"/>
        </w:rPr>
      </w:pPr>
      <w:r w:rsidRPr="004D57F7">
        <w:rPr>
          <w:rFonts w:ascii="Times New Roman" w:hAnsi="Times New Roman" w:cs="Times New Roman"/>
        </w:rPr>
        <w:t xml:space="preserve">“We never forget that our partners are in the business of English learning. Each video comes with a lesson plan and student resources that deliver defined English learning outcomes. We have worked with experts in primary ELT to ensure there is a clear progression from younger learners through to pre-teens. Themes like SEL and SDGs are introduced in our pedagogy as natural outcomes from the videos - we believe that a strong story is the best launchpad for effective learning in these areas”     </w:t>
      </w:r>
    </w:p>
    <w:p w14:paraId="0F5D7B0A" w14:textId="77777777" w:rsidR="00455921" w:rsidRPr="004D57F7" w:rsidRDefault="00455921">
      <w:pPr>
        <w:rPr>
          <w:rFonts w:ascii="Times New Roman" w:hAnsi="Times New Roman" w:cs="Times New Roman"/>
        </w:rPr>
      </w:pPr>
    </w:p>
    <w:p w14:paraId="1045F4B2" w14:textId="77777777" w:rsidR="00455921" w:rsidRPr="004D57F7" w:rsidRDefault="00000000">
      <w:pPr>
        <w:rPr>
          <w:rFonts w:ascii="Times New Roman" w:hAnsi="Times New Roman" w:cs="Times New Roman"/>
        </w:rPr>
      </w:pPr>
      <w:r w:rsidRPr="004D57F7">
        <w:rPr>
          <w:rFonts w:ascii="Times New Roman" w:hAnsi="Times New Roman" w:cs="Times New Roman"/>
        </w:rPr>
        <w:t xml:space="preserve">The online </w:t>
      </w:r>
      <w:hyperlink r:id="rId15">
        <w:r w:rsidRPr="004D57F7">
          <w:rPr>
            <w:rFonts w:ascii="Times New Roman" w:hAnsi="Times New Roman" w:cs="Times New Roman"/>
            <w:color w:val="1155CC"/>
            <w:u w:val="single"/>
          </w:rPr>
          <w:t>Ready to Run Young Learners catalogue</w:t>
        </w:r>
      </w:hyperlink>
      <w:r w:rsidRPr="004D57F7">
        <w:rPr>
          <w:rFonts w:ascii="Times New Roman" w:hAnsi="Times New Roman" w:cs="Times New Roman"/>
        </w:rPr>
        <w:t xml:space="preserve"> contains 55 videos, any selection of which can be licensed immediately for terms of between 6 months and 10 years on either a worldwide or single country/territory basis.</w:t>
      </w:r>
    </w:p>
    <w:p w14:paraId="66C8FDC5" w14:textId="77777777" w:rsidR="00455921" w:rsidRPr="004D57F7" w:rsidRDefault="00455921">
      <w:pPr>
        <w:rPr>
          <w:rFonts w:ascii="Times New Roman" w:hAnsi="Times New Roman" w:cs="Times New Roman"/>
        </w:rPr>
      </w:pPr>
    </w:p>
    <w:bookmarkStart w:id="5" w:name="_3de23gp9hf3g" w:colFirst="0" w:colLast="0"/>
    <w:bookmarkEnd w:id="5"/>
    <w:p w14:paraId="3A8035E5" w14:textId="77777777" w:rsidR="00455921" w:rsidRPr="004D57F7" w:rsidRDefault="00000000">
      <w:pPr>
        <w:rPr>
          <w:rFonts w:ascii="Times New Roman" w:hAnsi="Times New Roman" w:cs="Times New Roman"/>
        </w:rPr>
      </w:pPr>
      <w:r w:rsidRPr="004D57F7">
        <w:rPr>
          <w:rFonts w:ascii="Times New Roman" w:hAnsi="Times New Roman" w:cs="Times New Roman"/>
        </w:rPr>
        <w:fldChar w:fldCharType="begin"/>
      </w:r>
      <w:r w:rsidRPr="004D57F7">
        <w:rPr>
          <w:rFonts w:ascii="Times New Roman" w:hAnsi="Times New Roman" w:cs="Times New Roman"/>
        </w:rPr>
        <w:instrText xml:space="preserve"> HYPERLINK "https://docs.google.com/presentation/d/1uO0rlacLT-vlfHGSTe1ZkQofJWW-UJtVdFu-gQjpiw4/edit?usp=sharing" \h </w:instrText>
      </w:r>
      <w:r w:rsidRPr="004D57F7">
        <w:rPr>
          <w:rFonts w:ascii="Times New Roman" w:hAnsi="Times New Roman" w:cs="Times New Roman"/>
        </w:rPr>
        <w:fldChar w:fldCharType="separate"/>
      </w:r>
      <w:r w:rsidRPr="004D57F7">
        <w:rPr>
          <w:rFonts w:ascii="Times New Roman" w:hAnsi="Times New Roman" w:cs="Times New Roman"/>
          <w:color w:val="1155CC"/>
          <w:u w:val="single"/>
        </w:rPr>
        <w:t xml:space="preserve">Find out more about </w:t>
      </w:r>
      <w:r w:rsidRPr="008B792E">
        <w:rPr>
          <w:rFonts w:ascii="Times New Roman" w:hAnsi="Times New Roman" w:cs="Times New Roman"/>
          <w:i/>
          <w:iCs/>
          <w:color w:val="1155CC"/>
          <w:u w:val="single"/>
        </w:rPr>
        <w:t xml:space="preserve">Ready to Run </w:t>
      </w:r>
      <w:r w:rsidRPr="004D57F7">
        <w:rPr>
          <w:rFonts w:ascii="Times New Roman" w:hAnsi="Times New Roman" w:cs="Times New Roman"/>
          <w:color w:val="1155CC"/>
          <w:u w:val="single"/>
        </w:rPr>
        <w:t>for Young Learners here</w:t>
      </w:r>
      <w:r w:rsidRPr="004D57F7">
        <w:rPr>
          <w:rFonts w:ascii="Times New Roman" w:hAnsi="Times New Roman" w:cs="Times New Roman"/>
          <w:color w:val="1155CC"/>
          <w:u w:val="single"/>
        </w:rPr>
        <w:fldChar w:fldCharType="end"/>
      </w:r>
    </w:p>
    <w:p w14:paraId="63A07240" w14:textId="77777777" w:rsidR="00455921" w:rsidRPr="004D57F7" w:rsidRDefault="00000000">
      <w:pPr>
        <w:rPr>
          <w:rFonts w:ascii="Times New Roman" w:hAnsi="Times New Roman" w:cs="Times New Roman"/>
        </w:rPr>
      </w:pPr>
      <w:r w:rsidRPr="004D57F7">
        <w:rPr>
          <w:rFonts w:ascii="Times New Roman" w:hAnsi="Times New Roman" w:cs="Times New Roman"/>
        </w:rPr>
        <w:t xml:space="preserve">  </w:t>
      </w:r>
    </w:p>
    <w:p w14:paraId="1D4BE14F" w14:textId="77777777" w:rsidR="00455921" w:rsidRPr="004D57F7" w:rsidRDefault="00000000">
      <w:pPr>
        <w:rPr>
          <w:rFonts w:ascii="Times New Roman" w:hAnsi="Times New Roman" w:cs="Times New Roman"/>
        </w:rPr>
      </w:pPr>
      <w:r w:rsidRPr="004D57F7">
        <w:rPr>
          <w:rFonts w:ascii="Times New Roman" w:hAnsi="Times New Roman" w:cs="Times New Roman"/>
        </w:rPr>
        <w:t xml:space="preserve">Digital Learning Associates (DLA) is a global provider of authentic video and digital learning resources for ELT. The company’s flagship </w:t>
      </w:r>
      <w:hyperlink r:id="rId16">
        <w:r w:rsidRPr="008B792E">
          <w:rPr>
            <w:rFonts w:ascii="Times New Roman" w:hAnsi="Times New Roman" w:cs="Times New Roman"/>
            <w:i/>
            <w:iCs/>
            <w:color w:val="1155CC"/>
            <w:u w:val="single"/>
          </w:rPr>
          <w:t>Ready to Run</w:t>
        </w:r>
        <w:r w:rsidRPr="004D57F7">
          <w:rPr>
            <w:rFonts w:ascii="Times New Roman" w:hAnsi="Times New Roman" w:cs="Times New Roman"/>
            <w:color w:val="1155CC"/>
            <w:u w:val="single"/>
          </w:rPr>
          <w:t xml:space="preserve"> video-led learning catalogue</w:t>
        </w:r>
      </w:hyperlink>
      <w:r w:rsidRPr="004D57F7">
        <w:rPr>
          <w:rFonts w:ascii="Times New Roman" w:hAnsi="Times New Roman" w:cs="Times New Roman"/>
        </w:rPr>
        <w:t xml:space="preserve"> won the 2019 ELTons Award for Innovation in Learner Resources and in the 2021 ELTons DLA won a Judge’s Commendation for Equality, Diversity and Inclusion.</w:t>
      </w:r>
    </w:p>
    <w:p w14:paraId="030F684C" w14:textId="77777777" w:rsidR="00455921" w:rsidRPr="004D57F7" w:rsidRDefault="00455921">
      <w:pPr>
        <w:rPr>
          <w:rFonts w:ascii="Times New Roman" w:hAnsi="Times New Roman" w:cs="Times New Roman"/>
        </w:rPr>
      </w:pPr>
    </w:p>
    <w:p w14:paraId="6C4795EB" w14:textId="27E120F2" w:rsidR="00B504B6" w:rsidRPr="00B504B6" w:rsidRDefault="00000000" w:rsidP="00B504B6">
      <w:pPr>
        <w:pStyle w:val="Nagwek4"/>
        <w:rPr>
          <w:rFonts w:ascii="Times New Roman" w:hAnsi="Times New Roman" w:cs="Times New Roman"/>
        </w:rPr>
      </w:pPr>
      <w:bookmarkStart w:id="6" w:name="_splig9ve6tae" w:colFirst="0" w:colLast="0"/>
      <w:bookmarkEnd w:id="6"/>
      <w:r w:rsidRPr="004D57F7">
        <w:rPr>
          <w:rFonts w:ascii="Times New Roman" w:hAnsi="Times New Roman" w:cs="Times New Roman"/>
        </w:rPr>
        <w:t>Contact</w:t>
      </w:r>
    </w:p>
    <w:p w14:paraId="65857BE1" w14:textId="77777777" w:rsidR="00455921" w:rsidRPr="004D57F7" w:rsidRDefault="00000000">
      <w:pPr>
        <w:rPr>
          <w:rFonts w:ascii="Times New Roman" w:hAnsi="Times New Roman" w:cs="Times New Roman"/>
        </w:rPr>
      </w:pPr>
      <w:r w:rsidRPr="004D57F7">
        <w:rPr>
          <w:rFonts w:ascii="Times New Roman" w:hAnsi="Times New Roman" w:cs="Times New Roman"/>
        </w:rPr>
        <w:t xml:space="preserve">Adam Salkeld  </w:t>
      </w:r>
      <w:hyperlink r:id="rId17">
        <w:r w:rsidRPr="004D57F7">
          <w:rPr>
            <w:rFonts w:ascii="Times New Roman" w:hAnsi="Times New Roman" w:cs="Times New Roman"/>
            <w:color w:val="1155CC"/>
            <w:u w:val="single"/>
          </w:rPr>
          <w:t>adam@digitallearningassociates.com</w:t>
        </w:r>
      </w:hyperlink>
      <w:r w:rsidRPr="004D57F7">
        <w:rPr>
          <w:rFonts w:ascii="Times New Roman" w:hAnsi="Times New Roman" w:cs="Times New Roman"/>
        </w:rPr>
        <w:t xml:space="preserve"> </w:t>
      </w:r>
    </w:p>
    <w:p w14:paraId="4CEE5819" w14:textId="77777777" w:rsidR="00455921" w:rsidRPr="004D57F7" w:rsidRDefault="00000000">
      <w:pPr>
        <w:rPr>
          <w:rFonts w:ascii="Times New Roman" w:hAnsi="Times New Roman" w:cs="Times New Roman"/>
        </w:rPr>
      </w:pPr>
      <w:r w:rsidRPr="004D57F7">
        <w:rPr>
          <w:rFonts w:ascii="Times New Roman" w:hAnsi="Times New Roman" w:cs="Times New Roman"/>
        </w:rPr>
        <w:t xml:space="preserve">Stephen Haggard  </w:t>
      </w:r>
      <w:hyperlink r:id="rId18">
        <w:r w:rsidRPr="004D57F7">
          <w:rPr>
            <w:rFonts w:ascii="Times New Roman" w:hAnsi="Times New Roman" w:cs="Times New Roman"/>
            <w:color w:val="1155CC"/>
            <w:u w:val="single"/>
          </w:rPr>
          <w:t>stephen@digitallearningassociates.com</w:t>
        </w:r>
      </w:hyperlink>
    </w:p>
    <w:p w14:paraId="6EB69D5B" w14:textId="77777777" w:rsidR="00455921" w:rsidRPr="004D57F7" w:rsidRDefault="00455921">
      <w:pPr>
        <w:rPr>
          <w:rFonts w:ascii="Times New Roman" w:hAnsi="Times New Roman" w:cs="Times New Roman"/>
        </w:rPr>
      </w:pPr>
    </w:p>
    <w:p w14:paraId="6EBFA9F0" w14:textId="77777777" w:rsidR="00455921" w:rsidRPr="004D57F7" w:rsidRDefault="00455921">
      <w:pPr>
        <w:rPr>
          <w:rFonts w:ascii="Times New Roman" w:hAnsi="Times New Roman" w:cs="Times New Roman"/>
        </w:rPr>
      </w:pPr>
    </w:p>
    <w:p w14:paraId="49E73C05" w14:textId="77777777" w:rsidR="00455921" w:rsidRPr="004D57F7" w:rsidRDefault="00000000">
      <w:pPr>
        <w:rPr>
          <w:rFonts w:ascii="Times New Roman" w:hAnsi="Times New Roman" w:cs="Times New Roman"/>
        </w:rPr>
      </w:pPr>
      <w:r w:rsidRPr="004D57F7">
        <w:rPr>
          <w:rFonts w:ascii="Times New Roman" w:hAnsi="Times New Roman" w:cs="Times New Roman"/>
          <w:noProof/>
        </w:rPr>
        <w:drawing>
          <wp:inline distT="114300" distB="114300" distL="114300" distR="114300" wp14:anchorId="41000F3D" wp14:editId="3A5562B0">
            <wp:extent cx="1490663" cy="1824509"/>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9" cstate="email">
                      <a:extLst>
                        <a:ext uri="{28A0092B-C50C-407E-A947-70E740481C1C}">
                          <a14:useLocalDpi xmlns:a14="http://schemas.microsoft.com/office/drawing/2010/main"/>
                        </a:ext>
                      </a:extLst>
                    </a:blip>
                    <a:srcRect/>
                    <a:stretch>
                      <a:fillRect/>
                    </a:stretch>
                  </pic:blipFill>
                  <pic:spPr>
                    <a:xfrm>
                      <a:off x="0" y="0"/>
                      <a:ext cx="1490663" cy="1824509"/>
                    </a:xfrm>
                    <a:prstGeom prst="rect">
                      <a:avLst/>
                    </a:prstGeom>
                    <a:ln/>
                  </pic:spPr>
                </pic:pic>
              </a:graphicData>
            </a:graphic>
          </wp:inline>
        </w:drawing>
      </w:r>
      <w:r w:rsidRPr="004D57F7">
        <w:rPr>
          <w:rFonts w:ascii="Times New Roman" w:hAnsi="Times New Roman" w:cs="Times New Roman"/>
        </w:rPr>
        <w:t xml:space="preserve">    </w:t>
      </w:r>
      <w:r w:rsidRPr="004D57F7">
        <w:rPr>
          <w:rFonts w:ascii="Times New Roman" w:hAnsi="Times New Roman" w:cs="Times New Roman"/>
          <w:noProof/>
        </w:rPr>
        <w:drawing>
          <wp:inline distT="114300" distB="114300" distL="114300" distR="114300" wp14:anchorId="78B7D75F" wp14:editId="3FCE44C2">
            <wp:extent cx="3166754" cy="162504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cstate="email">
                      <a:extLst>
                        <a:ext uri="{28A0092B-C50C-407E-A947-70E740481C1C}">
                          <a14:useLocalDpi xmlns:a14="http://schemas.microsoft.com/office/drawing/2010/main"/>
                        </a:ext>
                      </a:extLst>
                    </a:blip>
                    <a:srcRect/>
                    <a:stretch>
                      <a:fillRect/>
                    </a:stretch>
                  </pic:blipFill>
                  <pic:spPr>
                    <a:xfrm>
                      <a:off x="0" y="0"/>
                      <a:ext cx="3166754" cy="1625045"/>
                    </a:xfrm>
                    <a:prstGeom prst="rect">
                      <a:avLst/>
                    </a:prstGeom>
                    <a:ln/>
                  </pic:spPr>
                </pic:pic>
              </a:graphicData>
            </a:graphic>
          </wp:inline>
        </w:drawing>
      </w:r>
    </w:p>
    <w:p w14:paraId="46F671F2" w14:textId="77777777" w:rsidR="00455921" w:rsidRPr="004D57F7" w:rsidRDefault="00455921">
      <w:pPr>
        <w:rPr>
          <w:rFonts w:ascii="Times New Roman" w:hAnsi="Times New Roman" w:cs="Times New Roman"/>
        </w:rPr>
      </w:pPr>
    </w:p>
    <w:p w14:paraId="777E1A7E" w14:textId="77777777" w:rsidR="00455921" w:rsidRPr="004D57F7" w:rsidRDefault="00455921">
      <w:pPr>
        <w:rPr>
          <w:rFonts w:ascii="Times New Roman" w:hAnsi="Times New Roman" w:cs="Times New Roman"/>
        </w:rPr>
      </w:pPr>
    </w:p>
    <w:p w14:paraId="3BCB3BD9" w14:textId="77777777" w:rsidR="00455921" w:rsidRPr="004D57F7" w:rsidRDefault="00455921">
      <w:pPr>
        <w:rPr>
          <w:rFonts w:ascii="Times New Roman" w:hAnsi="Times New Roman" w:cs="Times New Roman"/>
        </w:rPr>
      </w:pPr>
    </w:p>
    <w:p w14:paraId="7EC3D935" w14:textId="77777777" w:rsidR="00455921" w:rsidRPr="004D57F7" w:rsidRDefault="00455921">
      <w:pPr>
        <w:rPr>
          <w:rFonts w:ascii="Times New Roman" w:hAnsi="Times New Roman" w:cs="Times New Roman"/>
        </w:rPr>
      </w:pPr>
    </w:p>
    <w:p w14:paraId="3A70BD3E" w14:textId="77777777" w:rsidR="00455921" w:rsidRPr="004D57F7" w:rsidRDefault="00455921">
      <w:pPr>
        <w:rPr>
          <w:rFonts w:ascii="Times New Roman" w:hAnsi="Times New Roman" w:cs="Times New Roman"/>
        </w:rPr>
      </w:pPr>
    </w:p>
    <w:p w14:paraId="1218B816" w14:textId="77777777" w:rsidR="00455921" w:rsidRPr="004D57F7" w:rsidRDefault="00455921">
      <w:pPr>
        <w:rPr>
          <w:rFonts w:ascii="Times New Roman" w:hAnsi="Times New Roman" w:cs="Times New Roman"/>
        </w:rPr>
      </w:pPr>
    </w:p>
    <w:p w14:paraId="595ADF2F" w14:textId="77777777" w:rsidR="00455921" w:rsidRPr="004D57F7" w:rsidRDefault="00455921">
      <w:pPr>
        <w:widowControl w:val="0"/>
        <w:spacing w:line="240" w:lineRule="auto"/>
        <w:rPr>
          <w:rFonts w:ascii="Times New Roman" w:eastAsia="Nunito" w:hAnsi="Times New Roman" w:cs="Times New Roman"/>
          <w:sz w:val="20"/>
          <w:szCs w:val="20"/>
        </w:rPr>
      </w:pPr>
    </w:p>
    <w:p w14:paraId="0E30FAF3" w14:textId="77777777" w:rsidR="00455921" w:rsidRPr="004D57F7" w:rsidRDefault="00455921">
      <w:pPr>
        <w:rPr>
          <w:rFonts w:ascii="Times New Roman" w:hAnsi="Times New Roman" w:cs="Times New Roman"/>
        </w:rPr>
      </w:pPr>
    </w:p>
    <w:p w14:paraId="0817ECD6" w14:textId="77777777" w:rsidR="00455921" w:rsidRPr="004D57F7" w:rsidRDefault="00455921">
      <w:pPr>
        <w:widowControl w:val="0"/>
        <w:spacing w:line="240" w:lineRule="auto"/>
        <w:rPr>
          <w:rFonts w:ascii="Times New Roman" w:hAnsi="Times New Roman" w:cs="Times New Roman"/>
        </w:rPr>
      </w:pPr>
    </w:p>
    <w:p w14:paraId="18E575D5" w14:textId="77777777" w:rsidR="00455921" w:rsidRPr="004D57F7" w:rsidRDefault="00455921">
      <w:pPr>
        <w:widowControl w:val="0"/>
        <w:spacing w:line="240" w:lineRule="auto"/>
        <w:rPr>
          <w:rFonts w:ascii="Times New Roman" w:hAnsi="Times New Roman" w:cs="Times New Roman"/>
        </w:rPr>
      </w:pPr>
    </w:p>
    <w:p w14:paraId="35E626AD" w14:textId="77777777" w:rsidR="00455921" w:rsidRPr="004D57F7" w:rsidRDefault="00455921">
      <w:pPr>
        <w:rPr>
          <w:rFonts w:ascii="Times New Roman" w:hAnsi="Times New Roman" w:cs="Times New Roman"/>
        </w:rPr>
      </w:pPr>
    </w:p>
    <w:p w14:paraId="59667A76" w14:textId="77777777" w:rsidR="00455921" w:rsidRPr="004D57F7" w:rsidRDefault="00455921">
      <w:pPr>
        <w:widowControl w:val="0"/>
        <w:spacing w:line="240" w:lineRule="auto"/>
        <w:rPr>
          <w:rFonts w:ascii="Times New Roman" w:hAnsi="Times New Roman" w:cs="Times New Roman"/>
        </w:rPr>
      </w:pPr>
    </w:p>
    <w:p w14:paraId="4B74E2DF" w14:textId="77777777" w:rsidR="00455921" w:rsidRPr="004D57F7" w:rsidRDefault="00455921">
      <w:pPr>
        <w:rPr>
          <w:rFonts w:ascii="Times New Roman" w:hAnsi="Times New Roman" w:cs="Times New Roman"/>
        </w:rPr>
      </w:pPr>
    </w:p>
    <w:sectPr w:rsidR="00455921" w:rsidRPr="004D57F7">
      <w:pgSz w:w="12240" w:h="15840"/>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Nunito">
    <w:charset w:val="EE"/>
    <w:family w:val="auto"/>
    <w:pitch w:val="variable"/>
    <w:sig w:usb0="A00002FF" w:usb1="5000204B" w:usb2="00000000" w:usb3="00000000" w:csb0="00000197"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921"/>
    <w:rsid w:val="001A52C0"/>
    <w:rsid w:val="003365C6"/>
    <w:rsid w:val="00455921"/>
    <w:rsid w:val="004D57F7"/>
    <w:rsid w:val="0059603D"/>
    <w:rsid w:val="008B792E"/>
    <w:rsid w:val="00B504B6"/>
    <w:rsid w:val="00D630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19FF6"/>
  <w15:docId w15:val="{553764CB-8EA9-44CB-99DD-C32D86A18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pl-P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00" w:after="120"/>
      <w:outlineLvl w:val="0"/>
    </w:pPr>
    <w:rPr>
      <w:sz w:val="40"/>
      <w:szCs w:val="40"/>
    </w:rPr>
  </w:style>
  <w:style w:type="paragraph" w:styleId="Nagwek2">
    <w:name w:val="heading 2"/>
    <w:basedOn w:val="Normalny"/>
    <w:next w:val="Normalny"/>
    <w:uiPriority w:val="9"/>
    <w:unhideWhenUsed/>
    <w:qFormat/>
    <w:pPr>
      <w:keepNext/>
      <w:keepLines/>
      <w:spacing w:before="360" w:after="120"/>
      <w:outlineLvl w:val="1"/>
    </w:pPr>
    <w:rPr>
      <w:sz w:val="32"/>
      <w:szCs w:val="32"/>
    </w:rPr>
  </w:style>
  <w:style w:type="paragraph" w:styleId="Nagwek3">
    <w:name w:val="heading 3"/>
    <w:basedOn w:val="Normalny"/>
    <w:next w:val="Normalny"/>
    <w:link w:val="Nagwek3Znak"/>
    <w:uiPriority w:val="9"/>
    <w:unhideWhenUsed/>
    <w:qFormat/>
    <w:pPr>
      <w:keepNext/>
      <w:keepLines/>
      <w:spacing w:before="320" w:after="80"/>
      <w:outlineLvl w:val="2"/>
    </w:pPr>
    <w:rPr>
      <w:color w:val="434343"/>
      <w:sz w:val="28"/>
      <w:szCs w:val="28"/>
    </w:rPr>
  </w:style>
  <w:style w:type="paragraph" w:styleId="Nagwek4">
    <w:name w:val="heading 4"/>
    <w:basedOn w:val="Normalny"/>
    <w:next w:val="Normalny"/>
    <w:uiPriority w:val="9"/>
    <w:unhideWhenUsed/>
    <w:qFormat/>
    <w:pPr>
      <w:keepNext/>
      <w:keepLines/>
      <w:spacing w:before="280" w:after="80"/>
      <w:outlineLvl w:val="3"/>
    </w:pPr>
    <w:rPr>
      <w:color w:val="666666"/>
      <w:sz w:val="24"/>
      <w:szCs w:val="24"/>
    </w:rPr>
  </w:style>
  <w:style w:type="paragraph" w:styleId="Nagwek5">
    <w:name w:val="heading 5"/>
    <w:basedOn w:val="Normalny"/>
    <w:next w:val="Normalny"/>
    <w:uiPriority w:val="9"/>
    <w:semiHidden/>
    <w:unhideWhenUsed/>
    <w:qFormat/>
    <w:pPr>
      <w:keepNext/>
      <w:keepLines/>
      <w:spacing w:before="240" w:after="80"/>
      <w:outlineLvl w:val="4"/>
    </w:pPr>
    <w:rPr>
      <w:color w:val="666666"/>
    </w:rPr>
  </w:style>
  <w:style w:type="paragraph" w:styleId="Nagwek6">
    <w:name w:val="heading 6"/>
    <w:basedOn w:val="Normalny"/>
    <w:next w:val="Normalny"/>
    <w:uiPriority w:val="9"/>
    <w:semiHidden/>
    <w:unhideWhenUsed/>
    <w:qFormat/>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after="60"/>
    </w:pPr>
    <w:rPr>
      <w:sz w:val="52"/>
      <w:szCs w:val="52"/>
    </w:rPr>
  </w:style>
  <w:style w:type="paragraph" w:styleId="Podtytu">
    <w:name w:val="Subtitle"/>
    <w:basedOn w:val="Normalny"/>
    <w:next w:val="Normalny"/>
    <w:uiPriority w:val="11"/>
    <w:qFormat/>
    <w:pPr>
      <w:keepNext/>
      <w:keepLines/>
      <w:spacing w:after="320"/>
    </w:pPr>
    <w:rPr>
      <w:color w:val="666666"/>
      <w:sz w:val="30"/>
      <w:szCs w:val="30"/>
    </w:rPr>
  </w:style>
  <w:style w:type="character" w:styleId="Hipercze">
    <w:name w:val="Hyperlink"/>
    <w:basedOn w:val="Domylnaczcionkaakapitu"/>
    <w:uiPriority w:val="99"/>
    <w:semiHidden/>
    <w:unhideWhenUsed/>
    <w:rsid w:val="001A52C0"/>
    <w:rPr>
      <w:color w:val="0000FF"/>
      <w:u w:val="single"/>
    </w:rPr>
  </w:style>
  <w:style w:type="character" w:customStyle="1" w:styleId="vfppkd-vqzf8d">
    <w:name w:val="vfppkd-vqzf8d"/>
    <w:basedOn w:val="Domylnaczcionkaakapitu"/>
    <w:rsid w:val="001A52C0"/>
  </w:style>
  <w:style w:type="character" w:customStyle="1" w:styleId="Nagwek3Znak">
    <w:name w:val="Nagłówek 3 Znak"/>
    <w:basedOn w:val="Domylnaczcionkaakapitu"/>
    <w:link w:val="Nagwek3"/>
    <w:uiPriority w:val="9"/>
    <w:rsid w:val="004D57F7"/>
    <w:rPr>
      <w:color w:val="434343"/>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8316092">
      <w:bodyDiv w:val="1"/>
      <w:marLeft w:val="0"/>
      <w:marRight w:val="0"/>
      <w:marTop w:val="0"/>
      <w:marBottom w:val="0"/>
      <w:divBdr>
        <w:top w:val="none" w:sz="0" w:space="0" w:color="auto"/>
        <w:left w:val="none" w:sz="0" w:space="0" w:color="auto"/>
        <w:bottom w:val="none" w:sz="0" w:space="0" w:color="auto"/>
        <w:right w:val="none" w:sz="0" w:space="0" w:color="auto"/>
      </w:divBdr>
      <w:divsChild>
        <w:div w:id="418411370">
          <w:marLeft w:val="0"/>
          <w:marRight w:val="0"/>
          <w:marTop w:val="0"/>
          <w:marBottom w:val="0"/>
          <w:divBdr>
            <w:top w:val="none" w:sz="0" w:space="0" w:color="auto"/>
            <w:left w:val="none" w:sz="0" w:space="0" w:color="auto"/>
            <w:bottom w:val="none" w:sz="0" w:space="0" w:color="auto"/>
            <w:right w:val="none" w:sz="0" w:space="0" w:color="auto"/>
          </w:divBdr>
          <w:divsChild>
            <w:div w:id="405300872">
              <w:marLeft w:val="0"/>
              <w:marRight w:val="0"/>
              <w:marTop w:val="0"/>
              <w:marBottom w:val="0"/>
              <w:divBdr>
                <w:top w:val="none" w:sz="0" w:space="0" w:color="auto"/>
                <w:left w:val="none" w:sz="0" w:space="0" w:color="auto"/>
                <w:bottom w:val="none" w:sz="0" w:space="0" w:color="auto"/>
                <w:right w:val="none" w:sz="0" w:space="0" w:color="auto"/>
              </w:divBdr>
              <w:divsChild>
                <w:div w:id="266354356">
                  <w:marLeft w:val="0"/>
                  <w:marRight w:val="0"/>
                  <w:marTop w:val="0"/>
                  <w:marBottom w:val="0"/>
                  <w:divBdr>
                    <w:top w:val="none" w:sz="0" w:space="0" w:color="auto"/>
                    <w:left w:val="none" w:sz="0" w:space="0" w:color="auto"/>
                    <w:bottom w:val="none" w:sz="0" w:space="0" w:color="auto"/>
                    <w:right w:val="none" w:sz="0" w:space="0" w:color="auto"/>
                  </w:divBdr>
                  <w:divsChild>
                    <w:div w:id="464859152">
                      <w:marLeft w:val="330"/>
                      <w:marRight w:val="330"/>
                      <w:marTop w:val="270"/>
                      <w:marBottom w:val="210"/>
                      <w:divBdr>
                        <w:top w:val="none" w:sz="0" w:space="0" w:color="auto"/>
                        <w:left w:val="none" w:sz="0" w:space="0" w:color="auto"/>
                        <w:bottom w:val="none" w:sz="0" w:space="0" w:color="auto"/>
                        <w:right w:val="none" w:sz="0" w:space="0" w:color="auto"/>
                      </w:divBdr>
                      <w:divsChild>
                        <w:div w:id="2052656730">
                          <w:marLeft w:val="0"/>
                          <w:marRight w:val="0"/>
                          <w:marTop w:val="0"/>
                          <w:marBottom w:val="210"/>
                          <w:divBdr>
                            <w:top w:val="none" w:sz="0" w:space="0" w:color="auto"/>
                            <w:left w:val="none" w:sz="0" w:space="0" w:color="auto"/>
                            <w:bottom w:val="none" w:sz="0" w:space="0" w:color="auto"/>
                            <w:right w:val="none" w:sz="0" w:space="0" w:color="auto"/>
                          </w:divBdr>
                          <w:divsChild>
                            <w:div w:id="963732016">
                              <w:marLeft w:val="0"/>
                              <w:marRight w:val="0"/>
                              <w:marTop w:val="0"/>
                              <w:marBottom w:val="0"/>
                              <w:divBdr>
                                <w:top w:val="none" w:sz="0" w:space="0" w:color="auto"/>
                                <w:left w:val="none" w:sz="0" w:space="0" w:color="auto"/>
                                <w:bottom w:val="none" w:sz="0" w:space="0" w:color="auto"/>
                                <w:right w:val="none" w:sz="0" w:space="0" w:color="auto"/>
                              </w:divBdr>
                              <w:divsChild>
                                <w:div w:id="307440258">
                                  <w:marLeft w:val="0"/>
                                  <w:marRight w:val="0"/>
                                  <w:marTop w:val="0"/>
                                  <w:marBottom w:val="0"/>
                                  <w:divBdr>
                                    <w:top w:val="none" w:sz="0" w:space="0" w:color="auto"/>
                                    <w:left w:val="none" w:sz="0" w:space="0" w:color="auto"/>
                                    <w:bottom w:val="none" w:sz="0" w:space="0" w:color="auto"/>
                                    <w:right w:val="none" w:sz="0" w:space="0" w:color="auto"/>
                                  </w:divBdr>
                                </w:div>
                                <w:div w:id="120279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170699">
                      <w:marLeft w:val="0"/>
                      <w:marRight w:val="0"/>
                      <w:marTop w:val="0"/>
                      <w:marBottom w:val="0"/>
                      <w:divBdr>
                        <w:top w:val="single" w:sz="6" w:space="0" w:color="DADCE0"/>
                        <w:left w:val="none" w:sz="0" w:space="0" w:color="auto"/>
                        <w:bottom w:val="none" w:sz="0" w:space="0" w:color="auto"/>
                        <w:right w:val="none" w:sz="0" w:space="0" w:color="auto"/>
                      </w:divBdr>
                      <w:divsChild>
                        <w:div w:id="159613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rive.google.com/file/d/1hZkwkE4H6NKBC-QD9GQC2EVGnhJUt7pa/view?usp=sharing" TargetMode="External"/><Relationship Id="rId18" Type="http://schemas.openxmlformats.org/officeDocument/2006/relationships/hyperlink" Target="mailto:stephen@digitallearningassociates.com"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drive.google.com/file/d/1nqAHwANwEoEKCFtBsVwgKBJDFCKj3xDG/view?usp=sharing" TargetMode="External"/><Relationship Id="rId12" Type="http://schemas.openxmlformats.org/officeDocument/2006/relationships/hyperlink" Target="https://vimeo.com/717879115" TargetMode="External"/><Relationship Id="rId17" Type="http://schemas.openxmlformats.org/officeDocument/2006/relationships/hyperlink" Target="mailto:adam@digitallearningassociates.com" TargetMode="External"/><Relationship Id="rId2" Type="http://schemas.openxmlformats.org/officeDocument/2006/relationships/settings" Target="settings.xml"/><Relationship Id="rId16" Type="http://schemas.openxmlformats.org/officeDocument/2006/relationships/hyperlink" Target="https://docs.google.com/document/d/1rJK1Sh-9WESA2VOT91WoVchP-nD7OGVPYJW-6Qz0bLU/edit?usp=sharing" TargetMode="External"/><Relationship Id="rId20" Type="http://schemas.openxmlformats.org/officeDocument/2006/relationships/image" Target="media/image6.png"/><Relationship Id="rId1" Type="http://schemas.openxmlformats.org/officeDocument/2006/relationships/styles" Target="styles.xml"/><Relationship Id="rId6" Type="http://schemas.openxmlformats.org/officeDocument/2006/relationships/hyperlink" Target="https://vimeo.com/723321123" TargetMode="External"/><Relationship Id="rId11" Type="http://schemas.openxmlformats.org/officeDocument/2006/relationships/image" Target="media/image3.png"/><Relationship Id="rId5" Type="http://schemas.openxmlformats.org/officeDocument/2006/relationships/hyperlink" Target="https://drive.google.com/file/d/1p0acFuJvvfTxcXVKlEgtiqIuf-mjINlD/view?usp=sharing" TargetMode="External"/><Relationship Id="rId15" Type="http://schemas.openxmlformats.org/officeDocument/2006/relationships/hyperlink" Target="https://docs.google.com/document/d/1TgKQgfDwuGLFNvaJB3RGzJHMBLgFSSuiOuKhbWnMW2U/edit?usp=sharing" TargetMode="External"/><Relationship Id="rId10" Type="http://schemas.openxmlformats.org/officeDocument/2006/relationships/hyperlink" Target="https://drive.google.com/file/d/1iqX5KDJoTwJevGIGhGhhaIonPljXtIcn/view?usp=sharing" TargetMode="External"/><Relationship Id="rId19" Type="http://schemas.openxmlformats.org/officeDocument/2006/relationships/image" Target="media/image5.jpeg"/><Relationship Id="rId4" Type="http://schemas.openxmlformats.org/officeDocument/2006/relationships/image" Target="media/image1.png"/><Relationship Id="rId9" Type="http://schemas.openxmlformats.org/officeDocument/2006/relationships/hyperlink" Target="https://vimeo.com/717878783" TargetMode="Externa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823</Words>
  <Characters>4943</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antoni ruszkowski</cp:lastModifiedBy>
  <cp:revision>4</cp:revision>
  <dcterms:created xsi:type="dcterms:W3CDTF">2022-09-08T06:45:00Z</dcterms:created>
  <dcterms:modified xsi:type="dcterms:W3CDTF">2022-10-02T10:11:00Z</dcterms:modified>
</cp:coreProperties>
</file>