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1E493" w14:textId="77777777" w:rsidR="00C020F6" w:rsidRPr="00E87641" w:rsidRDefault="00C020F6" w:rsidP="0004064B">
      <w:pPr>
        <w:spacing w:after="0" w:line="240" w:lineRule="auto"/>
        <w:ind w:right="-233"/>
        <w:rPr>
          <w:rFonts w:ascii="Times New Roman" w:hAnsi="Times New Roman" w:cs="Times New Roman"/>
          <w:b/>
          <w:bCs/>
          <w:sz w:val="28"/>
          <w:szCs w:val="28"/>
        </w:rPr>
      </w:pPr>
      <w:bookmarkStart w:id="0" w:name="_Hlk79593928"/>
      <w:bookmarkStart w:id="1" w:name="_Hlk81909649"/>
      <w:bookmarkEnd w:id="0"/>
      <w:r w:rsidRPr="00E87641">
        <w:rPr>
          <w:rFonts w:ascii="Times New Roman" w:hAnsi="Times New Roman" w:cs="Times New Roman"/>
          <w:b/>
          <w:bCs/>
          <w:sz w:val="28"/>
          <w:szCs w:val="28"/>
        </w:rPr>
        <w:t>Teacher and Student Images for Forced Online Education</w:t>
      </w:r>
    </w:p>
    <w:p w14:paraId="294AB8FD" w14:textId="77777777" w:rsidR="00C020F6" w:rsidRPr="00E87641" w:rsidRDefault="00C020F6" w:rsidP="0072391B">
      <w:pPr>
        <w:spacing w:after="0" w:line="240" w:lineRule="auto"/>
        <w:ind w:right="-233"/>
        <w:rPr>
          <w:rFonts w:ascii="Times New Roman" w:hAnsi="Times New Roman" w:cs="Times New Roman"/>
          <w:sz w:val="24"/>
          <w:szCs w:val="24"/>
        </w:rPr>
      </w:pPr>
    </w:p>
    <w:p w14:paraId="32A796BB" w14:textId="4731B19F" w:rsidR="00C020F6" w:rsidRPr="0095444E" w:rsidRDefault="00C020F6" w:rsidP="0004064B">
      <w:pPr>
        <w:spacing w:after="0" w:line="240" w:lineRule="auto"/>
        <w:ind w:right="-233"/>
        <w:rPr>
          <w:rFonts w:ascii="Times New Roman" w:hAnsi="Times New Roman" w:cs="Times New Roman"/>
          <w:b/>
          <w:sz w:val="24"/>
          <w:szCs w:val="24"/>
          <w:vertAlign w:val="superscript"/>
        </w:rPr>
      </w:pPr>
      <w:r w:rsidRPr="0095444E">
        <w:rPr>
          <w:rFonts w:ascii="Times New Roman" w:hAnsi="Times New Roman" w:cs="Times New Roman"/>
          <w:b/>
          <w:sz w:val="24"/>
          <w:szCs w:val="24"/>
        </w:rPr>
        <w:t>Heather M. Austin</w:t>
      </w:r>
      <w:r w:rsidR="00E87641" w:rsidRPr="0095444E">
        <w:rPr>
          <w:rFonts w:ascii="Times New Roman" w:hAnsi="Times New Roman" w:cs="Times New Roman"/>
          <w:b/>
          <w:sz w:val="24"/>
          <w:szCs w:val="24"/>
        </w:rPr>
        <w:t>, Japan</w:t>
      </w:r>
    </w:p>
    <w:p w14:paraId="624E4F16" w14:textId="2D2E0CAB" w:rsidR="00C020F6" w:rsidRPr="0095444E" w:rsidRDefault="00C020F6" w:rsidP="0004064B">
      <w:pPr>
        <w:spacing w:after="0" w:line="240" w:lineRule="auto"/>
        <w:ind w:right="-233"/>
        <w:rPr>
          <w:rFonts w:ascii="Times New Roman" w:hAnsi="Times New Roman" w:cs="Times New Roman"/>
          <w:b/>
          <w:sz w:val="24"/>
          <w:szCs w:val="24"/>
        </w:rPr>
      </w:pPr>
      <w:r w:rsidRPr="0095444E">
        <w:rPr>
          <w:rFonts w:ascii="Times New Roman" w:hAnsi="Times New Roman" w:cs="Times New Roman"/>
          <w:b/>
          <w:sz w:val="24"/>
          <w:szCs w:val="24"/>
        </w:rPr>
        <w:t>Mary Jane M. Ozkurkudis</w:t>
      </w:r>
      <w:r w:rsidR="0095444E" w:rsidRPr="0095444E">
        <w:rPr>
          <w:rFonts w:ascii="Times New Roman" w:hAnsi="Times New Roman" w:cs="Times New Roman"/>
          <w:b/>
          <w:sz w:val="24"/>
          <w:szCs w:val="24"/>
        </w:rPr>
        <w:t>, Turkey</w:t>
      </w:r>
    </w:p>
    <w:p w14:paraId="38F24284" w14:textId="77777777" w:rsidR="00C020F6" w:rsidRPr="00E87641" w:rsidRDefault="00C020F6" w:rsidP="0072391B">
      <w:pPr>
        <w:spacing w:after="0" w:line="240" w:lineRule="auto"/>
        <w:ind w:right="-233"/>
        <w:jc w:val="center"/>
        <w:rPr>
          <w:rFonts w:ascii="Times New Roman" w:hAnsi="Times New Roman" w:cs="Times New Roman"/>
          <w:sz w:val="24"/>
          <w:szCs w:val="24"/>
        </w:rPr>
      </w:pPr>
    </w:p>
    <w:p w14:paraId="3B60424F" w14:textId="5F57727F" w:rsidR="0095444E" w:rsidRPr="0095444E" w:rsidRDefault="0095444E" w:rsidP="0072391B">
      <w:pPr>
        <w:spacing w:after="0" w:line="240" w:lineRule="auto"/>
        <w:ind w:right="-233"/>
        <w:jc w:val="both"/>
        <w:rPr>
          <w:rFonts w:ascii="Times New Roman" w:hAnsi="Times New Roman" w:cs="Times New Roman"/>
          <w:bCs/>
          <w:sz w:val="24"/>
          <w:szCs w:val="24"/>
        </w:rPr>
      </w:pPr>
      <w:bookmarkStart w:id="2" w:name="_Hlk113709461"/>
      <w:bookmarkEnd w:id="1"/>
      <w:r w:rsidRPr="0095444E">
        <w:rPr>
          <w:rFonts w:ascii="Times New Roman" w:hAnsi="Times New Roman" w:cs="Times New Roman"/>
          <w:bCs/>
          <w:sz w:val="24"/>
          <w:szCs w:val="24"/>
        </w:rPr>
        <w:t xml:space="preserve">Heather </w:t>
      </w:r>
      <w:r w:rsidR="00024018" w:rsidRPr="00024018">
        <w:rPr>
          <w:rFonts w:ascii="Times New Roman" w:hAnsi="Times New Roman" w:cs="Times New Roman"/>
          <w:bCs/>
          <w:sz w:val="24"/>
          <w:szCs w:val="24"/>
        </w:rPr>
        <w:t>M. Austin</w:t>
      </w:r>
      <w:r w:rsidR="00024018" w:rsidRPr="0095444E">
        <w:rPr>
          <w:rFonts w:ascii="Times New Roman" w:hAnsi="Times New Roman" w:cs="Times New Roman"/>
          <w:bCs/>
          <w:sz w:val="24"/>
          <w:szCs w:val="24"/>
        </w:rPr>
        <w:t xml:space="preserve"> </w:t>
      </w:r>
      <w:r w:rsidRPr="0095444E">
        <w:rPr>
          <w:rFonts w:ascii="Times New Roman" w:hAnsi="Times New Roman" w:cs="Times New Roman"/>
          <w:bCs/>
          <w:sz w:val="24"/>
          <w:szCs w:val="24"/>
        </w:rPr>
        <w:t xml:space="preserve">is a versatile and engaging EFL Instructor who has </w:t>
      </w:r>
      <w:r w:rsidR="00D0637F">
        <w:rPr>
          <w:rFonts w:ascii="Times New Roman" w:hAnsi="Times New Roman" w:cs="Times New Roman"/>
          <w:bCs/>
          <w:sz w:val="24"/>
          <w:szCs w:val="24"/>
        </w:rPr>
        <w:t xml:space="preserve">an MA in </w:t>
      </w:r>
      <w:r w:rsidR="00BD2CDB">
        <w:rPr>
          <w:rFonts w:ascii="Times New Roman" w:hAnsi="Times New Roman" w:cs="Times New Roman"/>
          <w:bCs/>
          <w:sz w:val="24"/>
          <w:szCs w:val="24"/>
        </w:rPr>
        <w:t>Applied</w:t>
      </w:r>
      <w:r w:rsidR="00D0637F">
        <w:rPr>
          <w:rFonts w:ascii="Times New Roman" w:hAnsi="Times New Roman" w:cs="Times New Roman"/>
          <w:bCs/>
          <w:sz w:val="24"/>
          <w:szCs w:val="24"/>
        </w:rPr>
        <w:t xml:space="preserve"> Linguistics and </w:t>
      </w:r>
      <w:r w:rsidRPr="0095444E">
        <w:rPr>
          <w:rFonts w:ascii="Times New Roman" w:hAnsi="Times New Roman" w:cs="Times New Roman"/>
          <w:bCs/>
          <w:sz w:val="24"/>
          <w:szCs w:val="24"/>
        </w:rPr>
        <w:t xml:space="preserve">over a decade of experience in the TESOL field </w:t>
      </w:r>
      <w:r w:rsidR="00D0637F">
        <w:rPr>
          <w:rFonts w:ascii="Times New Roman" w:hAnsi="Times New Roman" w:cs="Times New Roman"/>
          <w:bCs/>
          <w:sz w:val="24"/>
          <w:szCs w:val="24"/>
        </w:rPr>
        <w:t>in Turkey and Japan</w:t>
      </w:r>
      <w:r w:rsidRPr="0095444E">
        <w:rPr>
          <w:rFonts w:ascii="Times New Roman" w:hAnsi="Times New Roman" w:cs="Times New Roman"/>
          <w:bCs/>
          <w:sz w:val="24"/>
          <w:szCs w:val="24"/>
        </w:rPr>
        <w:t>. In addition to teaching</w:t>
      </w:r>
      <w:r w:rsidR="00D0637F">
        <w:rPr>
          <w:rFonts w:ascii="Times New Roman" w:hAnsi="Times New Roman" w:cs="Times New Roman"/>
          <w:bCs/>
          <w:sz w:val="24"/>
          <w:szCs w:val="24"/>
        </w:rPr>
        <w:t xml:space="preserve"> </w:t>
      </w:r>
      <w:r w:rsidR="00D0637F" w:rsidRPr="0095444E">
        <w:rPr>
          <w:rFonts w:ascii="Times New Roman" w:hAnsi="Times New Roman" w:cs="Times New Roman"/>
          <w:bCs/>
          <w:sz w:val="24"/>
          <w:szCs w:val="24"/>
        </w:rPr>
        <w:t>preparatory English, EAP, and ESP</w:t>
      </w:r>
      <w:r w:rsidRPr="0095444E">
        <w:rPr>
          <w:rFonts w:ascii="Times New Roman" w:hAnsi="Times New Roman" w:cs="Times New Roman"/>
          <w:bCs/>
          <w:sz w:val="24"/>
          <w:szCs w:val="24"/>
        </w:rPr>
        <w:t>, she has been actively involved in materials development, curriculum design, educational technology integration, committee work, and conducting research. Her professional and scholarly interests include discourse analysis, Second Language Acquisition Theory, English for specific purposes,</w:t>
      </w:r>
      <w:r w:rsidR="00D0637F">
        <w:rPr>
          <w:rFonts w:ascii="Times New Roman" w:hAnsi="Times New Roman" w:cs="Times New Roman"/>
          <w:bCs/>
          <w:sz w:val="24"/>
          <w:szCs w:val="24"/>
        </w:rPr>
        <w:t xml:space="preserve"> extensive reading,</w:t>
      </w:r>
      <w:r w:rsidRPr="0095444E">
        <w:rPr>
          <w:rFonts w:ascii="Times New Roman" w:hAnsi="Times New Roman" w:cs="Times New Roman"/>
          <w:bCs/>
          <w:sz w:val="24"/>
          <w:szCs w:val="24"/>
        </w:rPr>
        <w:t xml:space="preserve"> and educational technology. She takes pride in being a competent, well-rounded educator with a strong belief in cultural exchange and professional development.</w:t>
      </w:r>
      <w:r w:rsidR="00F21285">
        <w:rPr>
          <w:rFonts w:ascii="Times New Roman" w:hAnsi="Times New Roman" w:cs="Times New Roman"/>
          <w:bCs/>
          <w:sz w:val="24"/>
          <w:szCs w:val="24"/>
        </w:rPr>
        <w:t xml:space="preserve"> </w:t>
      </w:r>
    </w:p>
    <w:bookmarkEnd w:id="2"/>
    <w:p w14:paraId="76DCA298" w14:textId="77777777" w:rsidR="0095444E" w:rsidRPr="0095444E" w:rsidRDefault="0095444E" w:rsidP="0072391B">
      <w:pPr>
        <w:spacing w:after="0" w:line="240" w:lineRule="auto"/>
        <w:ind w:right="-233"/>
        <w:jc w:val="both"/>
        <w:rPr>
          <w:rFonts w:ascii="Times New Roman" w:hAnsi="Times New Roman" w:cs="Times New Roman"/>
          <w:bCs/>
          <w:sz w:val="24"/>
          <w:szCs w:val="24"/>
        </w:rPr>
      </w:pPr>
    </w:p>
    <w:p w14:paraId="18CCED0F" w14:textId="2F29CC01" w:rsidR="0095444E" w:rsidRPr="0095444E" w:rsidRDefault="0095444E" w:rsidP="0072391B">
      <w:pPr>
        <w:spacing w:after="0" w:line="240" w:lineRule="auto"/>
        <w:ind w:right="-233"/>
        <w:jc w:val="both"/>
        <w:rPr>
          <w:rFonts w:ascii="Times New Roman" w:hAnsi="Times New Roman" w:cs="Times New Roman"/>
          <w:bCs/>
          <w:sz w:val="24"/>
          <w:szCs w:val="24"/>
        </w:rPr>
      </w:pPr>
      <w:r w:rsidRPr="0095444E">
        <w:rPr>
          <w:rFonts w:ascii="Times New Roman" w:hAnsi="Times New Roman" w:cs="Times New Roman"/>
          <w:bCs/>
          <w:sz w:val="24"/>
          <w:szCs w:val="24"/>
        </w:rPr>
        <w:t>Mary Jane</w:t>
      </w:r>
      <w:r w:rsidR="00024018">
        <w:rPr>
          <w:rFonts w:ascii="Times New Roman" w:hAnsi="Times New Roman" w:cs="Times New Roman"/>
          <w:bCs/>
          <w:sz w:val="24"/>
          <w:szCs w:val="24"/>
        </w:rPr>
        <w:t xml:space="preserve"> M.</w:t>
      </w:r>
      <w:r w:rsidRPr="0095444E">
        <w:rPr>
          <w:rFonts w:ascii="Times New Roman" w:hAnsi="Times New Roman" w:cs="Times New Roman"/>
          <w:bCs/>
          <w:sz w:val="24"/>
          <w:szCs w:val="24"/>
        </w:rPr>
        <w:t xml:space="preserve"> Özkurkudis is a lecturer and the Head of the Curriculum and Material Development Unit in the School of Foreign Languages, Preparatory Program at Izmir University of Economics. She an MA in Curriculum and Instruction. She also has a TESOL Advanced Practitioner Certificate. She believes in continuous education, gives importance to professional development, and takes every opportunity for self-improvement. She has written five articles, two of which were published in a journal scanned in the Web of Science (WoS) database.</w:t>
      </w:r>
    </w:p>
    <w:p w14:paraId="08AF5701" w14:textId="77777777" w:rsidR="0095444E" w:rsidRDefault="0095444E" w:rsidP="0072391B">
      <w:pPr>
        <w:spacing w:after="0" w:line="240" w:lineRule="auto"/>
        <w:ind w:right="-233"/>
        <w:rPr>
          <w:rFonts w:ascii="Times New Roman" w:hAnsi="Times New Roman" w:cs="Times New Roman"/>
          <w:b/>
          <w:bCs/>
          <w:sz w:val="24"/>
          <w:szCs w:val="24"/>
        </w:rPr>
      </w:pPr>
    </w:p>
    <w:p w14:paraId="00D09C0B" w14:textId="3A801065" w:rsidR="00F85519" w:rsidRDefault="00302C8B" w:rsidP="0072391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Abstract</w:t>
      </w:r>
    </w:p>
    <w:p w14:paraId="5E01BEAB" w14:textId="77777777" w:rsidR="00024018" w:rsidRPr="00E87641" w:rsidRDefault="00024018" w:rsidP="0072391B">
      <w:pPr>
        <w:spacing w:after="0" w:line="240" w:lineRule="auto"/>
        <w:ind w:right="-233"/>
        <w:rPr>
          <w:rFonts w:ascii="Times New Roman" w:hAnsi="Times New Roman" w:cs="Times New Roman"/>
          <w:b/>
          <w:bCs/>
          <w:sz w:val="24"/>
          <w:szCs w:val="24"/>
        </w:rPr>
      </w:pPr>
    </w:p>
    <w:p w14:paraId="76B72BFB" w14:textId="2E006AFC" w:rsidR="0094390D" w:rsidRPr="00E87641" w:rsidRDefault="008B3B98"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The COVID-19 pandemic forced classes to move online in a matter of weeks</w:t>
      </w:r>
      <w:r w:rsidR="00AA587B" w:rsidRPr="00E87641">
        <w:rPr>
          <w:rFonts w:ascii="Times New Roman" w:hAnsi="Times New Roman" w:cs="Times New Roman"/>
          <w:sz w:val="24"/>
          <w:szCs w:val="24"/>
        </w:rPr>
        <w:t>, leaving</w:t>
      </w:r>
      <w:r w:rsidRPr="00E87641">
        <w:rPr>
          <w:rFonts w:ascii="Times New Roman" w:hAnsi="Times New Roman" w:cs="Times New Roman"/>
          <w:sz w:val="24"/>
          <w:szCs w:val="24"/>
        </w:rPr>
        <w:t xml:space="preserve"> teachers and learners confused as they adjusted to an unfamiliar way of conducting lessons. </w:t>
      </w:r>
      <w:r w:rsidR="00AA587B" w:rsidRPr="00E87641">
        <w:rPr>
          <w:rFonts w:ascii="Times New Roman" w:hAnsi="Times New Roman" w:cs="Times New Roman"/>
          <w:sz w:val="24"/>
          <w:szCs w:val="24"/>
        </w:rPr>
        <w:t>M</w:t>
      </w:r>
      <w:r w:rsidRPr="00E87641">
        <w:rPr>
          <w:rFonts w:ascii="Times New Roman" w:hAnsi="Times New Roman" w:cs="Times New Roman"/>
          <w:sz w:val="24"/>
          <w:szCs w:val="24"/>
        </w:rPr>
        <w:t xml:space="preserve">etaphors generated by individuals when describing their experiences are a personal representation of their lived reality and can provide insight into the unconscious views they hold. </w:t>
      </w:r>
      <w:r w:rsidR="00AA587B" w:rsidRPr="00E87641">
        <w:rPr>
          <w:rFonts w:ascii="Times New Roman" w:hAnsi="Times New Roman" w:cs="Times New Roman"/>
          <w:sz w:val="24"/>
          <w:szCs w:val="24"/>
        </w:rPr>
        <w:t>Therefore</w:t>
      </w:r>
      <w:r w:rsidR="0094390D" w:rsidRPr="00E87641">
        <w:rPr>
          <w:rFonts w:ascii="Times New Roman" w:hAnsi="Times New Roman" w:cs="Times New Roman"/>
          <w:sz w:val="24"/>
          <w:szCs w:val="24"/>
        </w:rPr>
        <w:t xml:space="preserve">, </w:t>
      </w:r>
      <w:r w:rsidRPr="00E87641">
        <w:rPr>
          <w:rFonts w:ascii="Times New Roman" w:hAnsi="Times New Roman" w:cs="Times New Roman"/>
          <w:sz w:val="24"/>
          <w:szCs w:val="24"/>
        </w:rPr>
        <w:t xml:space="preserve">teacher and student metaphors about forced online education at a university in Turkey were collected and analyzed. Implications are discussed, including the benefit of teacher reflection on their own and their students’ beliefs, using metaphors to identify shortcomings and guide institutions offering online education. </w:t>
      </w:r>
    </w:p>
    <w:p w14:paraId="1870BC8E" w14:textId="77777777" w:rsidR="00E87641" w:rsidRDefault="00E87641" w:rsidP="0072391B">
      <w:pPr>
        <w:spacing w:after="0" w:line="240" w:lineRule="auto"/>
        <w:ind w:right="-233"/>
        <w:jc w:val="both"/>
        <w:rPr>
          <w:rFonts w:ascii="Times New Roman" w:hAnsi="Times New Roman" w:cs="Times New Roman"/>
          <w:b/>
          <w:bCs/>
          <w:sz w:val="24"/>
          <w:szCs w:val="24"/>
        </w:rPr>
      </w:pPr>
    </w:p>
    <w:p w14:paraId="6187B30E" w14:textId="63DB5E77" w:rsidR="004A39D6" w:rsidRDefault="00302C8B" w:rsidP="0072391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Introduction</w:t>
      </w:r>
    </w:p>
    <w:p w14:paraId="71C3D537" w14:textId="77777777" w:rsidR="00024018" w:rsidRPr="00E87641" w:rsidRDefault="00024018" w:rsidP="0072391B">
      <w:pPr>
        <w:spacing w:after="0" w:line="240" w:lineRule="auto"/>
        <w:ind w:right="-233"/>
        <w:rPr>
          <w:rFonts w:ascii="Times New Roman" w:hAnsi="Times New Roman" w:cs="Times New Roman"/>
          <w:b/>
          <w:bCs/>
          <w:sz w:val="24"/>
          <w:szCs w:val="24"/>
        </w:rPr>
      </w:pPr>
    </w:p>
    <w:p w14:paraId="48FC8907" w14:textId="77777777" w:rsidR="006C2E51" w:rsidRPr="00E87641" w:rsidRDefault="00AE6A74"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Many fundamental aspects of life </w:t>
      </w:r>
      <w:r w:rsidR="0074762B" w:rsidRPr="00E87641">
        <w:rPr>
          <w:rFonts w:ascii="Times New Roman" w:hAnsi="Times New Roman" w:cs="Times New Roman"/>
          <w:sz w:val="24"/>
          <w:szCs w:val="24"/>
        </w:rPr>
        <w:t xml:space="preserve">have </w:t>
      </w:r>
      <w:r w:rsidRPr="00E87641">
        <w:rPr>
          <w:rFonts w:ascii="Times New Roman" w:hAnsi="Times New Roman" w:cs="Times New Roman"/>
          <w:sz w:val="24"/>
          <w:szCs w:val="24"/>
        </w:rPr>
        <w:t>changed</w:t>
      </w:r>
      <w:r w:rsidR="008E6476" w:rsidRPr="00E87641">
        <w:rPr>
          <w:rFonts w:ascii="Times New Roman" w:hAnsi="Times New Roman" w:cs="Times New Roman"/>
          <w:sz w:val="24"/>
          <w:szCs w:val="24"/>
        </w:rPr>
        <w:t xml:space="preserve"> as a result</w:t>
      </w:r>
      <w:r w:rsidR="00F80714" w:rsidRPr="00E87641">
        <w:rPr>
          <w:rFonts w:ascii="Times New Roman" w:hAnsi="Times New Roman" w:cs="Times New Roman"/>
          <w:sz w:val="24"/>
          <w:szCs w:val="24"/>
        </w:rPr>
        <w:t xml:space="preserve"> of the COVID-19 pandemic</w:t>
      </w:r>
      <w:r w:rsidRPr="00E87641">
        <w:rPr>
          <w:rFonts w:ascii="Times New Roman" w:hAnsi="Times New Roman" w:cs="Times New Roman"/>
          <w:sz w:val="24"/>
          <w:szCs w:val="24"/>
        </w:rPr>
        <w:t>: social interactions became limited with lockdowns and social distancing; hospitals overflowed, making medical assistance inadequate</w:t>
      </w:r>
      <w:r w:rsidR="00604463" w:rsidRPr="00E87641">
        <w:rPr>
          <w:rFonts w:ascii="Times New Roman" w:hAnsi="Times New Roman" w:cs="Times New Roman"/>
          <w:sz w:val="24"/>
          <w:szCs w:val="24"/>
        </w:rPr>
        <w:t xml:space="preserve"> or difficult to access for a time</w:t>
      </w:r>
      <w:r w:rsidRPr="00E87641">
        <w:rPr>
          <w:rFonts w:ascii="Times New Roman" w:hAnsi="Times New Roman" w:cs="Times New Roman"/>
          <w:sz w:val="24"/>
          <w:szCs w:val="24"/>
        </w:rPr>
        <w:t xml:space="preserve">; and workers </w:t>
      </w:r>
      <w:r w:rsidR="00604463" w:rsidRPr="00E87641">
        <w:rPr>
          <w:rFonts w:ascii="Times New Roman" w:hAnsi="Times New Roman" w:cs="Times New Roman"/>
          <w:sz w:val="24"/>
          <w:szCs w:val="24"/>
        </w:rPr>
        <w:t>st</w:t>
      </w:r>
      <w:r w:rsidR="0074762B" w:rsidRPr="00E87641">
        <w:rPr>
          <w:rFonts w:ascii="Times New Roman" w:hAnsi="Times New Roman" w:cs="Times New Roman"/>
          <w:sz w:val="24"/>
          <w:szCs w:val="24"/>
        </w:rPr>
        <w:t>r</w:t>
      </w:r>
      <w:r w:rsidR="00604463" w:rsidRPr="00E87641">
        <w:rPr>
          <w:rFonts w:ascii="Times New Roman" w:hAnsi="Times New Roman" w:cs="Times New Roman"/>
          <w:sz w:val="24"/>
          <w:szCs w:val="24"/>
        </w:rPr>
        <w:t xml:space="preserve">uggled to stay afloat </w:t>
      </w:r>
      <w:r w:rsidRPr="00E87641">
        <w:rPr>
          <w:rFonts w:ascii="Times New Roman" w:hAnsi="Times New Roman" w:cs="Times New Roman"/>
          <w:sz w:val="24"/>
          <w:szCs w:val="24"/>
        </w:rPr>
        <w:t>as a result of being furloughed, losing their jobs outright, or having to declare bankrup</w:t>
      </w:r>
      <w:r w:rsidR="0074762B" w:rsidRPr="00E87641">
        <w:rPr>
          <w:rFonts w:ascii="Times New Roman" w:hAnsi="Times New Roman" w:cs="Times New Roman"/>
          <w:sz w:val="24"/>
          <w:szCs w:val="24"/>
        </w:rPr>
        <w:t>t</w:t>
      </w:r>
      <w:r w:rsidRPr="00E87641">
        <w:rPr>
          <w:rFonts w:ascii="Times New Roman" w:hAnsi="Times New Roman" w:cs="Times New Roman"/>
          <w:sz w:val="24"/>
          <w:szCs w:val="24"/>
        </w:rPr>
        <w:t>cy as their small</w:t>
      </w:r>
      <w:r w:rsidR="0074762B" w:rsidRPr="00E87641">
        <w:rPr>
          <w:rFonts w:ascii="Times New Roman" w:hAnsi="Times New Roman" w:cs="Times New Roman"/>
          <w:sz w:val="24"/>
          <w:szCs w:val="24"/>
        </w:rPr>
        <w:t xml:space="preserve"> </w:t>
      </w:r>
      <w:r w:rsidRPr="00E87641">
        <w:rPr>
          <w:rFonts w:ascii="Times New Roman" w:hAnsi="Times New Roman" w:cs="Times New Roman"/>
          <w:sz w:val="24"/>
          <w:szCs w:val="24"/>
        </w:rPr>
        <w:t>business</w:t>
      </w:r>
      <w:r w:rsidR="00604463" w:rsidRPr="00E87641">
        <w:rPr>
          <w:rFonts w:ascii="Times New Roman" w:hAnsi="Times New Roman" w:cs="Times New Roman"/>
          <w:sz w:val="24"/>
          <w:szCs w:val="24"/>
        </w:rPr>
        <w:t>es went under</w:t>
      </w:r>
      <w:r w:rsidRPr="00E87641">
        <w:rPr>
          <w:rFonts w:ascii="Times New Roman" w:hAnsi="Times New Roman" w:cs="Times New Roman"/>
          <w:sz w:val="24"/>
          <w:szCs w:val="24"/>
        </w:rPr>
        <w:t xml:space="preserve">. </w:t>
      </w:r>
      <w:r w:rsidR="00543863" w:rsidRPr="00E87641">
        <w:rPr>
          <w:rFonts w:ascii="Times New Roman" w:hAnsi="Times New Roman" w:cs="Times New Roman"/>
          <w:sz w:val="24"/>
          <w:szCs w:val="24"/>
        </w:rPr>
        <w:t xml:space="preserve">Neither was education spared from the far-reaching consequences of </w:t>
      </w:r>
      <w:r w:rsidR="0074762B" w:rsidRPr="00E87641">
        <w:rPr>
          <w:rFonts w:ascii="Times New Roman" w:hAnsi="Times New Roman" w:cs="Times New Roman"/>
          <w:sz w:val="24"/>
          <w:szCs w:val="24"/>
        </w:rPr>
        <w:t>the</w:t>
      </w:r>
      <w:r w:rsidR="00543863" w:rsidRPr="00E87641">
        <w:rPr>
          <w:rFonts w:ascii="Times New Roman" w:hAnsi="Times New Roman" w:cs="Times New Roman"/>
          <w:sz w:val="24"/>
          <w:szCs w:val="24"/>
        </w:rPr>
        <w:t xml:space="preserve"> global pandemic</w:t>
      </w:r>
      <w:r w:rsidRPr="00E87641">
        <w:rPr>
          <w:rFonts w:ascii="Times New Roman" w:hAnsi="Times New Roman" w:cs="Times New Roman"/>
          <w:sz w:val="24"/>
          <w:szCs w:val="24"/>
        </w:rPr>
        <w:t xml:space="preserve">, and classes were forced to continue online all over the world </w:t>
      </w:r>
      <w:r w:rsidR="0074762B" w:rsidRPr="00E87641">
        <w:rPr>
          <w:rFonts w:ascii="Times New Roman" w:hAnsi="Times New Roman" w:cs="Times New Roman"/>
          <w:sz w:val="24"/>
          <w:szCs w:val="24"/>
        </w:rPr>
        <w:t>as of</w:t>
      </w:r>
      <w:r w:rsidRPr="00E87641">
        <w:rPr>
          <w:rFonts w:ascii="Times New Roman" w:hAnsi="Times New Roman" w:cs="Times New Roman"/>
          <w:sz w:val="24"/>
          <w:szCs w:val="24"/>
        </w:rPr>
        <w:t xml:space="preserve"> March 2020.</w:t>
      </w:r>
      <w:r w:rsidR="00604463" w:rsidRPr="00E87641">
        <w:rPr>
          <w:rFonts w:ascii="Times New Roman" w:hAnsi="Times New Roman" w:cs="Times New Roman"/>
          <w:sz w:val="24"/>
          <w:szCs w:val="24"/>
        </w:rPr>
        <w:t xml:space="preserve"> </w:t>
      </w:r>
      <w:r w:rsidR="005C730A" w:rsidRPr="00E87641">
        <w:rPr>
          <w:rFonts w:ascii="Times New Roman" w:hAnsi="Times New Roman" w:cs="Times New Roman"/>
          <w:sz w:val="24"/>
          <w:szCs w:val="24"/>
        </w:rPr>
        <w:t xml:space="preserve">The transition was abrupt, and it pushed many teachers and students to their limits as they tried to adapt to an unfamiliar way of conducting lessons. With COVID-19 continuing to spread and a vaccination </w:t>
      </w:r>
      <w:r w:rsidR="00527773" w:rsidRPr="00E87641">
        <w:rPr>
          <w:rFonts w:ascii="Times New Roman" w:hAnsi="Times New Roman" w:cs="Times New Roman"/>
          <w:sz w:val="24"/>
          <w:szCs w:val="24"/>
        </w:rPr>
        <w:t xml:space="preserve">still </w:t>
      </w:r>
      <w:r w:rsidR="005C730A" w:rsidRPr="00E87641">
        <w:rPr>
          <w:rFonts w:ascii="Times New Roman" w:hAnsi="Times New Roman" w:cs="Times New Roman"/>
          <w:sz w:val="24"/>
          <w:szCs w:val="24"/>
        </w:rPr>
        <w:t>in the works, the Fall 2020 semester at a private university in Turkey was planned to be fully implemented online</w:t>
      </w:r>
      <w:r w:rsidR="00977DF5" w:rsidRPr="00E87641">
        <w:rPr>
          <w:rFonts w:ascii="Times New Roman" w:hAnsi="Times New Roman" w:cs="Times New Roman"/>
          <w:sz w:val="24"/>
          <w:szCs w:val="24"/>
        </w:rPr>
        <w:t xml:space="preserve"> using the Blackboard Learning Management System</w:t>
      </w:r>
      <w:r w:rsidR="004D7FD4" w:rsidRPr="00E87641">
        <w:rPr>
          <w:rFonts w:ascii="Times New Roman" w:hAnsi="Times New Roman" w:cs="Times New Roman"/>
          <w:sz w:val="24"/>
          <w:szCs w:val="24"/>
        </w:rPr>
        <w:t>©</w:t>
      </w:r>
      <w:r w:rsidR="00977DF5" w:rsidRPr="00E87641">
        <w:rPr>
          <w:rFonts w:ascii="Times New Roman" w:hAnsi="Times New Roman" w:cs="Times New Roman"/>
          <w:sz w:val="24"/>
          <w:szCs w:val="24"/>
        </w:rPr>
        <w:t xml:space="preserve"> (LMS) for synchronous and asynchronous lessons</w:t>
      </w:r>
      <w:r w:rsidR="005C730A" w:rsidRPr="00E87641">
        <w:rPr>
          <w:rFonts w:ascii="Times New Roman" w:hAnsi="Times New Roman" w:cs="Times New Roman"/>
          <w:sz w:val="24"/>
          <w:szCs w:val="24"/>
        </w:rPr>
        <w:t xml:space="preserve">. Teachers and students were familiar with this </w:t>
      </w:r>
      <w:r w:rsidR="003B7727" w:rsidRPr="00E87641">
        <w:rPr>
          <w:rFonts w:ascii="Times New Roman" w:hAnsi="Times New Roman" w:cs="Times New Roman"/>
          <w:sz w:val="24"/>
          <w:szCs w:val="24"/>
        </w:rPr>
        <w:t>LMS</w:t>
      </w:r>
      <w:r w:rsidR="005C730A" w:rsidRPr="00E87641">
        <w:rPr>
          <w:rFonts w:ascii="Times New Roman" w:hAnsi="Times New Roman" w:cs="Times New Roman"/>
          <w:sz w:val="24"/>
          <w:szCs w:val="24"/>
        </w:rPr>
        <w:t xml:space="preserve">, but </w:t>
      </w:r>
      <w:r w:rsidR="003B7727" w:rsidRPr="00E87641">
        <w:rPr>
          <w:rFonts w:ascii="Times New Roman" w:hAnsi="Times New Roman" w:cs="Times New Roman"/>
          <w:sz w:val="24"/>
          <w:szCs w:val="24"/>
        </w:rPr>
        <w:t>the situation</w:t>
      </w:r>
      <w:r w:rsidR="005C730A" w:rsidRPr="00E87641">
        <w:rPr>
          <w:rFonts w:ascii="Times New Roman" w:hAnsi="Times New Roman" w:cs="Times New Roman"/>
          <w:sz w:val="24"/>
          <w:szCs w:val="24"/>
        </w:rPr>
        <w:t xml:space="preserve"> was still far-from-ideal for many. Or was it? What ha</w:t>
      </w:r>
      <w:r w:rsidR="0074762B" w:rsidRPr="00E87641">
        <w:rPr>
          <w:rFonts w:ascii="Times New Roman" w:hAnsi="Times New Roman" w:cs="Times New Roman"/>
          <w:sz w:val="24"/>
          <w:szCs w:val="24"/>
        </w:rPr>
        <w:t>ve</w:t>
      </w:r>
      <w:r w:rsidR="005C730A" w:rsidRPr="00E87641">
        <w:rPr>
          <w:rFonts w:ascii="Times New Roman" w:hAnsi="Times New Roman" w:cs="Times New Roman"/>
          <w:sz w:val="24"/>
          <w:szCs w:val="24"/>
        </w:rPr>
        <w:t xml:space="preserve"> </w:t>
      </w:r>
      <w:r w:rsidR="00527773" w:rsidRPr="00E87641">
        <w:rPr>
          <w:rFonts w:ascii="Times New Roman" w:hAnsi="Times New Roman" w:cs="Times New Roman"/>
          <w:sz w:val="24"/>
          <w:szCs w:val="24"/>
        </w:rPr>
        <w:t>teachers’ and students’</w:t>
      </w:r>
      <w:r w:rsidR="005C730A" w:rsidRPr="00E87641">
        <w:rPr>
          <w:rFonts w:ascii="Times New Roman" w:hAnsi="Times New Roman" w:cs="Times New Roman"/>
          <w:sz w:val="24"/>
          <w:szCs w:val="24"/>
        </w:rPr>
        <w:t xml:space="preserve"> experience</w:t>
      </w:r>
      <w:r w:rsidR="00527773" w:rsidRPr="00E87641">
        <w:rPr>
          <w:rFonts w:ascii="Times New Roman" w:hAnsi="Times New Roman" w:cs="Times New Roman"/>
          <w:sz w:val="24"/>
          <w:szCs w:val="24"/>
        </w:rPr>
        <w:t>s</w:t>
      </w:r>
      <w:r w:rsidR="005C730A" w:rsidRPr="00E87641">
        <w:rPr>
          <w:rFonts w:ascii="Times New Roman" w:hAnsi="Times New Roman" w:cs="Times New Roman"/>
          <w:sz w:val="24"/>
          <w:szCs w:val="24"/>
        </w:rPr>
        <w:t xml:space="preserve"> of forced online education during the COVID-19 pandemic been like? </w:t>
      </w:r>
      <w:r w:rsidR="00AD262A" w:rsidRPr="00E87641">
        <w:rPr>
          <w:rFonts w:ascii="Times New Roman" w:hAnsi="Times New Roman" w:cs="Times New Roman"/>
          <w:sz w:val="24"/>
          <w:szCs w:val="24"/>
        </w:rPr>
        <w:t xml:space="preserve">These questions </w:t>
      </w:r>
      <w:r w:rsidR="00D75818" w:rsidRPr="00E87641">
        <w:rPr>
          <w:rFonts w:ascii="Times New Roman" w:hAnsi="Times New Roman" w:cs="Times New Roman"/>
          <w:sz w:val="24"/>
          <w:szCs w:val="24"/>
        </w:rPr>
        <w:t>regarding</w:t>
      </w:r>
      <w:r w:rsidR="00AD262A" w:rsidRPr="00E87641">
        <w:rPr>
          <w:rFonts w:ascii="Times New Roman" w:hAnsi="Times New Roman" w:cs="Times New Roman"/>
          <w:sz w:val="24"/>
          <w:szCs w:val="24"/>
        </w:rPr>
        <w:t xml:space="preserve"> </w:t>
      </w:r>
      <w:r w:rsidR="00D75818" w:rsidRPr="00E87641">
        <w:rPr>
          <w:rFonts w:ascii="Times New Roman" w:hAnsi="Times New Roman" w:cs="Times New Roman"/>
          <w:sz w:val="24"/>
          <w:szCs w:val="24"/>
        </w:rPr>
        <w:t>this</w:t>
      </w:r>
      <w:r w:rsidR="00AD262A" w:rsidRPr="00E87641">
        <w:rPr>
          <w:rFonts w:ascii="Times New Roman" w:hAnsi="Times New Roman" w:cs="Times New Roman"/>
          <w:sz w:val="24"/>
          <w:szCs w:val="24"/>
        </w:rPr>
        <w:t xml:space="preserve"> extremely </w:t>
      </w:r>
      <w:r w:rsidR="00AD262A" w:rsidRPr="00E87641">
        <w:rPr>
          <w:rFonts w:ascii="Times New Roman" w:hAnsi="Times New Roman" w:cs="Times New Roman"/>
          <w:sz w:val="24"/>
          <w:szCs w:val="24"/>
        </w:rPr>
        <w:lastRenderedPageBreak/>
        <w:t xml:space="preserve">unique situation sparked the objective to </w:t>
      </w:r>
      <w:r w:rsidR="00C9339C" w:rsidRPr="00E87641">
        <w:rPr>
          <w:rFonts w:ascii="Times New Roman" w:hAnsi="Times New Roman" w:cs="Times New Roman"/>
          <w:sz w:val="24"/>
          <w:szCs w:val="24"/>
        </w:rPr>
        <w:t>study</w:t>
      </w:r>
      <w:r w:rsidR="00AD262A" w:rsidRPr="00E87641">
        <w:rPr>
          <w:rFonts w:ascii="Times New Roman" w:hAnsi="Times New Roman" w:cs="Times New Roman"/>
          <w:sz w:val="24"/>
          <w:szCs w:val="24"/>
        </w:rPr>
        <w:t xml:space="preserve"> their attitudes, as reflected in </w:t>
      </w:r>
      <w:r w:rsidR="00C9339C" w:rsidRPr="00E87641">
        <w:rPr>
          <w:rFonts w:ascii="Times New Roman" w:hAnsi="Times New Roman" w:cs="Times New Roman"/>
          <w:sz w:val="24"/>
          <w:szCs w:val="24"/>
        </w:rPr>
        <w:t xml:space="preserve">the </w:t>
      </w:r>
      <w:r w:rsidR="00AD262A" w:rsidRPr="00E87641">
        <w:rPr>
          <w:rFonts w:ascii="Times New Roman" w:hAnsi="Times New Roman" w:cs="Times New Roman"/>
          <w:sz w:val="24"/>
          <w:szCs w:val="24"/>
        </w:rPr>
        <w:t>metaphors and similes</w:t>
      </w:r>
      <w:r w:rsidR="009819CF" w:rsidRPr="00E87641">
        <w:rPr>
          <w:rFonts w:ascii="Times New Roman" w:hAnsi="Times New Roman" w:cs="Times New Roman"/>
          <w:sz w:val="24"/>
          <w:szCs w:val="24"/>
        </w:rPr>
        <w:t xml:space="preserve"> reported in this paper</w:t>
      </w:r>
      <w:r w:rsidR="00AD262A" w:rsidRPr="00E87641">
        <w:rPr>
          <w:rFonts w:ascii="Times New Roman" w:hAnsi="Times New Roman" w:cs="Times New Roman"/>
          <w:sz w:val="24"/>
          <w:szCs w:val="24"/>
        </w:rPr>
        <w:t xml:space="preserve">. </w:t>
      </w:r>
    </w:p>
    <w:p w14:paraId="0387140C" w14:textId="77777777" w:rsidR="0095444E" w:rsidRDefault="0095444E" w:rsidP="0072391B">
      <w:pPr>
        <w:spacing w:after="0" w:line="240" w:lineRule="auto"/>
        <w:ind w:right="-233"/>
        <w:jc w:val="both"/>
        <w:rPr>
          <w:rFonts w:ascii="Times New Roman" w:hAnsi="Times New Roman" w:cs="Times New Roman"/>
          <w:sz w:val="24"/>
          <w:szCs w:val="24"/>
        </w:rPr>
      </w:pPr>
    </w:p>
    <w:p w14:paraId="1B21AC35" w14:textId="0D25F079" w:rsidR="006C2E51" w:rsidRPr="00E87641" w:rsidRDefault="006C2E51"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One conclusion drawn is that there is value in teachers analyzing their own and their learners’ attitudes toward online education, especially those who had never taught online before. This leads to a reflection on online teaching practices which can improve the quality of their online lessons. Another conclusion drawn is that the evaluation of teachers’ and students’ images can more clearly – likely due to their emotive power and the way in which metaphors are able to extend to all sensory modalities (Ortony, 1975, p. 51) – inform institutions of shortcomings that need to be addressed within the online education medium. </w:t>
      </w:r>
    </w:p>
    <w:p w14:paraId="7B5618DB" w14:textId="77777777" w:rsidR="0095444E" w:rsidRDefault="0095444E" w:rsidP="0072391B">
      <w:pPr>
        <w:spacing w:after="0" w:line="240" w:lineRule="auto"/>
        <w:ind w:right="-233"/>
        <w:jc w:val="both"/>
        <w:rPr>
          <w:rFonts w:ascii="Times New Roman" w:hAnsi="Times New Roman" w:cs="Times New Roman"/>
          <w:sz w:val="24"/>
          <w:szCs w:val="24"/>
        </w:rPr>
      </w:pPr>
    </w:p>
    <w:p w14:paraId="03F0039F" w14:textId="2A3982A7" w:rsidR="006C2E51" w:rsidRPr="00E87641" w:rsidRDefault="006C2E51"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The rushed pace of transitioning online and the limitations posed by the COVID-19 pandemic certainly restricted an optimal roll-out of online courses, but all things considered, the data presented in this study has great potential to be utilized both in teacher development and in institutional endeavors to improve these courses, especially those that will continue to offer online programs after the pandemic is more under control. This paper taps into previous research that demonstrates the value of the methodology used, metaphor analysis; it gives evidence to reinforce the notion that when teachers conduct such analyses, it can have positive effects on their own attitudes and teaching practices; and it provides examples of how the vivid images of metaphors have great power in suggesting improvements that need to be made for a more quality online program.</w:t>
      </w:r>
    </w:p>
    <w:p w14:paraId="6BD39D9B" w14:textId="77777777" w:rsidR="0095444E" w:rsidRDefault="0095444E" w:rsidP="0072391B">
      <w:pPr>
        <w:spacing w:after="0" w:line="240" w:lineRule="auto"/>
        <w:ind w:right="-233"/>
        <w:rPr>
          <w:rFonts w:ascii="Times New Roman" w:hAnsi="Times New Roman" w:cs="Times New Roman"/>
          <w:b/>
          <w:bCs/>
          <w:sz w:val="24"/>
          <w:szCs w:val="24"/>
        </w:rPr>
      </w:pPr>
    </w:p>
    <w:p w14:paraId="0AA1E1DB" w14:textId="34713AAC" w:rsidR="006C2E51" w:rsidRDefault="006C2E51" w:rsidP="0072391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Literature Review</w:t>
      </w:r>
    </w:p>
    <w:p w14:paraId="76E4A090" w14:textId="77777777" w:rsidR="00024018" w:rsidRPr="00E87641" w:rsidRDefault="00024018" w:rsidP="0072391B">
      <w:pPr>
        <w:spacing w:after="0" w:line="240" w:lineRule="auto"/>
        <w:ind w:right="-233"/>
        <w:rPr>
          <w:rFonts w:ascii="Times New Roman" w:hAnsi="Times New Roman" w:cs="Times New Roman"/>
          <w:b/>
          <w:bCs/>
          <w:sz w:val="24"/>
          <w:szCs w:val="24"/>
        </w:rPr>
      </w:pPr>
    </w:p>
    <w:p w14:paraId="7F6237D7" w14:textId="71C824C1" w:rsidR="006C2E51" w:rsidRPr="00E87641" w:rsidRDefault="006C2E51"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Metaphor analysis, which is a type of discourse analysis, has become “a popular avenue for understanding social phenomena” (Redden, 2017) as metaphoric language can be seen as both “an economic form of meaning-making” as well as “a way of making sense of experience for oneself and others,” (McGrath, 2006, p. 173). This type of analysis sprung up from the seminal work of Lakoff and Johnson (1980), </w:t>
      </w:r>
      <w:r w:rsidRPr="00E87641">
        <w:rPr>
          <w:rFonts w:ascii="Times New Roman" w:hAnsi="Times New Roman" w:cs="Times New Roman"/>
          <w:i/>
          <w:iCs/>
          <w:sz w:val="24"/>
          <w:szCs w:val="24"/>
        </w:rPr>
        <w:t>Metaphors We Live By</w:t>
      </w:r>
      <w:r w:rsidRPr="00E87641">
        <w:rPr>
          <w:rFonts w:ascii="Times New Roman" w:hAnsi="Times New Roman" w:cs="Times New Roman"/>
          <w:sz w:val="24"/>
          <w:szCs w:val="24"/>
        </w:rPr>
        <w:t xml:space="preserve">, in which they explore the role of metaphor in human cognition. While they explain the essence of metaphor as being the understanding or experiencing of one thing in terms of another, metaphor is also a fundamental system by which people conceptualize their world and behavior (Gibbs, 2008). Ortony (1975, p. 50-51) highlights that the metaphor a person uses provides a vivid image of that person’s emotional reality and perceptual experience. For example, someone describing marriage as a ‘battle’ probably has a rather different lived experience of marriage than someone who describes it as a ‘dance’ or a ‘team sport.’ The differing connotations between these metaphors are quite clear, and they may suggest not only additional metaphors (the husband and wife as ‘opponents’ versus ‘dancers’ or ‘teammates’), but also different possibilities for action (‘fighting’ versus ‘collaboration’) (Tracy, 2019). Metaphor analysis is a powerful tool that can shed light on unconscious attitudes and assumptions that both “characterize and drive action,” (Bullough, 1991, p. 51, as cited in Zheng and Song, 2010) – with the concept of metaphors influencing action, including teaching practices, also supported by the likes of Lakoff and Johnson (1980); Thornbury (1991); Moser (2000); McGrath (2006); Zheng and Song(2010); Lawley and Tompkins (2014); Redden (2017); and Tracy (2019), among others. Thus, “…the way we think, what we experience, and what we do every day is very much a matter of metaphor,” (Lakoff and Johnson, 1980, p. 4). This is particularly important because, as Ortony (1975) points out in his inexpressibility thesis, a metaphor has the ability to capture inexpressible information that is seemingly impossible to articulate in any other way without losing the potency of the intended message. As such, metaphors give people the capacity to express themselves more thoroughly by relying on the inherent nature of </w:t>
      </w:r>
      <w:r w:rsidRPr="00E87641">
        <w:rPr>
          <w:rFonts w:ascii="Times New Roman" w:hAnsi="Times New Roman" w:cs="Times New Roman"/>
          <w:sz w:val="24"/>
          <w:szCs w:val="24"/>
        </w:rPr>
        <w:lastRenderedPageBreak/>
        <w:t xml:space="preserve">metaphor to “circumvent the problem of specifying one by one each of the often </w:t>
      </w:r>
      <w:r w:rsidR="00BD2CDB" w:rsidRPr="00E87641">
        <w:rPr>
          <w:rFonts w:ascii="Times New Roman" w:hAnsi="Times New Roman" w:cs="Times New Roman"/>
          <w:sz w:val="24"/>
          <w:szCs w:val="24"/>
        </w:rPr>
        <w:t>unnamable</w:t>
      </w:r>
      <w:r w:rsidRPr="00E87641">
        <w:rPr>
          <w:rFonts w:ascii="Times New Roman" w:hAnsi="Times New Roman" w:cs="Times New Roman"/>
          <w:sz w:val="24"/>
          <w:szCs w:val="24"/>
        </w:rPr>
        <w:t xml:space="preserve"> and innumerable characteristics” of what they are trying to describe (Ortony, ibid.: 53). This is done by transferring what is called a set of ‘distinctive characteristics’ that are appropriate and reasonable. For example, in the sentence ‘The earthquake destroyed the building as if it were a house of cards,’ we must first examine what we might be assumed to know about a house of cards. This likely includes such characteristics as being flimsy, vulnerable to movement and wind and, therefore, can easily collapse. Other characteristics of a house of cards may include its construction, the way it was slowly and carefully built, each card supporting the other with just the right balance, usually with no adhesives or other external connecting methods to keep them in place. However, this latter description is not what (should) reasonably comes to mind when reading the simile, that is, assuming the comprehender has enough background knowledge on what house of cards is. The former description is thus characterized as ‘appropriate distinctive characteristics’ because what the simile (it should be noted that a simile is, in fact, a metaphor) is doing is, effectively, saying “take all of the features you know peculiar to a house of cards which could reasonably be applied to a building in an earthquake and attach the entire set of them to the building.” If this doesn’t happen, the comprehender either failed to understand the metaphor or attributed an inappropriate set of characteristics to the topic and misunderstands (Ortony, 1975). Nevertheless, if done correctly, the power of metaphor to function as a “bridge” for people to gain a deeper cognitive understanding of a potentially new, abstract, or not well-delineated concept is an extremely economic and impressive feature of language and human cognition (Zheng and Song, 2010).</w:t>
      </w:r>
    </w:p>
    <w:p w14:paraId="76053687" w14:textId="77777777" w:rsidR="006C2E51" w:rsidRPr="00E87641" w:rsidRDefault="006C2E51" w:rsidP="0072391B">
      <w:pPr>
        <w:spacing w:after="0" w:line="240" w:lineRule="auto"/>
        <w:ind w:right="-233"/>
        <w:jc w:val="both"/>
        <w:rPr>
          <w:rFonts w:ascii="Times New Roman" w:hAnsi="Times New Roman" w:cs="Times New Roman"/>
          <w:sz w:val="24"/>
          <w:szCs w:val="24"/>
        </w:rPr>
      </w:pPr>
    </w:p>
    <w:p w14:paraId="5A6359B5" w14:textId="5CC76D51" w:rsidR="006C2E51" w:rsidRDefault="006C2E51"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The basis of metaphor analysis, which is a method of discourse analysis, is that “by examining the metaphors that human beings use in describing their experiences and beliefs, people can begin to uncover meanings beneath those [metaphors] directly and consciously…” to understand how they conceptualize their world (Zheng and Song, 2010, p. 42). Essentially, metaphor analysis has the potential to make the implicit assumptions that underpin our perspectives more explicitly accessible.</w:t>
      </w:r>
    </w:p>
    <w:p w14:paraId="69B9AE3D" w14:textId="77777777" w:rsidR="0095444E" w:rsidRPr="00E87641" w:rsidRDefault="0095444E" w:rsidP="0072391B">
      <w:pPr>
        <w:spacing w:after="0" w:line="240" w:lineRule="auto"/>
        <w:ind w:right="-233"/>
        <w:jc w:val="both"/>
        <w:rPr>
          <w:rFonts w:ascii="Times New Roman" w:hAnsi="Times New Roman" w:cs="Times New Roman"/>
          <w:sz w:val="24"/>
          <w:szCs w:val="24"/>
        </w:rPr>
      </w:pPr>
    </w:p>
    <w:p w14:paraId="07B46A4F" w14:textId="7695D51C" w:rsidR="0095444E" w:rsidRDefault="006C2E51" w:rsidP="0072391B">
      <w:pPr>
        <w:spacing w:after="0" w:line="240" w:lineRule="auto"/>
        <w:ind w:right="-233"/>
        <w:jc w:val="both"/>
        <w:rPr>
          <w:rFonts w:ascii="Times New Roman" w:hAnsi="Times New Roman" w:cs="Times New Roman"/>
          <w:b/>
          <w:bCs/>
          <w:sz w:val="24"/>
          <w:szCs w:val="24"/>
        </w:rPr>
      </w:pPr>
      <w:r w:rsidRPr="00E87641">
        <w:rPr>
          <w:rFonts w:ascii="Times New Roman" w:hAnsi="Times New Roman" w:cs="Times New Roman"/>
          <w:b/>
          <w:bCs/>
          <w:sz w:val="24"/>
          <w:szCs w:val="24"/>
        </w:rPr>
        <w:t xml:space="preserve">Research </w:t>
      </w:r>
      <w:r w:rsidR="00024018">
        <w:rPr>
          <w:rFonts w:ascii="Times New Roman" w:hAnsi="Times New Roman" w:cs="Times New Roman"/>
          <w:b/>
          <w:bCs/>
          <w:sz w:val="24"/>
          <w:szCs w:val="24"/>
        </w:rPr>
        <w:t>q</w:t>
      </w:r>
      <w:r w:rsidRPr="00E87641">
        <w:rPr>
          <w:rFonts w:ascii="Times New Roman" w:hAnsi="Times New Roman" w:cs="Times New Roman"/>
          <w:b/>
          <w:bCs/>
          <w:sz w:val="24"/>
          <w:szCs w:val="24"/>
        </w:rPr>
        <w:t>uestions</w:t>
      </w:r>
    </w:p>
    <w:p w14:paraId="6D1D9758" w14:textId="77777777" w:rsidR="00024018" w:rsidRDefault="00024018" w:rsidP="0072391B">
      <w:pPr>
        <w:spacing w:after="0" w:line="240" w:lineRule="auto"/>
        <w:ind w:right="-233"/>
        <w:jc w:val="both"/>
        <w:rPr>
          <w:rFonts w:ascii="Times New Roman" w:hAnsi="Times New Roman" w:cs="Times New Roman"/>
          <w:b/>
          <w:bCs/>
          <w:sz w:val="24"/>
          <w:szCs w:val="24"/>
        </w:rPr>
      </w:pPr>
    </w:p>
    <w:p w14:paraId="31D7E646" w14:textId="77777777" w:rsidR="0095444E" w:rsidRPr="0095444E" w:rsidRDefault="004D7FD4" w:rsidP="00935E99">
      <w:pPr>
        <w:pStyle w:val="Akapitzlist"/>
        <w:spacing w:after="0" w:line="240" w:lineRule="auto"/>
        <w:ind w:left="0" w:right="-233"/>
        <w:jc w:val="both"/>
        <w:rPr>
          <w:rFonts w:ascii="Times New Roman" w:hAnsi="Times New Roman" w:cs="Times New Roman"/>
          <w:b/>
          <w:bCs/>
          <w:sz w:val="24"/>
          <w:szCs w:val="24"/>
        </w:rPr>
      </w:pPr>
      <w:r w:rsidRPr="0095444E">
        <w:rPr>
          <w:rFonts w:ascii="Times New Roman" w:hAnsi="Times New Roman" w:cs="Times New Roman"/>
          <w:sz w:val="24"/>
          <w:szCs w:val="24"/>
        </w:rPr>
        <w:t xml:space="preserve">What are the teachers’ and students’ </w:t>
      </w:r>
      <w:r w:rsidR="00A22BA5" w:rsidRPr="0095444E">
        <w:rPr>
          <w:rFonts w:ascii="Times New Roman" w:hAnsi="Times New Roman" w:cs="Times New Roman"/>
          <w:sz w:val="24"/>
          <w:szCs w:val="24"/>
        </w:rPr>
        <w:t>perceptions of online education?</w:t>
      </w:r>
    </w:p>
    <w:p w14:paraId="3C0AA86C" w14:textId="344D6D9B" w:rsidR="0095444E" w:rsidRPr="00935E99" w:rsidRDefault="00935E99" w:rsidP="00935E99">
      <w:pPr>
        <w:spacing w:after="0" w:line="240" w:lineRule="auto"/>
        <w:ind w:right="-233"/>
        <w:jc w:val="both"/>
        <w:rPr>
          <w:rFonts w:ascii="Times New Roman" w:hAnsi="Times New Roman" w:cs="Times New Roman"/>
          <w:sz w:val="24"/>
          <w:szCs w:val="24"/>
        </w:rPr>
      </w:pPr>
      <w:r>
        <w:rPr>
          <w:rFonts w:ascii="Times New Roman" w:hAnsi="Times New Roman" w:cs="Times New Roman"/>
          <w:sz w:val="24"/>
          <w:szCs w:val="24"/>
        </w:rPr>
        <w:t xml:space="preserve">a. </w:t>
      </w:r>
      <w:r w:rsidR="00A22BA5" w:rsidRPr="00935E99">
        <w:rPr>
          <w:rFonts w:ascii="Times New Roman" w:hAnsi="Times New Roman" w:cs="Times New Roman"/>
          <w:sz w:val="24"/>
          <w:szCs w:val="24"/>
        </w:rPr>
        <w:t>What are the teachers’ attitudes toward online education?</w:t>
      </w:r>
    </w:p>
    <w:p w14:paraId="038C7404" w14:textId="77777777" w:rsidR="0095444E" w:rsidRPr="0095444E" w:rsidRDefault="00A22BA5" w:rsidP="0072391B">
      <w:pPr>
        <w:pStyle w:val="Akapitzlist"/>
        <w:numPr>
          <w:ilvl w:val="2"/>
          <w:numId w:val="18"/>
        </w:numPr>
        <w:spacing w:after="0" w:line="240" w:lineRule="auto"/>
        <w:ind w:right="-233"/>
        <w:jc w:val="both"/>
        <w:rPr>
          <w:rFonts w:ascii="Times New Roman" w:hAnsi="Times New Roman" w:cs="Times New Roman"/>
          <w:sz w:val="24"/>
          <w:szCs w:val="24"/>
        </w:rPr>
      </w:pPr>
      <w:r w:rsidRPr="0095444E">
        <w:rPr>
          <w:rFonts w:ascii="Times New Roman" w:hAnsi="Times New Roman" w:cs="Times New Roman"/>
          <w:sz w:val="24"/>
          <w:szCs w:val="24"/>
        </w:rPr>
        <w:t>How does the teachers’ attitude toward online education impact their teaching?</w:t>
      </w:r>
    </w:p>
    <w:p w14:paraId="3CDBEDF3" w14:textId="018F2E58" w:rsidR="0095444E" w:rsidRPr="0095444E" w:rsidRDefault="00935E99" w:rsidP="00935E99">
      <w:pPr>
        <w:pStyle w:val="Akapitzlist"/>
        <w:spacing w:after="0" w:line="240" w:lineRule="auto"/>
        <w:ind w:left="0" w:right="-233"/>
        <w:jc w:val="both"/>
        <w:rPr>
          <w:rFonts w:ascii="Times New Roman" w:hAnsi="Times New Roman" w:cs="Times New Roman"/>
          <w:sz w:val="24"/>
          <w:szCs w:val="24"/>
        </w:rPr>
      </w:pPr>
      <w:r>
        <w:rPr>
          <w:rFonts w:ascii="Times New Roman" w:hAnsi="Times New Roman" w:cs="Times New Roman"/>
          <w:sz w:val="24"/>
          <w:szCs w:val="24"/>
        </w:rPr>
        <w:t xml:space="preserve">b. </w:t>
      </w:r>
      <w:r w:rsidR="00A22BA5" w:rsidRPr="0095444E">
        <w:rPr>
          <w:rFonts w:ascii="Times New Roman" w:hAnsi="Times New Roman" w:cs="Times New Roman"/>
          <w:sz w:val="24"/>
          <w:szCs w:val="24"/>
        </w:rPr>
        <w:t>What are the students’ attitudes toward online education?</w:t>
      </w:r>
    </w:p>
    <w:p w14:paraId="1C76E07B" w14:textId="3CAAB94F" w:rsidR="0095444E" w:rsidRPr="00935E99" w:rsidRDefault="00935E99" w:rsidP="00935E99">
      <w:pPr>
        <w:spacing w:after="0" w:line="240" w:lineRule="auto"/>
        <w:ind w:right="-233"/>
        <w:jc w:val="both"/>
        <w:rPr>
          <w:rFonts w:ascii="Times New Roman" w:hAnsi="Times New Roman" w:cs="Times New Roman"/>
          <w:sz w:val="24"/>
          <w:szCs w:val="24"/>
        </w:rPr>
      </w:pPr>
      <w:r>
        <w:rPr>
          <w:rFonts w:ascii="Times New Roman" w:hAnsi="Times New Roman" w:cs="Times New Roman"/>
          <w:sz w:val="24"/>
          <w:szCs w:val="24"/>
        </w:rPr>
        <w:t xml:space="preserve">  ii. </w:t>
      </w:r>
      <w:r w:rsidR="00A22BA5" w:rsidRPr="00935E99">
        <w:rPr>
          <w:rFonts w:ascii="Times New Roman" w:hAnsi="Times New Roman" w:cs="Times New Roman"/>
          <w:sz w:val="24"/>
          <w:szCs w:val="24"/>
        </w:rPr>
        <w:t xml:space="preserve">How does the students’ attitude toward online education impact their </w:t>
      </w:r>
      <w:r w:rsidR="00027852" w:rsidRPr="00935E99">
        <w:rPr>
          <w:rFonts w:ascii="Times New Roman" w:hAnsi="Times New Roman" w:cs="Times New Roman"/>
          <w:sz w:val="24"/>
          <w:szCs w:val="24"/>
        </w:rPr>
        <w:t>learn</w:t>
      </w:r>
      <w:r w:rsidR="00A22BA5" w:rsidRPr="00935E99">
        <w:rPr>
          <w:rFonts w:ascii="Times New Roman" w:hAnsi="Times New Roman" w:cs="Times New Roman"/>
          <w:sz w:val="24"/>
          <w:szCs w:val="24"/>
        </w:rPr>
        <w:t>ing?</w:t>
      </w:r>
    </w:p>
    <w:p w14:paraId="76F5CC34" w14:textId="44C8B8E5" w:rsidR="00A22BA5" w:rsidRPr="00935E99" w:rsidRDefault="00935E99" w:rsidP="00935E99">
      <w:pPr>
        <w:spacing w:after="0" w:line="240" w:lineRule="auto"/>
        <w:ind w:right="-233"/>
        <w:jc w:val="both"/>
        <w:rPr>
          <w:rFonts w:ascii="Times New Roman" w:hAnsi="Times New Roman" w:cs="Times New Roman"/>
          <w:sz w:val="24"/>
          <w:szCs w:val="24"/>
        </w:rPr>
      </w:pPr>
      <w:r>
        <w:rPr>
          <w:rFonts w:ascii="Times New Roman" w:hAnsi="Times New Roman" w:cs="Times New Roman"/>
          <w:sz w:val="24"/>
          <w:szCs w:val="24"/>
        </w:rPr>
        <w:t xml:space="preserve">c.  </w:t>
      </w:r>
      <w:r w:rsidR="00A22BA5" w:rsidRPr="00935E99">
        <w:rPr>
          <w:rFonts w:ascii="Times New Roman" w:hAnsi="Times New Roman" w:cs="Times New Roman"/>
          <w:sz w:val="24"/>
          <w:szCs w:val="24"/>
        </w:rPr>
        <w:t>Are there any similarities or differences between the teachers’ and students’ perceptions of online education?</w:t>
      </w:r>
    </w:p>
    <w:p w14:paraId="63F322E3" w14:textId="77777777" w:rsidR="0095444E" w:rsidRPr="00E87641" w:rsidRDefault="0095444E" w:rsidP="0072391B">
      <w:pPr>
        <w:pStyle w:val="Akapitzlist"/>
        <w:spacing w:after="0" w:line="240" w:lineRule="auto"/>
        <w:ind w:left="0" w:right="-233"/>
        <w:jc w:val="both"/>
        <w:rPr>
          <w:rFonts w:ascii="Times New Roman" w:hAnsi="Times New Roman" w:cs="Times New Roman"/>
          <w:sz w:val="24"/>
          <w:szCs w:val="24"/>
        </w:rPr>
      </w:pPr>
    </w:p>
    <w:p w14:paraId="35452BFF" w14:textId="05584086" w:rsidR="00523547" w:rsidRDefault="006C2E51" w:rsidP="0072391B">
      <w:pPr>
        <w:spacing w:after="0" w:line="240" w:lineRule="auto"/>
        <w:ind w:right="-233"/>
        <w:jc w:val="both"/>
        <w:rPr>
          <w:rFonts w:ascii="Times New Roman" w:hAnsi="Times New Roman" w:cs="Times New Roman"/>
          <w:b/>
          <w:bCs/>
          <w:sz w:val="24"/>
          <w:szCs w:val="24"/>
        </w:rPr>
      </w:pPr>
      <w:r w:rsidRPr="00E87641">
        <w:rPr>
          <w:rFonts w:ascii="Times New Roman" w:hAnsi="Times New Roman" w:cs="Times New Roman"/>
          <w:b/>
          <w:bCs/>
          <w:sz w:val="24"/>
          <w:szCs w:val="24"/>
        </w:rPr>
        <w:t>Methodology</w:t>
      </w:r>
    </w:p>
    <w:p w14:paraId="25B01A97" w14:textId="77777777" w:rsidR="00024018" w:rsidRPr="00E87641" w:rsidRDefault="00024018" w:rsidP="0072391B">
      <w:pPr>
        <w:spacing w:after="0" w:line="240" w:lineRule="auto"/>
        <w:ind w:right="-233"/>
        <w:jc w:val="both"/>
        <w:rPr>
          <w:rFonts w:ascii="Times New Roman" w:hAnsi="Times New Roman" w:cs="Times New Roman"/>
          <w:b/>
          <w:bCs/>
          <w:sz w:val="24"/>
          <w:szCs w:val="24"/>
        </w:rPr>
      </w:pPr>
    </w:p>
    <w:p w14:paraId="4546DF2C" w14:textId="4B4AE5CB" w:rsidR="00040A25" w:rsidRDefault="007A4E61"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Redden (2017) notes that “asking people to relate their experiences to metaphors can prompt critical thinking and evaluation, and make for nice comparisons for researchers to analyze</w:t>
      </w:r>
      <w:r w:rsidR="00271143" w:rsidRPr="00E87641">
        <w:rPr>
          <w:rFonts w:ascii="Times New Roman" w:hAnsi="Times New Roman" w:cs="Times New Roman"/>
          <w:sz w:val="24"/>
          <w:szCs w:val="24"/>
        </w:rPr>
        <w:t>,</w:t>
      </w:r>
      <w:r w:rsidRPr="00E87641">
        <w:rPr>
          <w:rFonts w:ascii="Times New Roman" w:hAnsi="Times New Roman" w:cs="Times New Roman"/>
          <w:sz w:val="24"/>
          <w:szCs w:val="24"/>
        </w:rPr>
        <w:t>”</w:t>
      </w:r>
      <w:r w:rsidR="00271143" w:rsidRPr="00E87641">
        <w:rPr>
          <w:rFonts w:ascii="Times New Roman" w:hAnsi="Times New Roman" w:cs="Times New Roman"/>
          <w:sz w:val="24"/>
          <w:szCs w:val="24"/>
        </w:rPr>
        <w:t xml:space="preserve"> (p. 3).</w:t>
      </w:r>
      <w:r w:rsidRPr="00E87641">
        <w:rPr>
          <w:rFonts w:ascii="Times New Roman" w:hAnsi="Times New Roman" w:cs="Times New Roman"/>
          <w:sz w:val="24"/>
          <w:szCs w:val="24"/>
        </w:rPr>
        <w:t xml:space="preserve"> </w:t>
      </w:r>
      <w:r w:rsidR="00F176D0" w:rsidRPr="00E87641">
        <w:rPr>
          <w:rFonts w:ascii="Times New Roman" w:hAnsi="Times New Roman" w:cs="Times New Roman"/>
          <w:sz w:val="24"/>
          <w:szCs w:val="24"/>
        </w:rPr>
        <w:t xml:space="preserve">Therefore, metaphor analysis, as an alternative, experiential qualitative research method, was well-suited for this study </w:t>
      </w:r>
      <w:r w:rsidR="001F7E0A" w:rsidRPr="00E87641">
        <w:rPr>
          <w:rFonts w:ascii="Times New Roman" w:hAnsi="Times New Roman" w:cs="Times New Roman"/>
          <w:sz w:val="24"/>
          <w:szCs w:val="24"/>
        </w:rPr>
        <w:t>in its</w:t>
      </w:r>
      <w:r w:rsidR="00F176D0" w:rsidRPr="00E87641">
        <w:rPr>
          <w:rFonts w:ascii="Times New Roman" w:hAnsi="Times New Roman" w:cs="Times New Roman"/>
          <w:sz w:val="24"/>
          <w:szCs w:val="24"/>
        </w:rPr>
        <w:t xml:space="preserve"> aim to identify</w:t>
      </w:r>
      <w:r w:rsidR="001F7E0A" w:rsidRPr="00E87641">
        <w:rPr>
          <w:rFonts w:ascii="Times New Roman" w:hAnsi="Times New Roman" w:cs="Times New Roman"/>
          <w:sz w:val="24"/>
          <w:szCs w:val="24"/>
        </w:rPr>
        <w:t xml:space="preserve"> teachers’ and learners’</w:t>
      </w:r>
      <w:r w:rsidR="00F176D0" w:rsidRPr="00E87641">
        <w:rPr>
          <w:rFonts w:ascii="Times New Roman" w:hAnsi="Times New Roman" w:cs="Times New Roman"/>
          <w:sz w:val="24"/>
          <w:szCs w:val="24"/>
        </w:rPr>
        <w:t xml:space="preserve"> attitudes toward </w:t>
      </w:r>
      <w:r w:rsidR="00337185" w:rsidRPr="00E87641">
        <w:rPr>
          <w:rFonts w:ascii="Times New Roman" w:hAnsi="Times New Roman" w:cs="Times New Roman"/>
          <w:sz w:val="24"/>
          <w:szCs w:val="24"/>
        </w:rPr>
        <w:t xml:space="preserve">online education, </w:t>
      </w:r>
      <w:r w:rsidR="00F176D0" w:rsidRPr="00E87641">
        <w:rPr>
          <w:rFonts w:ascii="Times New Roman" w:hAnsi="Times New Roman" w:cs="Times New Roman"/>
          <w:sz w:val="24"/>
          <w:szCs w:val="24"/>
        </w:rPr>
        <w:t>and issues in teaching and learning online during the COVID-19 pandemic</w:t>
      </w:r>
      <w:r w:rsidR="001F7E0A" w:rsidRPr="00E87641">
        <w:rPr>
          <w:rFonts w:ascii="Times New Roman" w:hAnsi="Times New Roman" w:cs="Times New Roman"/>
          <w:sz w:val="24"/>
          <w:szCs w:val="24"/>
        </w:rPr>
        <w:t xml:space="preserve">. </w:t>
      </w:r>
      <w:r w:rsidR="00337185" w:rsidRPr="00E87641">
        <w:rPr>
          <w:rFonts w:ascii="Times New Roman" w:hAnsi="Times New Roman" w:cs="Times New Roman"/>
          <w:sz w:val="24"/>
          <w:szCs w:val="24"/>
        </w:rPr>
        <w:t>Quantitative and qualitative d</w:t>
      </w:r>
      <w:r w:rsidR="001670E0" w:rsidRPr="00E87641">
        <w:rPr>
          <w:rFonts w:ascii="Times New Roman" w:hAnsi="Times New Roman" w:cs="Times New Roman"/>
          <w:sz w:val="24"/>
          <w:szCs w:val="24"/>
        </w:rPr>
        <w:t xml:space="preserve">ata was collected via </w:t>
      </w:r>
      <w:r w:rsidR="007C7AB9" w:rsidRPr="00E87641">
        <w:rPr>
          <w:rFonts w:ascii="Times New Roman" w:hAnsi="Times New Roman" w:cs="Times New Roman"/>
          <w:sz w:val="24"/>
          <w:szCs w:val="24"/>
        </w:rPr>
        <w:t>two</w:t>
      </w:r>
      <w:r w:rsidR="001670E0" w:rsidRPr="00E87641">
        <w:rPr>
          <w:rFonts w:ascii="Times New Roman" w:hAnsi="Times New Roman" w:cs="Times New Roman"/>
          <w:sz w:val="24"/>
          <w:szCs w:val="24"/>
        </w:rPr>
        <w:t xml:space="preserve"> online survey</w:t>
      </w:r>
      <w:r w:rsidR="007C7AB9" w:rsidRPr="00E87641">
        <w:rPr>
          <w:rFonts w:ascii="Times New Roman" w:hAnsi="Times New Roman" w:cs="Times New Roman"/>
          <w:sz w:val="24"/>
          <w:szCs w:val="24"/>
        </w:rPr>
        <w:t>s (one for teachers and one for students)</w:t>
      </w:r>
      <w:r w:rsidR="002B5EC6" w:rsidRPr="00E87641">
        <w:rPr>
          <w:rFonts w:ascii="Times New Roman" w:hAnsi="Times New Roman" w:cs="Times New Roman"/>
          <w:sz w:val="24"/>
          <w:szCs w:val="24"/>
        </w:rPr>
        <w:t>, a statistical analysis of recorded answers and demographic information</w:t>
      </w:r>
      <w:r w:rsidR="001670E0" w:rsidRPr="00E87641">
        <w:rPr>
          <w:rFonts w:ascii="Times New Roman" w:hAnsi="Times New Roman" w:cs="Times New Roman"/>
          <w:sz w:val="24"/>
          <w:szCs w:val="24"/>
        </w:rPr>
        <w:t xml:space="preserve"> from the survey</w:t>
      </w:r>
      <w:r w:rsidR="00163793" w:rsidRPr="00E87641">
        <w:rPr>
          <w:rFonts w:ascii="Times New Roman" w:hAnsi="Times New Roman" w:cs="Times New Roman"/>
          <w:sz w:val="24"/>
          <w:szCs w:val="24"/>
        </w:rPr>
        <w:t xml:space="preserve">, and follow-up </w:t>
      </w:r>
      <w:r w:rsidR="00337185" w:rsidRPr="00E87641">
        <w:rPr>
          <w:rFonts w:ascii="Times New Roman" w:hAnsi="Times New Roman" w:cs="Times New Roman"/>
          <w:sz w:val="24"/>
          <w:szCs w:val="24"/>
        </w:rPr>
        <w:t xml:space="preserve">semi-structured </w:t>
      </w:r>
      <w:r w:rsidR="00163793" w:rsidRPr="00E87641">
        <w:rPr>
          <w:rFonts w:ascii="Times New Roman" w:hAnsi="Times New Roman" w:cs="Times New Roman"/>
          <w:sz w:val="24"/>
          <w:szCs w:val="24"/>
        </w:rPr>
        <w:t>interviews</w:t>
      </w:r>
      <w:r w:rsidR="002B5EC6" w:rsidRPr="00E87641">
        <w:rPr>
          <w:rFonts w:ascii="Times New Roman" w:hAnsi="Times New Roman" w:cs="Times New Roman"/>
          <w:sz w:val="24"/>
          <w:szCs w:val="24"/>
        </w:rPr>
        <w:t>.</w:t>
      </w:r>
      <w:r w:rsidR="001670E0" w:rsidRPr="00E87641">
        <w:rPr>
          <w:rFonts w:ascii="Times New Roman" w:hAnsi="Times New Roman" w:cs="Times New Roman"/>
          <w:sz w:val="24"/>
          <w:szCs w:val="24"/>
        </w:rPr>
        <w:t xml:space="preserve"> This was </w:t>
      </w:r>
      <w:r w:rsidR="002920AF" w:rsidRPr="00E87641">
        <w:rPr>
          <w:rFonts w:ascii="Times New Roman" w:hAnsi="Times New Roman" w:cs="Times New Roman"/>
          <w:sz w:val="24"/>
          <w:szCs w:val="24"/>
        </w:rPr>
        <w:t xml:space="preserve">then </w:t>
      </w:r>
      <w:r w:rsidR="001670E0" w:rsidRPr="00E87641">
        <w:rPr>
          <w:rFonts w:ascii="Times New Roman" w:hAnsi="Times New Roman" w:cs="Times New Roman"/>
          <w:sz w:val="24"/>
          <w:szCs w:val="24"/>
        </w:rPr>
        <w:t>followed by data-driven coding of survey responses and an analysis of the findings.</w:t>
      </w:r>
    </w:p>
    <w:p w14:paraId="135E7EE8" w14:textId="77777777" w:rsidR="005D26AF" w:rsidRPr="00E87641" w:rsidRDefault="005D26AF" w:rsidP="0072391B">
      <w:pPr>
        <w:spacing w:after="0" w:line="240" w:lineRule="auto"/>
        <w:ind w:right="-233"/>
        <w:jc w:val="both"/>
        <w:rPr>
          <w:rFonts w:ascii="Times New Roman" w:hAnsi="Times New Roman" w:cs="Times New Roman"/>
          <w:sz w:val="24"/>
          <w:szCs w:val="24"/>
        </w:rPr>
      </w:pPr>
    </w:p>
    <w:p w14:paraId="13CA0E23" w14:textId="46A94A6D" w:rsidR="00715950" w:rsidRDefault="006C2E51" w:rsidP="0072391B">
      <w:pPr>
        <w:spacing w:after="0" w:line="240" w:lineRule="auto"/>
        <w:ind w:right="-233"/>
        <w:rPr>
          <w:rFonts w:ascii="Times New Roman" w:hAnsi="Times New Roman" w:cs="Times New Roman"/>
          <w:i/>
          <w:iCs/>
          <w:sz w:val="24"/>
          <w:szCs w:val="24"/>
        </w:rPr>
      </w:pPr>
      <w:r w:rsidRPr="00024018">
        <w:rPr>
          <w:rFonts w:ascii="Times New Roman" w:hAnsi="Times New Roman" w:cs="Times New Roman"/>
          <w:i/>
          <w:iCs/>
          <w:sz w:val="24"/>
          <w:szCs w:val="24"/>
        </w:rPr>
        <w:t xml:space="preserve">Participants </w:t>
      </w:r>
    </w:p>
    <w:p w14:paraId="67991302" w14:textId="77777777" w:rsidR="00024018" w:rsidRPr="00024018" w:rsidRDefault="00024018" w:rsidP="0072391B">
      <w:pPr>
        <w:spacing w:after="0" w:line="240" w:lineRule="auto"/>
        <w:ind w:right="-233"/>
        <w:rPr>
          <w:rFonts w:ascii="Times New Roman" w:hAnsi="Times New Roman" w:cs="Times New Roman"/>
          <w:i/>
          <w:iCs/>
          <w:sz w:val="24"/>
          <w:szCs w:val="24"/>
        </w:rPr>
      </w:pPr>
    </w:p>
    <w:p w14:paraId="7222AD09" w14:textId="004F2D43" w:rsidR="006C2E51" w:rsidRPr="00E87641" w:rsidRDefault="002B5EC6"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Taking a forced metaphor approach to metaphor analysis (Tracy 20</w:t>
      </w:r>
      <w:r w:rsidR="002F1E01" w:rsidRPr="00E87641">
        <w:rPr>
          <w:rFonts w:ascii="Times New Roman" w:hAnsi="Times New Roman" w:cs="Times New Roman"/>
          <w:sz w:val="24"/>
          <w:szCs w:val="24"/>
        </w:rPr>
        <w:t>19</w:t>
      </w:r>
      <w:r w:rsidRPr="00E87641">
        <w:rPr>
          <w:rFonts w:ascii="Times New Roman" w:hAnsi="Times New Roman" w:cs="Times New Roman"/>
          <w:sz w:val="24"/>
          <w:szCs w:val="24"/>
        </w:rPr>
        <w:t>), over 50 instructors and nearly 250 students within the School of Foreign Languages</w:t>
      </w:r>
      <w:r w:rsidR="003E10CF" w:rsidRPr="00E87641">
        <w:rPr>
          <w:rFonts w:ascii="Times New Roman" w:hAnsi="Times New Roman" w:cs="Times New Roman"/>
          <w:sz w:val="24"/>
          <w:szCs w:val="24"/>
        </w:rPr>
        <w:t xml:space="preserve">, </w:t>
      </w:r>
      <w:r w:rsidRPr="00E87641">
        <w:rPr>
          <w:rFonts w:ascii="Times New Roman" w:hAnsi="Times New Roman" w:cs="Times New Roman"/>
          <w:sz w:val="24"/>
          <w:szCs w:val="24"/>
        </w:rPr>
        <w:t>made up of the Preparatory English Program, the Undergraduate English Program, and the Second Foreign Languages Program</w:t>
      </w:r>
      <w:r w:rsidR="003E10CF" w:rsidRPr="00E87641">
        <w:rPr>
          <w:rFonts w:ascii="Times New Roman" w:hAnsi="Times New Roman" w:cs="Times New Roman"/>
          <w:sz w:val="24"/>
          <w:szCs w:val="24"/>
        </w:rPr>
        <w:t xml:space="preserve">, </w:t>
      </w:r>
      <w:r w:rsidRPr="00E87641">
        <w:rPr>
          <w:rFonts w:ascii="Times New Roman" w:hAnsi="Times New Roman" w:cs="Times New Roman"/>
          <w:sz w:val="24"/>
          <w:szCs w:val="24"/>
        </w:rPr>
        <w:t>at a private university in Turkey</w:t>
      </w:r>
      <w:r w:rsidR="006C2E51" w:rsidRPr="00E87641">
        <w:rPr>
          <w:rFonts w:ascii="Times New Roman" w:hAnsi="Times New Roman" w:cs="Times New Roman"/>
          <w:sz w:val="24"/>
          <w:szCs w:val="24"/>
        </w:rPr>
        <w:t>.</w:t>
      </w:r>
    </w:p>
    <w:p w14:paraId="24187195" w14:textId="77777777" w:rsidR="0095444E" w:rsidRDefault="0095444E" w:rsidP="0072391B">
      <w:pPr>
        <w:spacing w:after="0" w:line="240" w:lineRule="auto"/>
        <w:ind w:right="-233"/>
        <w:jc w:val="both"/>
        <w:rPr>
          <w:rFonts w:ascii="Times New Roman" w:hAnsi="Times New Roman" w:cs="Times New Roman"/>
          <w:b/>
          <w:bCs/>
          <w:sz w:val="24"/>
          <w:szCs w:val="24"/>
        </w:rPr>
      </w:pPr>
    </w:p>
    <w:p w14:paraId="0A998F09" w14:textId="58E608D9" w:rsidR="006C2E51" w:rsidRPr="00024018" w:rsidRDefault="006C2E51" w:rsidP="0072391B">
      <w:pPr>
        <w:spacing w:after="0" w:line="240" w:lineRule="auto"/>
        <w:ind w:right="-233"/>
        <w:jc w:val="both"/>
        <w:rPr>
          <w:rFonts w:ascii="Times New Roman" w:hAnsi="Times New Roman" w:cs="Times New Roman"/>
          <w:i/>
          <w:iCs/>
          <w:sz w:val="24"/>
          <w:szCs w:val="24"/>
        </w:rPr>
      </w:pPr>
      <w:r w:rsidRPr="00024018">
        <w:rPr>
          <w:rFonts w:ascii="Times New Roman" w:hAnsi="Times New Roman" w:cs="Times New Roman"/>
          <w:i/>
          <w:iCs/>
          <w:sz w:val="24"/>
          <w:szCs w:val="24"/>
        </w:rPr>
        <w:t xml:space="preserve">Data </w:t>
      </w:r>
      <w:r w:rsidR="00024018" w:rsidRPr="00024018">
        <w:rPr>
          <w:rFonts w:ascii="Times New Roman" w:hAnsi="Times New Roman" w:cs="Times New Roman"/>
          <w:i/>
          <w:iCs/>
          <w:sz w:val="24"/>
          <w:szCs w:val="24"/>
        </w:rPr>
        <w:t>c</w:t>
      </w:r>
      <w:r w:rsidRPr="00024018">
        <w:rPr>
          <w:rFonts w:ascii="Times New Roman" w:hAnsi="Times New Roman" w:cs="Times New Roman"/>
          <w:i/>
          <w:iCs/>
          <w:sz w:val="24"/>
          <w:szCs w:val="24"/>
        </w:rPr>
        <w:t xml:space="preserve">ollection </w:t>
      </w:r>
      <w:r w:rsidR="00024018" w:rsidRPr="00024018">
        <w:rPr>
          <w:rFonts w:ascii="Times New Roman" w:hAnsi="Times New Roman" w:cs="Times New Roman"/>
          <w:i/>
          <w:iCs/>
          <w:sz w:val="24"/>
          <w:szCs w:val="24"/>
        </w:rPr>
        <w:t>t</w:t>
      </w:r>
      <w:r w:rsidRPr="00024018">
        <w:rPr>
          <w:rFonts w:ascii="Times New Roman" w:hAnsi="Times New Roman" w:cs="Times New Roman"/>
          <w:i/>
          <w:iCs/>
          <w:sz w:val="24"/>
          <w:szCs w:val="24"/>
        </w:rPr>
        <w:t>ools</w:t>
      </w:r>
    </w:p>
    <w:p w14:paraId="0BEE567C" w14:textId="77777777" w:rsidR="00024018" w:rsidRPr="00024018" w:rsidRDefault="00024018" w:rsidP="0072391B">
      <w:pPr>
        <w:spacing w:after="0" w:line="240" w:lineRule="auto"/>
        <w:ind w:right="-233"/>
        <w:jc w:val="both"/>
        <w:rPr>
          <w:rFonts w:ascii="Times New Roman" w:hAnsi="Times New Roman" w:cs="Times New Roman"/>
          <w:i/>
          <w:iCs/>
          <w:sz w:val="24"/>
          <w:szCs w:val="24"/>
        </w:rPr>
      </w:pPr>
    </w:p>
    <w:p w14:paraId="7CEA64D3" w14:textId="7B754252" w:rsidR="003E10CF" w:rsidRPr="00E87641" w:rsidRDefault="006C2E51"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Participants </w:t>
      </w:r>
      <w:r w:rsidR="002B5EC6" w:rsidRPr="00E87641">
        <w:rPr>
          <w:rFonts w:ascii="Times New Roman" w:hAnsi="Times New Roman" w:cs="Times New Roman"/>
          <w:sz w:val="24"/>
          <w:szCs w:val="24"/>
        </w:rPr>
        <w:t xml:space="preserve">were surveyed to complete the prompt ‘Online education is like…’ and provide a brief explanation in the form of a </w:t>
      </w:r>
      <w:r w:rsidR="003E10CF" w:rsidRPr="00E87641">
        <w:rPr>
          <w:rFonts w:ascii="Times New Roman" w:hAnsi="Times New Roman" w:cs="Times New Roman"/>
          <w:sz w:val="24"/>
          <w:szCs w:val="24"/>
        </w:rPr>
        <w:t>‘</w:t>
      </w:r>
      <w:r w:rsidR="002B5EC6" w:rsidRPr="00E87641">
        <w:rPr>
          <w:rFonts w:ascii="Times New Roman" w:hAnsi="Times New Roman" w:cs="Times New Roman"/>
          <w:sz w:val="24"/>
          <w:szCs w:val="24"/>
        </w:rPr>
        <w:t>because</w:t>
      </w:r>
      <w:r w:rsidR="003E10CF" w:rsidRPr="00E87641">
        <w:rPr>
          <w:rFonts w:ascii="Times New Roman" w:hAnsi="Times New Roman" w:cs="Times New Roman"/>
          <w:sz w:val="24"/>
          <w:szCs w:val="24"/>
        </w:rPr>
        <w:t>’</w:t>
      </w:r>
      <w:r w:rsidR="002B5EC6" w:rsidRPr="00E87641">
        <w:rPr>
          <w:rFonts w:ascii="Times New Roman" w:hAnsi="Times New Roman" w:cs="Times New Roman"/>
          <w:sz w:val="24"/>
          <w:szCs w:val="24"/>
        </w:rPr>
        <w:t xml:space="preserve"> sentence</w:t>
      </w:r>
      <w:r w:rsidR="00E224C2" w:rsidRPr="00E87641">
        <w:rPr>
          <w:rFonts w:ascii="Times New Roman" w:hAnsi="Times New Roman" w:cs="Times New Roman"/>
          <w:sz w:val="24"/>
          <w:szCs w:val="24"/>
        </w:rPr>
        <w:t>.</w:t>
      </w:r>
      <w:r w:rsidR="002B5EC6" w:rsidRPr="00E87641">
        <w:rPr>
          <w:rFonts w:ascii="Times New Roman" w:hAnsi="Times New Roman" w:cs="Times New Roman"/>
          <w:sz w:val="24"/>
          <w:szCs w:val="24"/>
        </w:rPr>
        <w:t xml:space="preserve"> </w:t>
      </w:r>
      <w:r w:rsidR="003E10CF" w:rsidRPr="00E87641">
        <w:rPr>
          <w:rFonts w:ascii="Times New Roman" w:hAnsi="Times New Roman" w:cs="Times New Roman"/>
          <w:sz w:val="24"/>
          <w:szCs w:val="24"/>
        </w:rPr>
        <w:t xml:space="preserve">In addition to the metaphor prompt and ‘because’ sentence, demographic information was also collected. </w:t>
      </w:r>
      <w:r w:rsidR="00C853AE" w:rsidRPr="00E87641">
        <w:rPr>
          <w:rFonts w:ascii="Times New Roman" w:hAnsi="Times New Roman" w:cs="Times New Roman"/>
          <w:sz w:val="24"/>
          <w:szCs w:val="24"/>
        </w:rPr>
        <w:t xml:space="preserve">These surveys were administered online at the end of the Fall 2020 semester, which was </w:t>
      </w:r>
      <w:r w:rsidR="00BC47C8" w:rsidRPr="00E87641">
        <w:rPr>
          <w:rFonts w:ascii="Times New Roman" w:hAnsi="Times New Roman" w:cs="Times New Roman"/>
          <w:sz w:val="24"/>
          <w:szCs w:val="24"/>
        </w:rPr>
        <w:t xml:space="preserve">the first planned </w:t>
      </w:r>
      <w:r w:rsidR="00F81E36" w:rsidRPr="00E87641">
        <w:rPr>
          <w:rFonts w:ascii="Times New Roman" w:hAnsi="Times New Roman" w:cs="Times New Roman"/>
          <w:sz w:val="24"/>
          <w:szCs w:val="24"/>
        </w:rPr>
        <w:t>fully online</w:t>
      </w:r>
      <w:r w:rsidR="00BC47C8" w:rsidRPr="00E87641">
        <w:rPr>
          <w:rFonts w:ascii="Times New Roman" w:hAnsi="Times New Roman" w:cs="Times New Roman"/>
          <w:sz w:val="24"/>
          <w:szCs w:val="24"/>
        </w:rPr>
        <w:t xml:space="preserve"> semester at this university due to the continuing spread of COVID-19.</w:t>
      </w:r>
    </w:p>
    <w:p w14:paraId="76A5A966" w14:textId="77777777" w:rsidR="0095444E" w:rsidRDefault="0095444E" w:rsidP="0072391B">
      <w:pPr>
        <w:spacing w:after="0" w:line="240" w:lineRule="auto"/>
        <w:ind w:right="-233"/>
        <w:jc w:val="both"/>
        <w:rPr>
          <w:rFonts w:ascii="Times New Roman" w:hAnsi="Times New Roman" w:cs="Times New Roman"/>
          <w:sz w:val="24"/>
          <w:szCs w:val="24"/>
        </w:rPr>
      </w:pPr>
    </w:p>
    <w:p w14:paraId="5F7C19A7" w14:textId="6FA3B6B8" w:rsidR="00EF27D7" w:rsidRPr="00E87641" w:rsidRDefault="003E10CF"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For the teacher survey, the </w:t>
      </w:r>
      <w:r w:rsidR="00120413" w:rsidRPr="00E87641">
        <w:rPr>
          <w:rFonts w:ascii="Times New Roman" w:hAnsi="Times New Roman" w:cs="Times New Roman"/>
          <w:sz w:val="24"/>
          <w:szCs w:val="24"/>
        </w:rPr>
        <w:t>data requested</w:t>
      </w:r>
      <w:r w:rsidRPr="00E87641">
        <w:rPr>
          <w:rFonts w:ascii="Times New Roman" w:hAnsi="Times New Roman" w:cs="Times New Roman"/>
          <w:sz w:val="24"/>
          <w:szCs w:val="24"/>
        </w:rPr>
        <w:t xml:space="preserve"> included: (1) </w:t>
      </w:r>
      <w:r w:rsidR="00120413" w:rsidRPr="00E87641">
        <w:rPr>
          <w:rFonts w:ascii="Times New Roman" w:hAnsi="Times New Roman" w:cs="Times New Roman"/>
          <w:sz w:val="24"/>
          <w:szCs w:val="24"/>
        </w:rPr>
        <w:t>gender,</w:t>
      </w:r>
      <w:r w:rsidRPr="00E87641">
        <w:rPr>
          <w:rFonts w:ascii="Times New Roman" w:hAnsi="Times New Roman" w:cs="Times New Roman"/>
          <w:sz w:val="24"/>
          <w:szCs w:val="24"/>
        </w:rPr>
        <w:t xml:space="preserve"> (2) </w:t>
      </w:r>
      <w:r w:rsidR="00120413" w:rsidRPr="00E87641">
        <w:rPr>
          <w:rFonts w:ascii="Times New Roman" w:hAnsi="Times New Roman" w:cs="Times New Roman"/>
          <w:sz w:val="24"/>
          <w:szCs w:val="24"/>
        </w:rPr>
        <w:t>how many years of teaching experience they ha</w:t>
      </w:r>
      <w:r w:rsidR="00271143" w:rsidRPr="00E87641">
        <w:rPr>
          <w:rFonts w:ascii="Times New Roman" w:hAnsi="Times New Roman" w:cs="Times New Roman"/>
          <w:sz w:val="24"/>
          <w:szCs w:val="24"/>
        </w:rPr>
        <w:t>d</w:t>
      </w:r>
      <w:r w:rsidRPr="00E87641">
        <w:rPr>
          <w:rFonts w:ascii="Times New Roman" w:hAnsi="Times New Roman" w:cs="Times New Roman"/>
          <w:sz w:val="24"/>
          <w:szCs w:val="24"/>
        </w:rPr>
        <w:t>, and (2)</w:t>
      </w:r>
      <w:r w:rsidR="00120413" w:rsidRPr="00E87641">
        <w:rPr>
          <w:rFonts w:ascii="Times New Roman" w:hAnsi="Times New Roman" w:cs="Times New Roman"/>
          <w:sz w:val="24"/>
          <w:szCs w:val="24"/>
        </w:rPr>
        <w:t xml:space="preserve"> whether or not they had taught online </w:t>
      </w:r>
      <w:r w:rsidR="00271143" w:rsidRPr="00E87641">
        <w:rPr>
          <w:rFonts w:ascii="Times New Roman" w:hAnsi="Times New Roman" w:cs="Times New Roman"/>
          <w:sz w:val="24"/>
          <w:szCs w:val="24"/>
        </w:rPr>
        <w:t>b</w:t>
      </w:r>
      <w:r w:rsidRPr="00E87641">
        <w:rPr>
          <w:rFonts w:ascii="Times New Roman" w:hAnsi="Times New Roman" w:cs="Times New Roman"/>
          <w:sz w:val="24"/>
          <w:szCs w:val="24"/>
        </w:rPr>
        <w:t>efore the COVID-19 pandemic</w:t>
      </w:r>
      <w:r w:rsidR="00120413" w:rsidRPr="00E87641">
        <w:rPr>
          <w:rFonts w:ascii="Times New Roman" w:hAnsi="Times New Roman" w:cs="Times New Roman"/>
          <w:sz w:val="24"/>
          <w:szCs w:val="24"/>
        </w:rPr>
        <w:t>.</w:t>
      </w:r>
      <w:r w:rsidRPr="00E87641">
        <w:rPr>
          <w:rFonts w:ascii="Times New Roman" w:hAnsi="Times New Roman" w:cs="Times New Roman"/>
          <w:sz w:val="24"/>
          <w:szCs w:val="24"/>
        </w:rPr>
        <w:t xml:space="preserve"> </w:t>
      </w:r>
      <w:r w:rsidR="00120413" w:rsidRPr="00E87641">
        <w:rPr>
          <w:rFonts w:ascii="Times New Roman" w:hAnsi="Times New Roman" w:cs="Times New Roman"/>
          <w:sz w:val="24"/>
          <w:szCs w:val="24"/>
        </w:rPr>
        <w:t>Item</w:t>
      </w:r>
      <w:r w:rsidRPr="00E87641">
        <w:rPr>
          <w:rFonts w:ascii="Times New Roman" w:hAnsi="Times New Roman" w:cs="Times New Roman"/>
          <w:sz w:val="24"/>
          <w:szCs w:val="24"/>
        </w:rPr>
        <w:t xml:space="preserve"> number two was</w:t>
      </w:r>
      <w:r w:rsidR="00271143" w:rsidRPr="00E87641">
        <w:rPr>
          <w:rFonts w:ascii="Times New Roman" w:hAnsi="Times New Roman" w:cs="Times New Roman"/>
          <w:sz w:val="24"/>
          <w:szCs w:val="24"/>
        </w:rPr>
        <w:t xml:space="preserve"> </w:t>
      </w:r>
      <w:r w:rsidRPr="00E87641">
        <w:rPr>
          <w:rFonts w:ascii="Times New Roman" w:hAnsi="Times New Roman" w:cs="Times New Roman"/>
          <w:sz w:val="24"/>
          <w:szCs w:val="24"/>
        </w:rPr>
        <w:t xml:space="preserve">broken down into grouped years, such as 1-3, 4-6, 7-10, 11-13, 14-16, 17-20, and 20+. For the student survey, the following data was also collected: (1) </w:t>
      </w:r>
      <w:r w:rsidR="00120413" w:rsidRPr="00E87641">
        <w:rPr>
          <w:rFonts w:ascii="Times New Roman" w:hAnsi="Times New Roman" w:cs="Times New Roman"/>
          <w:sz w:val="24"/>
          <w:szCs w:val="24"/>
        </w:rPr>
        <w:t>gender</w:t>
      </w:r>
      <w:r w:rsidRPr="00E87641">
        <w:rPr>
          <w:rFonts w:ascii="Times New Roman" w:hAnsi="Times New Roman" w:cs="Times New Roman"/>
          <w:sz w:val="24"/>
          <w:szCs w:val="24"/>
        </w:rPr>
        <w:t>,</w:t>
      </w:r>
      <w:r w:rsidR="00120413" w:rsidRPr="00E87641">
        <w:rPr>
          <w:rFonts w:ascii="Times New Roman" w:hAnsi="Times New Roman" w:cs="Times New Roman"/>
          <w:sz w:val="24"/>
          <w:szCs w:val="24"/>
        </w:rPr>
        <w:t xml:space="preserve"> (2) their year in school, and (3) whether or not they felt they could easily access online courses (good internet connection, </w:t>
      </w:r>
      <w:r w:rsidR="00271143" w:rsidRPr="00E87641">
        <w:rPr>
          <w:rFonts w:ascii="Times New Roman" w:hAnsi="Times New Roman" w:cs="Times New Roman"/>
          <w:sz w:val="24"/>
          <w:szCs w:val="24"/>
        </w:rPr>
        <w:t xml:space="preserve">reliable </w:t>
      </w:r>
      <w:r w:rsidR="00120413" w:rsidRPr="00E87641">
        <w:rPr>
          <w:rFonts w:ascii="Times New Roman" w:hAnsi="Times New Roman" w:cs="Times New Roman"/>
          <w:sz w:val="24"/>
          <w:szCs w:val="24"/>
        </w:rPr>
        <w:t>computer at home, necessary software, etc.).</w:t>
      </w:r>
      <w:r w:rsidR="00D7632B" w:rsidRPr="00E87641">
        <w:rPr>
          <w:rFonts w:ascii="Times New Roman" w:hAnsi="Times New Roman" w:cs="Times New Roman"/>
          <w:sz w:val="24"/>
          <w:szCs w:val="24"/>
        </w:rPr>
        <w:t xml:space="preserve"> For item number 2, though 1</w:t>
      </w:r>
      <w:r w:rsidR="00271143" w:rsidRPr="00E87641">
        <w:rPr>
          <w:rFonts w:ascii="Times New Roman" w:hAnsi="Times New Roman" w:cs="Times New Roman"/>
          <w:sz w:val="24"/>
          <w:szCs w:val="24"/>
          <w:vertAlign w:val="superscript"/>
        </w:rPr>
        <w:t>st</w:t>
      </w:r>
      <w:r w:rsidR="00D7632B" w:rsidRPr="00E87641">
        <w:rPr>
          <w:rFonts w:ascii="Times New Roman" w:hAnsi="Times New Roman" w:cs="Times New Roman"/>
          <w:sz w:val="24"/>
          <w:szCs w:val="24"/>
        </w:rPr>
        <w:t>-</w:t>
      </w:r>
      <w:r w:rsidR="00F81E36" w:rsidRPr="00E87641">
        <w:rPr>
          <w:rFonts w:ascii="Times New Roman" w:hAnsi="Times New Roman" w:cs="Times New Roman"/>
          <w:sz w:val="24"/>
          <w:szCs w:val="24"/>
        </w:rPr>
        <w:t xml:space="preserve"> </w:t>
      </w:r>
      <w:r w:rsidR="00D7632B" w:rsidRPr="00E87641">
        <w:rPr>
          <w:rFonts w:ascii="Times New Roman" w:hAnsi="Times New Roman" w:cs="Times New Roman"/>
          <w:sz w:val="24"/>
          <w:szCs w:val="24"/>
        </w:rPr>
        <w:t>4</w:t>
      </w:r>
      <w:r w:rsidR="00D7632B" w:rsidRPr="00E87641">
        <w:rPr>
          <w:rFonts w:ascii="Times New Roman" w:hAnsi="Times New Roman" w:cs="Times New Roman"/>
          <w:sz w:val="24"/>
          <w:szCs w:val="24"/>
          <w:vertAlign w:val="superscript"/>
        </w:rPr>
        <w:t>th</w:t>
      </w:r>
      <w:r w:rsidR="00D7632B" w:rsidRPr="00E87641">
        <w:rPr>
          <w:rFonts w:ascii="Times New Roman" w:hAnsi="Times New Roman" w:cs="Times New Roman"/>
          <w:sz w:val="24"/>
          <w:szCs w:val="24"/>
        </w:rPr>
        <w:t xml:space="preserve"> year students were naturally included, only the two highest levels of the Preparatory English Program students </w:t>
      </w:r>
      <w:r w:rsidR="007B0C2C" w:rsidRPr="00E87641">
        <w:rPr>
          <w:rFonts w:ascii="Times New Roman" w:hAnsi="Times New Roman" w:cs="Times New Roman"/>
          <w:sz w:val="24"/>
          <w:szCs w:val="24"/>
        </w:rPr>
        <w:t xml:space="preserve">(C and D Levels) </w:t>
      </w:r>
      <w:r w:rsidR="00D7632B" w:rsidRPr="00E87641">
        <w:rPr>
          <w:rFonts w:ascii="Times New Roman" w:hAnsi="Times New Roman" w:cs="Times New Roman"/>
          <w:sz w:val="24"/>
          <w:szCs w:val="24"/>
        </w:rPr>
        <w:t xml:space="preserve">were surveyed due to the language limitations of </w:t>
      </w:r>
      <w:r w:rsidR="00F81E36" w:rsidRPr="00E87641">
        <w:rPr>
          <w:rFonts w:ascii="Times New Roman" w:hAnsi="Times New Roman" w:cs="Times New Roman"/>
          <w:sz w:val="24"/>
          <w:szCs w:val="24"/>
        </w:rPr>
        <w:t>lower-level</w:t>
      </w:r>
      <w:r w:rsidR="00D7632B" w:rsidRPr="00E87641">
        <w:rPr>
          <w:rFonts w:ascii="Times New Roman" w:hAnsi="Times New Roman" w:cs="Times New Roman"/>
          <w:sz w:val="24"/>
          <w:szCs w:val="24"/>
        </w:rPr>
        <w:t xml:space="preserve"> learners of English in being able to produce metaphors and express themselves adequately in English.</w:t>
      </w:r>
      <w:r w:rsidR="009E3E5D" w:rsidRPr="00E87641">
        <w:rPr>
          <w:rFonts w:ascii="Times New Roman" w:hAnsi="Times New Roman" w:cs="Times New Roman"/>
          <w:sz w:val="24"/>
          <w:szCs w:val="24"/>
        </w:rPr>
        <w:t xml:space="preserve"> Therefore, the language level of all students who participated </w:t>
      </w:r>
      <w:r w:rsidR="00272277" w:rsidRPr="00E87641">
        <w:rPr>
          <w:rFonts w:ascii="Times New Roman" w:hAnsi="Times New Roman" w:cs="Times New Roman"/>
          <w:sz w:val="24"/>
          <w:szCs w:val="24"/>
        </w:rPr>
        <w:t>is</w:t>
      </w:r>
      <w:r w:rsidR="009E3E5D" w:rsidRPr="00E87641">
        <w:rPr>
          <w:rFonts w:ascii="Times New Roman" w:hAnsi="Times New Roman" w:cs="Times New Roman"/>
          <w:sz w:val="24"/>
          <w:szCs w:val="24"/>
        </w:rPr>
        <w:t xml:space="preserve"> assumed to have been at least B1 or higher according to the Common European Framework of Reference for Languages (CEFR).</w:t>
      </w:r>
    </w:p>
    <w:p w14:paraId="076DA7D2" w14:textId="77777777" w:rsidR="0095444E" w:rsidRDefault="0095444E" w:rsidP="0072391B">
      <w:pPr>
        <w:spacing w:after="0" w:line="240" w:lineRule="auto"/>
        <w:ind w:right="-233"/>
        <w:jc w:val="both"/>
        <w:rPr>
          <w:rFonts w:ascii="Times New Roman" w:hAnsi="Times New Roman" w:cs="Times New Roman"/>
          <w:b/>
          <w:bCs/>
          <w:sz w:val="24"/>
          <w:szCs w:val="24"/>
        </w:rPr>
      </w:pPr>
    </w:p>
    <w:p w14:paraId="71823E8D" w14:textId="28FA0FB6" w:rsidR="00715950" w:rsidRDefault="006C2E51" w:rsidP="0072391B">
      <w:pPr>
        <w:spacing w:after="0" w:line="240" w:lineRule="auto"/>
        <w:ind w:right="-233"/>
        <w:jc w:val="both"/>
        <w:rPr>
          <w:rFonts w:ascii="Times New Roman" w:hAnsi="Times New Roman" w:cs="Times New Roman"/>
          <w:i/>
          <w:iCs/>
          <w:sz w:val="24"/>
          <w:szCs w:val="24"/>
        </w:rPr>
      </w:pPr>
      <w:r w:rsidRPr="00024018">
        <w:rPr>
          <w:rFonts w:ascii="Times New Roman" w:hAnsi="Times New Roman" w:cs="Times New Roman"/>
          <w:i/>
          <w:iCs/>
          <w:sz w:val="24"/>
          <w:szCs w:val="24"/>
        </w:rPr>
        <w:t>Classification of Data</w:t>
      </w:r>
    </w:p>
    <w:p w14:paraId="1C39742A" w14:textId="77777777" w:rsidR="00024018" w:rsidRPr="00024018" w:rsidRDefault="00024018" w:rsidP="0072391B">
      <w:pPr>
        <w:spacing w:after="0" w:line="240" w:lineRule="auto"/>
        <w:ind w:right="-233"/>
        <w:jc w:val="both"/>
        <w:rPr>
          <w:rFonts w:ascii="Times New Roman" w:hAnsi="Times New Roman" w:cs="Times New Roman"/>
          <w:i/>
          <w:iCs/>
          <w:sz w:val="24"/>
          <w:szCs w:val="24"/>
        </w:rPr>
      </w:pPr>
    </w:p>
    <w:p w14:paraId="3D9599A5" w14:textId="3B7C1C33" w:rsidR="00AE29DA" w:rsidRDefault="009010F4"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Inspired by McGrath (2006), who conducted a similar metaphor analysis on teacher and student views of coursebooks, the </w:t>
      </w:r>
      <w:r w:rsidR="00F81E36" w:rsidRPr="00E87641">
        <w:rPr>
          <w:rFonts w:ascii="Times New Roman" w:hAnsi="Times New Roman" w:cs="Times New Roman"/>
          <w:sz w:val="24"/>
          <w:szCs w:val="24"/>
        </w:rPr>
        <w:t xml:space="preserve">researchers </w:t>
      </w:r>
      <w:r w:rsidRPr="00E87641">
        <w:rPr>
          <w:rFonts w:ascii="Times New Roman" w:hAnsi="Times New Roman" w:cs="Times New Roman"/>
          <w:sz w:val="24"/>
          <w:szCs w:val="24"/>
        </w:rPr>
        <w:t xml:space="preserve">followed </w:t>
      </w:r>
      <w:r w:rsidR="00AE29DA" w:rsidRPr="00E87641">
        <w:rPr>
          <w:rFonts w:ascii="Times New Roman" w:hAnsi="Times New Roman" w:cs="Times New Roman"/>
          <w:sz w:val="24"/>
          <w:szCs w:val="24"/>
        </w:rPr>
        <w:t>similar</w:t>
      </w:r>
      <w:r w:rsidRPr="00E87641">
        <w:rPr>
          <w:rFonts w:ascii="Times New Roman" w:hAnsi="Times New Roman" w:cs="Times New Roman"/>
          <w:sz w:val="24"/>
          <w:szCs w:val="24"/>
        </w:rPr>
        <w:t xml:space="preserve"> steps for the classification of data</w:t>
      </w:r>
      <w:r w:rsidR="00AE29DA" w:rsidRPr="00E87641">
        <w:rPr>
          <w:rFonts w:ascii="Times New Roman" w:hAnsi="Times New Roman" w:cs="Times New Roman"/>
          <w:sz w:val="24"/>
          <w:szCs w:val="24"/>
        </w:rPr>
        <w:t xml:space="preserve"> for both survey responses</w:t>
      </w:r>
      <w:r w:rsidRPr="00E87641">
        <w:rPr>
          <w:rFonts w:ascii="Times New Roman" w:hAnsi="Times New Roman" w:cs="Times New Roman"/>
          <w:sz w:val="24"/>
          <w:szCs w:val="24"/>
        </w:rPr>
        <w:t>.</w:t>
      </w:r>
      <w:r w:rsidR="006875AF" w:rsidRPr="00E87641">
        <w:rPr>
          <w:rFonts w:ascii="Times New Roman" w:hAnsi="Times New Roman" w:cs="Times New Roman"/>
          <w:sz w:val="24"/>
          <w:szCs w:val="24"/>
        </w:rPr>
        <w:t xml:space="preserve"> Two tables containing a selection of teachers’ and students’ responses </w:t>
      </w:r>
      <w:r w:rsidR="007D15E9" w:rsidRPr="00E87641">
        <w:rPr>
          <w:rFonts w:ascii="Times New Roman" w:hAnsi="Times New Roman" w:cs="Times New Roman"/>
          <w:sz w:val="24"/>
          <w:szCs w:val="24"/>
        </w:rPr>
        <w:t>and further explanations will follow</w:t>
      </w:r>
      <w:r w:rsidR="006875AF" w:rsidRPr="00E87641">
        <w:rPr>
          <w:rFonts w:ascii="Times New Roman" w:hAnsi="Times New Roman" w:cs="Times New Roman"/>
          <w:sz w:val="24"/>
          <w:szCs w:val="24"/>
        </w:rPr>
        <w:t>.</w:t>
      </w:r>
      <w:r w:rsidRPr="00E87641">
        <w:rPr>
          <w:rFonts w:ascii="Times New Roman" w:hAnsi="Times New Roman" w:cs="Times New Roman"/>
          <w:sz w:val="24"/>
          <w:szCs w:val="24"/>
        </w:rPr>
        <w:t xml:space="preserve"> </w:t>
      </w:r>
    </w:p>
    <w:p w14:paraId="2352B66F" w14:textId="77777777" w:rsidR="0095444E" w:rsidRPr="00E87641" w:rsidRDefault="0095444E" w:rsidP="0072391B">
      <w:pPr>
        <w:spacing w:after="0" w:line="240" w:lineRule="auto"/>
        <w:ind w:right="-233"/>
        <w:jc w:val="both"/>
        <w:rPr>
          <w:rFonts w:ascii="Times New Roman" w:hAnsi="Times New Roman" w:cs="Times New Roman"/>
          <w:sz w:val="24"/>
          <w:szCs w:val="24"/>
        </w:rPr>
      </w:pPr>
    </w:p>
    <w:p w14:paraId="001B862D" w14:textId="0CD1223E" w:rsidR="00AE29DA" w:rsidRPr="00E87641" w:rsidRDefault="00AE29DA" w:rsidP="001B1A78">
      <w:pPr>
        <w:pStyle w:val="Akapitzlist"/>
        <w:numPr>
          <w:ilvl w:val="0"/>
          <w:numId w:val="4"/>
        </w:numPr>
        <w:tabs>
          <w:tab w:val="left" w:pos="284"/>
        </w:tabs>
        <w:spacing w:after="0" w:line="240" w:lineRule="auto"/>
        <w:ind w:leftChars="193" w:left="425" w:right="-233" w:firstLine="0"/>
        <w:jc w:val="both"/>
        <w:rPr>
          <w:rFonts w:ascii="Times New Roman" w:hAnsi="Times New Roman" w:cs="Times New Roman"/>
          <w:sz w:val="24"/>
          <w:szCs w:val="24"/>
        </w:rPr>
      </w:pPr>
      <w:commentRangeStart w:id="3"/>
      <w:r w:rsidRPr="00E87641">
        <w:rPr>
          <w:rFonts w:ascii="Times New Roman" w:hAnsi="Times New Roman" w:cs="Times New Roman"/>
          <w:sz w:val="24"/>
          <w:szCs w:val="24"/>
        </w:rPr>
        <w:t>All</w:t>
      </w:r>
      <w:commentRangeEnd w:id="3"/>
      <w:r w:rsidR="00024018">
        <w:rPr>
          <w:rStyle w:val="Odwoaniedokomentarza"/>
        </w:rPr>
        <w:commentReference w:id="3"/>
      </w:r>
      <w:r w:rsidRPr="00E87641">
        <w:rPr>
          <w:rFonts w:ascii="Times New Roman" w:hAnsi="Times New Roman" w:cs="Times New Roman"/>
          <w:sz w:val="24"/>
          <w:szCs w:val="24"/>
        </w:rPr>
        <w:t xml:space="preserve"> images were listed</w:t>
      </w:r>
    </w:p>
    <w:p w14:paraId="4CBE7ACE" w14:textId="77777777" w:rsidR="001B1A78" w:rsidRDefault="00AE29DA" w:rsidP="001B1A78">
      <w:pPr>
        <w:pStyle w:val="Akapitzlist"/>
        <w:numPr>
          <w:ilvl w:val="0"/>
          <w:numId w:val="4"/>
        </w:numPr>
        <w:tabs>
          <w:tab w:val="left" w:pos="284"/>
        </w:tabs>
        <w:spacing w:after="0" w:line="240" w:lineRule="auto"/>
        <w:ind w:leftChars="193" w:left="425" w:right="-233" w:firstLine="0"/>
        <w:jc w:val="both"/>
        <w:rPr>
          <w:rFonts w:ascii="Times New Roman" w:hAnsi="Times New Roman" w:cs="Times New Roman"/>
          <w:sz w:val="24"/>
          <w:szCs w:val="24"/>
        </w:rPr>
      </w:pPr>
      <w:r w:rsidRPr="00E87641">
        <w:rPr>
          <w:rFonts w:ascii="Times New Roman" w:hAnsi="Times New Roman" w:cs="Times New Roman"/>
          <w:sz w:val="24"/>
          <w:szCs w:val="24"/>
        </w:rPr>
        <w:t>Images that appeared semantically related were put into the same group</w:t>
      </w:r>
    </w:p>
    <w:p w14:paraId="1074230D" w14:textId="77777777" w:rsidR="001B1A78" w:rsidRDefault="00AE29DA" w:rsidP="001B1A78">
      <w:pPr>
        <w:pStyle w:val="Akapitzlist"/>
        <w:numPr>
          <w:ilvl w:val="0"/>
          <w:numId w:val="4"/>
        </w:numPr>
        <w:tabs>
          <w:tab w:val="left" w:pos="284"/>
          <w:tab w:val="left" w:pos="567"/>
        </w:tabs>
        <w:spacing w:after="0" w:line="240" w:lineRule="auto"/>
        <w:ind w:leftChars="193" w:left="709" w:right="-233" w:hanging="284"/>
        <w:jc w:val="both"/>
        <w:rPr>
          <w:rFonts w:ascii="Times New Roman" w:hAnsi="Times New Roman" w:cs="Times New Roman"/>
          <w:sz w:val="24"/>
          <w:szCs w:val="24"/>
        </w:rPr>
      </w:pPr>
      <w:r w:rsidRPr="001B1A78">
        <w:rPr>
          <w:rFonts w:ascii="Times New Roman" w:hAnsi="Times New Roman" w:cs="Times New Roman"/>
          <w:sz w:val="24"/>
          <w:szCs w:val="24"/>
        </w:rPr>
        <w:t xml:space="preserve">Overarching categories were determined for each group </w:t>
      </w:r>
      <w:r w:rsidR="001530E0" w:rsidRPr="001B1A78">
        <w:rPr>
          <w:rFonts w:ascii="Times New Roman" w:hAnsi="Times New Roman" w:cs="Times New Roman"/>
          <w:sz w:val="24"/>
          <w:szCs w:val="24"/>
        </w:rPr>
        <w:t xml:space="preserve">with </w:t>
      </w:r>
      <w:r w:rsidRPr="001B1A78">
        <w:rPr>
          <w:rFonts w:ascii="Times New Roman" w:hAnsi="Times New Roman" w:cs="Times New Roman"/>
          <w:sz w:val="24"/>
          <w:szCs w:val="24"/>
        </w:rPr>
        <w:t xml:space="preserve">images that expressed mixed feelings </w:t>
      </w:r>
      <w:r w:rsidR="001530E0" w:rsidRPr="001B1A78">
        <w:rPr>
          <w:rFonts w:ascii="Times New Roman" w:hAnsi="Times New Roman" w:cs="Times New Roman"/>
          <w:sz w:val="24"/>
          <w:szCs w:val="24"/>
        </w:rPr>
        <w:t>appearing neutral; images that did not clearly lend themselves to the devised categories were set to the side</w:t>
      </w:r>
    </w:p>
    <w:p w14:paraId="7E82A15F" w14:textId="244F476F" w:rsidR="00AE29DA" w:rsidRPr="001B1A78" w:rsidRDefault="00AE29DA" w:rsidP="001B1A78">
      <w:pPr>
        <w:pStyle w:val="Akapitzlist"/>
        <w:numPr>
          <w:ilvl w:val="0"/>
          <w:numId w:val="4"/>
        </w:numPr>
        <w:tabs>
          <w:tab w:val="left" w:pos="284"/>
          <w:tab w:val="left" w:pos="567"/>
        </w:tabs>
        <w:spacing w:after="0" w:line="240" w:lineRule="auto"/>
        <w:ind w:leftChars="193" w:left="709" w:right="-233" w:hanging="284"/>
        <w:jc w:val="both"/>
        <w:rPr>
          <w:rFonts w:ascii="Times New Roman" w:hAnsi="Times New Roman" w:cs="Times New Roman"/>
          <w:sz w:val="24"/>
          <w:szCs w:val="24"/>
        </w:rPr>
      </w:pPr>
      <w:r w:rsidRPr="001B1A78">
        <w:rPr>
          <w:rFonts w:ascii="Times New Roman" w:hAnsi="Times New Roman" w:cs="Times New Roman"/>
          <w:sz w:val="24"/>
          <w:szCs w:val="24"/>
        </w:rPr>
        <w:t xml:space="preserve">A closer examination of the responses, including ‘because’ sentences, </w:t>
      </w:r>
      <w:r w:rsidR="000D3A3E" w:rsidRPr="001B1A78">
        <w:rPr>
          <w:rFonts w:ascii="Times New Roman" w:hAnsi="Times New Roman" w:cs="Times New Roman"/>
          <w:sz w:val="24"/>
          <w:szCs w:val="24"/>
        </w:rPr>
        <w:t>prompted</w:t>
      </w:r>
      <w:r w:rsidRPr="001B1A78">
        <w:rPr>
          <w:rFonts w:ascii="Times New Roman" w:hAnsi="Times New Roman" w:cs="Times New Roman"/>
          <w:sz w:val="24"/>
          <w:szCs w:val="24"/>
        </w:rPr>
        <w:t xml:space="preserve"> the refinement of certain categories</w:t>
      </w:r>
    </w:p>
    <w:p w14:paraId="4E33C134" w14:textId="13C3F2C9" w:rsidR="00F852A2" w:rsidRPr="0095444E" w:rsidRDefault="00AE29DA" w:rsidP="001B1A78">
      <w:pPr>
        <w:pStyle w:val="Akapitzlist"/>
        <w:numPr>
          <w:ilvl w:val="0"/>
          <w:numId w:val="4"/>
        </w:numPr>
        <w:tabs>
          <w:tab w:val="left" w:pos="284"/>
        </w:tabs>
        <w:spacing w:after="0" w:line="240" w:lineRule="auto"/>
        <w:ind w:leftChars="193" w:left="425" w:right="-233" w:firstLine="0"/>
        <w:jc w:val="both"/>
        <w:rPr>
          <w:rFonts w:ascii="Times New Roman" w:hAnsi="Times New Roman" w:cs="Times New Roman"/>
          <w:sz w:val="24"/>
          <w:szCs w:val="24"/>
        </w:rPr>
      </w:pPr>
      <w:r w:rsidRPr="0095444E">
        <w:rPr>
          <w:rFonts w:ascii="Times New Roman" w:hAnsi="Times New Roman" w:cs="Times New Roman"/>
          <w:sz w:val="24"/>
          <w:szCs w:val="24"/>
        </w:rPr>
        <w:t xml:space="preserve">A final review of the categories </w:t>
      </w:r>
      <w:r w:rsidR="00616D6F" w:rsidRPr="0095444E">
        <w:rPr>
          <w:rFonts w:ascii="Times New Roman" w:hAnsi="Times New Roman" w:cs="Times New Roman"/>
          <w:sz w:val="24"/>
          <w:szCs w:val="24"/>
        </w:rPr>
        <w:t>led to</w:t>
      </w:r>
      <w:r w:rsidRPr="0095444E">
        <w:rPr>
          <w:rFonts w:ascii="Times New Roman" w:hAnsi="Times New Roman" w:cs="Times New Roman"/>
          <w:sz w:val="24"/>
          <w:szCs w:val="24"/>
        </w:rPr>
        <w:t xml:space="preserve"> the notion of a positive-negative continuum</w:t>
      </w:r>
    </w:p>
    <w:p w14:paraId="19598783" w14:textId="08956B9D" w:rsidR="00F852A2" w:rsidRPr="00E87641" w:rsidRDefault="00F852A2"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noProof/>
          <w:sz w:val="24"/>
          <w:szCs w:val="24"/>
        </w:rPr>
        <w:drawing>
          <wp:inline distT="0" distB="0" distL="0" distR="0" wp14:anchorId="674E19F6" wp14:editId="59133083">
            <wp:extent cx="6036708" cy="2758440"/>
            <wp:effectExtent l="0" t="0" r="2540" b="381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2"/>
                    <a:stretch>
                      <a:fillRect/>
                    </a:stretch>
                  </pic:blipFill>
                  <pic:spPr>
                    <a:xfrm>
                      <a:off x="0" y="0"/>
                      <a:ext cx="6047335" cy="2763296"/>
                    </a:xfrm>
                    <a:prstGeom prst="rect">
                      <a:avLst/>
                    </a:prstGeom>
                  </pic:spPr>
                </pic:pic>
              </a:graphicData>
            </a:graphic>
          </wp:inline>
        </w:drawing>
      </w:r>
    </w:p>
    <w:p w14:paraId="3246FF72" w14:textId="07C4861C" w:rsidR="00482243" w:rsidRPr="00E87641" w:rsidRDefault="00484A00"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 </w:t>
      </w:r>
      <w:r w:rsidR="00912885" w:rsidRPr="00E87641">
        <w:rPr>
          <w:rFonts w:ascii="Times New Roman" w:hAnsi="Times New Roman" w:cs="Times New Roman"/>
          <w:sz w:val="24"/>
          <w:szCs w:val="24"/>
        </w:rPr>
        <w:t>Table 1. Teacher</w:t>
      </w:r>
      <w:r w:rsidR="00574161" w:rsidRPr="00E87641">
        <w:rPr>
          <w:rFonts w:ascii="Times New Roman" w:hAnsi="Times New Roman" w:cs="Times New Roman"/>
          <w:sz w:val="24"/>
          <w:szCs w:val="24"/>
        </w:rPr>
        <w:t>s’</w:t>
      </w:r>
      <w:r w:rsidR="00912885" w:rsidRPr="00E87641">
        <w:rPr>
          <w:rFonts w:ascii="Times New Roman" w:hAnsi="Times New Roman" w:cs="Times New Roman"/>
          <w:sz w:val="24"/>
          <w:szCs w:val="24"/>
        </w:rPr>
        <w:t xml:space="preserve"> Images</w:t>
      </w:r>
    </w:p>
    <w:p w14:paraId="5A02AE59" w14:textId="77777777" w:rsidR="00C83277" w:rsidRPr="00E87641" w:rsidRDefault="00C83277" w:rsidP="0072391B">
      <w:pPr>
        <w:spacing w:after="0" w:line="240" w:lineRule="auto"/>
        <w:ind w:right="-233"/>
        <w:rPr>
          <w:rFonts w:ascii="Times New Roman" w:hAnsi="Times New Roman" w:cs="Times New Roman"/>
          <w:sz w:val="24"/>
          <w:szCs w:val="24"/>
        </w:rPr>
      </w:pPr>
    </w:p>
    <w:p w14:paraId="6C642EFD" w14:textId="7B9F778B" w:rsidR="005C600F" w:rsidRPr="00E87641" w:rsidRDefault="008F7C67"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In Table 1, teachers’ images were categorized into five main themes: Chaos, Challenge, Mixed Feelings, Opportunity, and Savior. Creating the descriptors of each category was a helpful guide</w:t>
      </w:r>
      <w:r w:rsidR="00315FDE" w:rsidRPr="00E87641">
        <w:rPr>
          <w:rFonts w:ascii="Times New Roman" w:hAnsi="Times New Roman" w:cs="Times New Roman"/>
          <w:sz w:val="24"/>
          <w:szCs w:val="24"/>
        </w:rPr>
        <w:t xml:space="preserve"> when placing each image in a category</w:t>
      </w:r>
      <w:r w:rsidRPr="00E87641">
        <w:rPr>
          <w:rFonts w:ascii="Times New Roman" w:hAnsi="Times New Roman" w:cs="Times New Roman"/>
          <w:sz w:val="24"/>
          <w:szCs w:val="24"/>
        </w:rPr>
        <w:t xml:space="preserve">, particularly for the </w:t>
      </w:r>
      <w:r w:rsidR="00315FDE" w:rsidRPr="00E87641">
        <w:rPr>
          <w:rFonts w:ascii="Times New Roman" w:hAnsi="Times New Roman" w:cs="Times New Roman"/>
          <w:sz w:val="24"/>
          <w:szCs w:val="24"/>
        </w:rPr>
        <w:t xml:space="preserve">more negative labels of </w:t>
      </w:r>
      <w:r w:rsidRPr="00E87641">
        <w:rPr>
          <w:rFonts w:ascii="Times New Roman" w:hAnsi="Times New Roman" w:cs="Times New Roman"/>
          <w:sz w:val="24"/>
          <w:szCs w:val="24"/>
        </w:rPr>
        <w:t>Chaos and Challenge</w:t>
      </w:r>
      <w:r w:rsidR="00315FDE" w:rsidRPr="00E87641">
        <w:rPr>
          <w:rFonts w:ascii="Times New Roman" w:hAnsi="Times New Roman" w:cs="Times New Roman"/>
          <w:sz w:val="24"/>
          <w:szCs w:val="24"/>
        </w:rPr>
        <w:t xml:space="preserve">. </w:t>
      </w:r>
      <w:r w:rsidR="00A618C8" w:rsidRPr="00E87641">
        <w:rPr>
          <w:rFonts w:ascii="Times New Roman" w:hAnsi="Times New Roman" w:cs="Times New Roman"/>
          <w:sz w:val="24"/>
          <w:szCs w:val="24"/>
        </w:rPr>
        <w:t xml:space="preserve">These can be read in full in Appendix A. </w:t>
      </w:r>
      <w:r w:rsidR="005C600F" w:rsidRPr="00E87641">
        <w:rPr>
          <w:rFonts w:ascii="Times New Roman" w:hAnsi="Times New Roman" w:cs="Times New Roman"/>
          <w:sz w:val="24"/>
          <w:szCs w:val="24"/>
        </w:rPr>
        <w:t>The Mixed Feelings category was particularly interesting because, as McGrath (2006, p. 175) points out, they demonstrate that despite a metaphor prompt being a seemingly simple task to complete, the pro-and-con images generated are actually a test</w:t>
      </w:r>
      <w:r w:rsidR="00271143" w:rsidRPr="00E87641">
        <w:rPr>
          <w:rFonts w:ascii="Times New Roman" w:hAnsi="Times New Roman" w:cs="Times New Roman"/>
          <w:sz w:val="24"/>
          <w:szCs w:val="24"/>
        </w:rPr>
        <w:t>a</w:t>
      </w:r>
      <w:r w:rsidR="005C600F" w:rsidRPr="00E87641">
        <w:rPr>
          <w:rFonts w:ascii="Times New Roman" w:hAnsi="Times New Roman" w:cs="Times New Roman"/>
          <w:sz w:val="24"/>
          <w:szCs w:val="24"/>
        </w:rPr>
        <w:t xml:space="preserve">ment to the level of thought such an activity can stimulate. </w:t>
      </w:r>
    </w:p>
    <w:p w14:paraId="744C61A5" w14:textId="77777777" w:rsidR="0095444E" w:rsidRDefault="0095444E" w:rsidP="0072391B">
      <w:pPr>
        <w:spacing w:after="0" w:line="240" w:lineRule="auto"/>
        <w:ind w:right="-233"/>
        <w:jc w:val="both"/>
        <w:rPr>
          <w:rFonts w:ascii="Times New Roman" w:hAnsi="Times New Roman" w:cs="Times New Roman"/>
          <w:sz w:val="24"/>
          <w:szCs w:val="24"/>
        </w:rPr>
      </w:pPr>
    </w:p>
    <w:p w14:paraId="078F0609" w14:textId="7682A8B5" w:rsidR="00482243" w:rsidRDefault="005C600F"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So</w:t>
      </w:r>
      <w:r w:rsidR="00315FDE" w:rsidRPr="00E87641">
        <w:rPr>
          <w:rFonts w:ascii="Times New Roman" w:hAnsi="Times New Roman" w:cs="Times New Roman"/>
          <w:sz w:val="24"/>
          <w:szCs w:val="24"/>
        </w:rPr>
        <w:t>me of the images were relatively simple to place, such as ‘Online education as a black hole’ or ‘a life jacket,’</w:t>
      </w:r>
      <w:r w:rsidR="008F7C67" w:rsidRPr="00E87641">
        <w:rPr>
          <w:rFonts w:ascii="Times New Roman" w:hAnsi="Times New Roman" w:cs="Times New Roman"/>
          <w:sz w:val="24"/>
          <w:szCs w:val="24"/>
        </w:rPr>
        <w:t xml:space="preserve"> </w:t>
      </w:r>
      <w:r w:rsidR="00315FDE" w:rsidRPr="00E87641">
        <w:rPr>
          <w:rFonts w:ascii="Times New Roman" w:hAnsi="Times New Roman" w:cs="Times New Roman"/>
          <w:sz w:val="24"/>
          <w:szCs w:val="24"/>
        </w:rPr>
        <w:t>but for others,</w:t>
      </w:r>
      <w:r w:rsidR="008F7C67" w:rsidRPr="00E87641">
        <w:rPr>
          <w:rFonts w:ascii="Times New Roman" w:hAnsi="Times New Roman" w:cs="Times New Roman"/>
          <w:sz w:val="24"/>
          <w:szCs w:val="24"/>
        </w:rPr>
        <w:t xml:space="preserve"> the ‘because’ sentences played a key role in the overall</w:t>
      </w:r>
      <w:r w:rsidR="00271143" w:rsidRPr="00E87641">
        <w:rPr>
          <w:rFonts w:ascii="Times New Roman" w:hAnsi="Times New Roman" w:cs="Times New Roman"/>
          <w:sz w:val="24"/>
          <w:szCs w:val="24"/>
        </w:rPr>
        <w:t xml:space="preserve"> </w:t>
      </w:r>
      <w:r w:rsidR="008F7C67" w:rsidRPr="00E87641">
        <w:rPr>
          <w:rFonts w:ascii="Times New Roman" w:hAnsi="Times New Roman" w:cs="Times New Roman"/>
          <w:sz w:val="24"/>
          <w:szCs w:val="24"/>
        </w:rPr>
        <w:t xml:space="preserve">categorization process. </w:t>
      </w:r>
      <w:r w:rsidR="00A71619" w:rsidRPr="00E87641">
        <w:rPr>
          <w:rFonts w:ascii="Times New Roman" w:hAnsi="Times New Roman" w:cs="Times New Roman"/>
          <w:sz w:val="24"/>
          <w:szCs w:val="24"/>
        </w:rPr>
        <w:t xml:space="preserve">When comprehending a metaphor, there is of course the possibility that certain people may be more attuned to characteristics other than the speaker’s intended ones due to the unique experiences and knowledge they have of the topic (one person may fixate on the speed of a rollercoaster while another may focus more on its track of ups and downs). However, the ‘because’ sentence gave the participant the opportunity to clarify the features of the comparison that they wanted to highlight in their own experience. </w:t>
      </w:r>
      <w:r w:rsidR="008F7C67" w:rsidRPr="00E87641">
        <w:rPr>
          <w:rFonts w:ascii="Times New Roman" w:hAnsi="Times New Roman" w:cs="Times New Roman"/>
          <w:sz w:val="24"/>
          <w:szCs w:val="24"/>
        </w:rPr>
        <w:t>For example, the image of a rollercoaster came up three separate times</w:t>
      </w:r>
      <w:r w:rsidR="008C5F9A" w:rsidRPr="00E87641">
        <w:rPr>
          <w:rFonts w:ascii="Times New Roman" w:hAnsi="Times New Roman" w:cs="Times New Roman"/>
          <w:sz w:val="24"/>
          <w:szCs w:val="24"/>
        </w:rPr>
        <w:t xml:space="preserve"> from three separate teachers</w:t>
      </w:r>
      <w:r w:rsidR="008F7C67" w:rsidRPr="00E87641">
        <w:rPr>
          <w:rFonts w:ascii="Times New Roman" w:hAnsi="Times New Roman" w:cs="Times New Roman"/>
          <w:sz w:val="24"/>
          <w:szCs w:val="24"/>
        </w:rPr>
        <w:t>, and each ‘because’ sentence revealed a different intended meaning</w:t>
      </w:r>
      <w:r w:rsidR="00315FDE" w:rsidRPr="00E87641">
        <w:rPr>
          <w:rFonts w:ascii="Times New Roman" w:hAnsi="Times New Roman" w:cs="Times New Roman"/>
          <w:sz w:val="24"/>
          <w:szCs w:val="24"/>
        </w:rPr>
        <w:t xml:space="preserve"> as </w:t>
      </w:r>
      <w:r w:rsidR="009C481F" w:rsidRPr="00E87641">
        <w:rPr>
          <w:rFonts w:ascii="Times New Roman" w:hAnsi="Times New Roman" w:cs="Times New Roman"/>
          <w:sz w:val="24"/>
          <w:szCs w:val="24"/>
        </w:rPr>
        <w:t>illustrated in these examples</w:t>
      </w:r>
      <w:r w:rsidR="00315FDE" w:rsidRPr="00E87641">
        <w:rPr>
          <w:rFonts w:ascii="Times New Roman" w:hAnsi="Times New Roman" w:cs="Times New Roman"/>
          <w:sz w:val="24"/>
          <w:szCs w:val="24"/>
        </w:rPr>
        <w:t>:</w:t>
      </w:r>
    </w:p>
    <w:p w14:paraId="0D8F2FFA" w14:textId="77777777" w:rsidR="00115EBD" w:rsidRPr="00E87641" w:rsidRDefault="00115EBD" w:rsidP="0072391B">
      <w:pPr>
        <w:spacing w:after="0" w:line="240" w:lineRule="auto"/>
        <w:ind w:right="-233"/>
        <w:jc w:val="both"/>
        <w:rPr>
          <w:rFonts w:ascii="Times New Roman" w:hAnsi="Times New Roman" w:cs="Times New Roman"/>
          <w:sz w:val="24"/>
          <w:szCs w:val="24"/>
        </w:rPr>
      </w:pPr>
    </w:p>
    <w:tbl>
      <w:tblPr>
        <w:tblStyle w:val="Tabela-Siatka"/>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4480"/>
      </w:tblGrid>
      <w:tr w:rsidR="0072391B" w14:paraId="12BF2EC1" w14:textId="77777777" w:rsidTr="008B343F">
        <w:trPr>
          <w:trHeight w:val="360"/>
        </w:trPr>
        <w:tc>
          <w:tcPr>
            <w:tcW w:w="6300" w:type="dxa"/>
            <w:gridSpan w:val="2"/>
          </w:tcPr>
          <w:p w14:paraId="1CEEDDC9" w14:textId="77777777" w:rsidR="0072391B" w:rsidRPr="002E1EF4" w:rsidRDefault="0072391B" w:rsidP="008B343F">
            <w:pPr>
              <w:rPr>
                <w:rFonts w:ascii="Times New Roman" w:hAnsi="Times New Roman" w:cs="Times New Roman"/>
                <w:sz w:val="24"/>
                <w:szCs w:val="24"/>
              </w:rPr>
            </w:pPr>
            <w:r w:rsidRPr="002E1EF4">
              <w:rPr>
                <w:rFonts w:ascii="Times New Roman" w:hAnsi="Times New Roman" w:cs="Times New Roman"/>
                <w:sz w:val="24"/>
                <w:szCs w:val="24"/>
              </w:rPr>
              <w:t>Online education is like a rollercoaster because…</w:t>
            </w:r>
            <w:r w:rsidRPr="002E1EF4">
              <w:rPr>
                <w:rFonts w:ascii="Times New Roman" w:hAnsi="Times New Roman" w:cs="Times New Roman"/>
                <w:sz w:val="24"/>
                <w:szCs w:val="24"/>
              </w:rPr>
              <w:br/>
            </w:r>
          </w:p>
        </w:tc>
      </w:tr>
      <w:tr w:rsidR="0072391B" w14:paraId="6EAD8130" w14:textId="77777777" w:rsidTr="008B343F">
        <w:trPr>
          <w:trHeight w:val="746"/>
        </w:trPr>
        <w:tc>
          <w:tcPr>
            <w:tcW w:w="1820" w:type="dxa"/>
          </w:tcPr>
          <w:p w14:paraId="4B716792" w14:textId="77777777" w:rsidR="0072391B" w:rsidRPr="002E1EF4" w:rsidRDefault="0072391B" w:rsidP="008B343F">
            <w:pPr>
              <w:jc w:val="right"/>
              <w:rPr>
                <w:rFonts w:ascii="Times New Roman" w:hAnsi="Times New Roman" w:cs="Times New Roman"/>
                <w:sz w:val="24"/>
                <w:szCs w:val="24"/>
              </w:rPr>
            </w:pPr>
            <w:r w:rsidRPr="002E1EF4">
              <w:rPr>
                <w:rFonts w:ascii="Times New Roman" w:hAnsi="Times New Roman" w:cs="Times New Roman"/>
                <w:sz w:val="24"/>
                <w:szCs w:val="24"/>
              </w:rPr>
              <w:t xml:space="preserve">     Challenge:</w:t>
            </w:r>
          </w:p>
        </w:tc>
        <w:tc>
          <w:tcPr>
            <w:tcW w:w="4480" w:type="dxa"/>
          </w:tcPr>
          <w:p w14:paraId="589F347D" w14:textId="77777777" w:rsidR="0072391B" w:rsidRPr="002E1EF4" w:rsidRDefault="0072391B" w:rsidP="008B343F">
            <w:pPr>
              <w:rPr>
                <w:rFonts w:ascii="Times New Roman" w:hAnsi="Times New Roman" w:cs="Times New Roman"/>
                <w:i/>
                <w:iCs/>
                <w:sz w:val="24"/>
                <w:szCs w:val="24"/>
              </w:rPr>
            </w:pPr>
            <w:r w:rsidRPr="002E1EF4">
              <w:rPr>
                <w:rFonts w:ascii="Times New Roman" w:hAnsi="Times New Roman" w:cs="Times New Roman"/>
                <w:i/>
                <w:iCs/>
                <w:sz w:val="24"/>
                <w:szCs w:val="24"/>
              </w:rPr>
              <w:t>‘when you feel like you got the hang of it, it keeps surprising you and all you want to do is to scream and hope you won't crash.’</w:t>
            </w:r>
          </w:p>
        </w:tc>
      </w:tr>
      <w:tr w:rsidR="0072391B" w14:paraId="53A3CF58" w14:textId="77777777" w:rsidTr="008B343F">
        <w:trPr>
          <w:trHeight w:val="440"/>
        </w:trPr>
        <w:tc>
          <w:tcPr>
            <w:tcW w:w="1820" w:type="dxa"/>
          </w:tcPr>
          <w:p w14:paraId="11421037" w14:textId="77777777" w:rsidR="0072391B" w:rsidRPr="002E1EF4" w:rsidRDefault="0072391B" w:rsidP="008B343F">
            <w:pPr>
              <w:jc w:val="right"/>
              <w:rPr>
                <w:rFonts w:ascii="Times New Roman" w:hAnsi="Times New Roman" w:cs="Times New Roman"/>
                <w:sz w:val="24"/>
                <w:szCs w:val="24"/>
              </w:rPr>
            </w:pPr>
            <w:r w:rsidRPr="002E1EF4">
              <w:rPr>
                <w:rFonts w:ascii="Times New Roman" w:hAnsi="Times New Roman" w:cs="Times New Roman"/>
                <w:sz w:val="24"/>
                <w:szCs w:val="24"/>
              </w:rPr>
              <w:t>Mixed Feelings:</w:t>
            </w:r>
          </w:p>
        </w:tc>
        <w:tc>
          <w:tcPr>
            <w:tcW w:w="4480" w:type="dxa"/>
          </w:tcPr>
          <w:p w14:paraId="2E74D889" w14:textId="77777777" w:rsidR="0072391B" w:rsidRPr="002E1EF4" w:rsidRDefault="0072391B" w:rsidP="008B343F">
            <w:pPr>
              <w:rPr>
                <w:rFonts w:ascii="Times New Roman" w:hAnsi="Times New Roman" w:cs="Times New Roman"/>
                <w:sz w:val="24"/>
                <w:szCs w:val="24"/>
              </w:rPr>
            </w:pPr>
            <w:r w:rsidRPr="002E1EF4">
              <w:rPr>
                <w:rFonts w:ascii="Times New Roman" w:hAnsi="Times New Roman" w:cs="Times New Roman"/>
                <w:i/>
                <w:iCs/>
                <w:sz w:val="24"/>
                <w:szCs w:val="24"/>
              </w:rPr>
              <w:t>‘it is fast, fun, yet unpredictable with many ups and downs</w:t>
            </w:r>
            <w:r w:rsidRPr="002E1EF4">
              <w:rPr>
                <w:rFonts w:ascii="Times New Roman" w:hAnsi="Times New Roman" w:cs="Times New Roman"/>
                <w:sz w:val="24"/>
                <w:szCs w:val="24"/>
              </w:rPr>
              <w:t>.’</w:t>
            </w:r>
          </w:p>
        </w:tc>
      </w:tr>
      <w:tr w:rsidR="0072391B" w14:paraId="621F6FDE" w14:textId="77777777" w:rsidTr="008B343F">
        <w:tc>
          <w:tcPr>
            <w:tcW w:w="1820" w:type="dxa"/>
          </w:tcPr>
          <w:p w14:paraId="4E563910" w14:textId="77777777" w:rsidR="0072391B" w:rsidRPr="002E1EF4" w:rsidRDefault="0072391B" w:rsidP="008B343F">
            <w:pPr>
              <w:jc w:val="right"/>
              <w:rPr>
                <w:rFonts w:ascii="Times New Roman" w:hAnsi="Times New Roman" w:cs="Times New Roman"/>
                <w:sz w:val="24"/>
                <w:szCs w:val="24"/>
              </w:rPr>
            </w:pPr>
            <w:r w:rsidRPr="002E1EF4">
              <w:rPr>
                <w:rFonts w:ascii="Times New Roman" w:hAnsi="Times New Roman" w:cs="Times New Roman"/>
                <w:sz w:val="24"/>
                <w:szCs w:val="24"/>
              </w:rPr>
              <w:t>Opportunity:</w:t>
            </w:r>
          </w:p>
        </w:tc>
        <w:tc>
          <w:tcPr>
            <w:tcW w:w="4480" w:type="dxa"/>
          </w:tcPr>
          <w:p w14:paraId="5CD7E956" w14:textId="77777777" w:rsidR="0072391B" w:rsidRPr="002E1EF4" w:rsidRDefault="0072391B" w:rsidP="008B343F">
            <w:pPr>
              <w:rPr>
                <w:rFonts w:ascii="Times New Roman" w:hAnsi="Times New Roman" w:cs="Times New Roman"/>
                <w:sz w:val="24"/>
                <w:szCs w:val="24"/>
              </w:rPr>
            </w:pPr>
            <w:r w:rsidRPr="002E1EF4">
              <w:rPr>
                <w:rFonts w:ascii="Times New Roman" w:hAnsi="Times New Roman" w:cs="Times New Roman"/>
                <w:i/>
                <w:iCs/>
                <w:sz w:val="24"/>
                <w:szCs w:val="24"/>
              </w:rPr>
              <w:t>‘you are up and down and you never know when you are up and down</w:t>
            </w:r>
            <w:r w:rsidRPr="002E1EF4">
              <w:rPr>
                <w:rFonts w:ascii="Times New Roman" w:hAnsi="Times New Roman" w:cs="Times New Roman"/>
                <w:sz w:val="24"/>
                <w:szCs w:val="24"/>
              </w:rPr>
              <w:t>.’ (This was later clarified in a follow-up interview to mean that the experience of online teaching was thrilling and was seen as an opportunity to reflect and learn)</w:t>
            </w:r>
          </w:p>
        </w:tc>
      </w:tr>
    </w:tbl>
    <w:p w14:paraId="7ADBA93B" w14:textId="77777777" w:rsidR="00115EBD" w:rsidRDefault="00115EBD" w:rsidP="0072391B">
      <w:pPr>
        <w:spacing w:after="0" w:line="240" w:lineRule="auto"/>
        <w:ind w:right="-233"/>
        <w:jc w:val="both"/>
        <w:rPr>
          <w:rFonts w:ascii="Times New Roman" w:hAnsi="Times New Roman" w:cs="Times New Roman"/>
          <w:sz w:val="24"/>
          <w:szCs w:val="24"/>
        </w:rPr>
      </w:pPr>
    </w:p>
    <w:p w14:paraId="13D00D4A" w14:textId="0CAA4311" w:rsidR="00F325BA" w:rsidRPr="00E87641" w:rsidRDefault="00F325BA"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The ‘because’ sentence was also an important factor in helping the researchers identify the correct ‘appropriate distinctive characteristics’ that were intended by the participants. For example, one student </w:t>
      </w:r>
      <w:r w:rsidR="00F81E36" w:rsidRPr="00E87641">
        <w:rPr>
          <w:rFonts w:ascii="Times New Roman" w:hAnsi="Times New Roman" w:cs="Times New Roman"/>
          <w:sz w:val="24"/>
          <w:szCs w:val="24"/>
        </w:rPr>
        <w:t>said,</w:t>
      </w:r>
      <w:r w:rsidRPr="00E87641">
        <w:rPr>
          <w:rFonts w:ascii="Times New Roman" w:hAnsi="Times New Roman" w:cs="Times New Roman"/>
          <w:sz w:val="24"/>
          <w:szCs w:val="24"/>
        </w:rPr>
        <w:t xml:space="preserve"> ‘</w:t>
      </w:r>
      <w:r w:rsidRPr="00E87641">
        <w:rPr>
          <w:rFonts w:ascii="Times New Roman" w:hAnsi="Times New Roman" w:cs="Times New Roman"/>
          <w:i/>
          <w:iCs/>
          <w:sz w:val="24"/>
          <w:szCs w:val="24"/>
        </w:rPr>
        <w:t>Online education is like a song</w:t>
      </w:r>
      <w:r w:rsidRPr="00E87641">
        <w:rPr>
          <w:rFonts w:ascii="Times New Roman" w:hAnsi="Times New Roman" w:cs="Times New Roman"/>
          <w:sz w:val="24"/>
          <w:szCs w:val="24"/>
        </w:rPr>
        <w:t xml:space="preserve">.’ At first glance, the connotation and experiences </w:t>
      </w:r>
      <w:r w:rsidR="00321F40" w:rsidRPr="00E87641">
        <w:rPr>
          <w:rFonts w:ascii="Times New Roman" w:hAnsi="Times New Roman" w:cs="Times New Roman"/>
          <w:sz w:val="24"/>
          <w:szCs w:val="24"/>
        </w:rPr>
        <w:t>we</w:t>
      </w:r>
      <w:r w:rsidRPr="00E87641">
        <w:rPr>
          <w:rFonts w:ascii="Times New Roman" w:hAnsi="Times New Roman" w:cs="Times New Roman"/>
          <w:sz w:val="24"/>
          <w:szCs w:val="24"/>
        </w:rPr>
        <w:t xml:space="preserve"> personally have of a song are likely aligned with the concept of music, which is, for most people, a positive thing</w:t>
      </w:r>
      <w:r w:rsidR="00C97783" w:rsidRPr="00E87641">
        <w:rPr>
          <w:rFonts w:ascii="Times New Roman" w:hAnsi="Times New Roman" w:cs="Times New Roman"/>
          <w:sz w:val="24"/>
          <w:szCs w:val="24"/>
        </w:rPr>
        <w:t xml:space="preserve"> filled with emotion</w:t>
      </w:r>
      <w:r w:rsidR="00776015" w:rsidRPr="00E87641">
        <w:rPr>
          <w:rFonts w:ascii="Times New Roman" w:hAnsi="Times New Roman" w:cs="Times New Roman"/>
          <w:sz w:val="24"/>
          <w:szCs w:val="24"/>
        </w:rPr>
        <w:t>, memories, and sing-a-longs</w:t>
      </w:r>
      <w:r w:rsidRPr="00E87641">
        <w:rPr>
          <w:rFonts w:ascii="Times New Roman" w:hAnsi="Times New Roman" w:cs="Times New Roman"/>
          <w:sz w:val="24"/>
          <w:szCs w:val="24"/>
        </w:rPr>
        <w:t xml:space="preserve">. However, the </w:t>
      </w:r>
      <w:r w:rsidR="00321F40" w:rsidRPr="00E87641">
        <w:rPr>
          <w:rFonts w:ascii="Times New Roman" w:hAnsi="Times New Roman" w:cs="Times New Roman"/>
          <w:sz w:val="24"/>
          <w:szCs w:val="24"/>
        </w:rPr>
        <w:t xml:space="preserve">student’s </w:t>
      </w:r>
      <w:r w:rsidRPr="00E87641">
        <w:rPr>
          <w:rFonts w:ascii="Times New Roman" w:hAnsi="Times New Roman" w:cs="Times New Roman"/>
          <w:sz w:val="24"/>
          <w:szCs w:val="24"/>
        </w:rPr>
        <w:t>‘because’ sentence clarified t</w:t>
      </w:r>
      <w:r w:rsidR="00C97783" w:rsidRPr="00E87641">
        <w:rPr>
          <w:rFonts w:ascii="Times New Roman" w:hAnsi="Times New Roman" w:cs="Times New Roman"/>
          <w:sz w:val="24"/>
          <w:szCs w:val="24"/>
        </w:rPr>
        <w:t>he inaccuracy of this assumption</w:t>
      </w:r>
      <w:r w:rsidRPr="00E87641">
        <w:rPr>
          <w:rFonts w:ascii="Times New Roman" w:hAnsi="Times New Roman" w:cs="Times New Roman"/>
          <w:sz w:val="24"/>
          <w:szCs w:val="24"/>
        </w:rPr>
        <w:t xml:space="preserve">: </w:t>
      </w:r>
      <w:r w:rsidR="00F81E36" w:rsidRPr="00E87641">
        <w:rPr>
          <w:rFonts w:ascii="Times New Roman" w:hAnsi="Times New Roman" w:cs="Times New Roman"/>
          <w:sz w:val="24"/>
          <w:szCs w:val="24"/>
        </w:rPr>
        <w:t>‘</w:t>
      </w:r>
      <w:r w:rsidRPr="00E87641">
        <w:rPr>
          <w:rFonts w:ascii="Times New Roman" w:hAnsi="Times New Roman" w:cs="Times New Roman"/>
          <w:i/>
          <w:iCs/>
          <w:sz w:val="24"/>
          <w:szCs w:val="24"/>
        </w:rPr>
        <w:t>because you can let it play in the background :-D</w:t>
      </w:r>
      <w:r w:rsidR="00F81E36" w:rsidRPr="00E87641">
        <w:rPr>
          <w:rFonts w:ascii="Times New Roman" w:hAnsi="Times New Roman" w:cs="Times New Roman"/>
          <w:sz w:val="24"/>
          <w:szCs w:val="24"/>
        </w:rPr>
        <w:t>’</w:t>
      </w:r>
      <w:r w:rsidRPr="00E87641">
        <w:rPr>
          <w:rFonts w:ascii="Times New Roman" w:hAnsi="Times New Roman" w:cs="Times New Roman"/>
          <w:sz w:val="24"/>
          <w:szCs w:val="24"/>
        </w:rPr>
        <w:t xml:space="preserve"> (smiley face in original). This shows the </w:t>
      </w:r>
      <w:r w:rsidR="00C97783" w:rsidRPr="00E87641">
        <w:rPr>
          <w:rFonts w:ascii="Times New Roman" w:hAnsi="Times New Roman" w:cs="Times New Roman"/>
          <w:sz w:val="24"/>
          <w:szCs w:val="24"/>
        </w:rPr>
        <w:t xml:space="preserve">irony of the </w:t>
      </w:r>
      <w:r w:rsidRPr="00E87641">
        <w:rPr>
          <w:rFonts w:ascii="Times New Roman" w:hAnsi="Times New Roman" w:cs="Times New Roman"/>
          <w:sz w:val="24"/>
          <w:szCs w:val="24"/>
        </w:rPr>
        <w:t xml:space="preserve">student’s intended meaning because, while online education would ideally </w:t>
      </w:r>
      <w:r w:rsidR="00776015" w:rsidRPr="00E87641">
        <w:rPr>
          <w:rFonts w:ascii="Times New Roman" w:hAnsi="Times New Roman" w:cs="Times New Roman"/>
          <w:sz w:val="24"/>
          <w:szCs w:val="24"/>
        </w:rPr>
        <w:t>make students</w:t>
      </w:r>
      <w:r w:rsidRPr="00E87641">
        <w:rPr>
          <w:rFonts w:ascii="Times New Roman" w:hAnsi="Times New Roman" w:cs="Times New Roman"/>
          <w:sz w:val="24"/>
          <w:szCs w:val="24"/>
        </w:rPr>
        <w:t xml:space="preserve"> actively listen, pay attention, and participat</w:t>
      </w:r>
      <w:r w:rsidR="00776015" w:rsidRPr="00E87641">
        <w:rPr>
          <w:rFonts w:ascii="Times New Roman" w:hAnsi="Times New Roman" w:cs="Times New Roman"/>
          <w:sz w:val="24"/>
          <w:szCs w:val="24"/>
        </w:rPr>
        <w:t>e to commit input to memory</w:t>
      </w:r>
      <w:r w:rsidRPr="00E87641">
        <w:rPr>
          <w:rFonts w:ascii="Times New Roman" w:hAnsi="Times New Roman" w:cs="Times New Roman"/>
          <w:sz w:val="24"/>
          <w:szCs w:val="24"/>
        </w:rPr>
        <w:t xml:space="preserve">, </w:t>
      </w:r>
      <w:r w:rsidR="00C97783" w:rsidRPr="00E87641">
        <w:rPr>
          <w:rFonts w:ascii="Times New Roman" w:hAnsi="Times New Roman" w:cs="Times New Roman"/>
          <w:sz w:val="24"/>
          <w:szCs w:val="24"/>
        </w:rPr>
        <w:t xml:space="preserve">this student </w:t>
      </w:r>
      <w:r w:rsidRPr="00E87641">
        <w:rPr>
          <w:rFonts w:ascii="Times New Roman" w:hAnsi="Times New Roman" w:cs="Times New Roman"/>
          <w:sz w:val="24"/>
          <w:szCs w:val="24"/>
        </w:rPr>
        <w:t xml:space="preserve">instead </w:t>
      </w:r>
      <w:r w:rsidR="00776015" w:rsidRPr="00E87641">
        <w:rPr>
          <w:rFonts w:ascii="Times New Roman" w:hAnsi="Times New Roman" w:cs="Times New Roman"/>
          <w:sz w:val="24"/>
          <w:szCs w:val="24"/>
        </w:rPr>
        <w:t xml:space="preserve">focused on the </w:t>
      </w:r>
      <w:r w:rsidRPr="00E87641">
        <w:rPr>
          <w:rFonts w:ascii="Times New Roman" w:hAnsi="Times New Roman" w:cs="Times New Roman"/>
          <w:sz w:val="24"/>
          <w:szCs w:val="24"/>
        </w:rPr>
        <w:t xml:space="preserve">more passive </w:t>
      </w:r>
      <w:r w:rsidR="00776015" w:rsidRPr="00E87641">
        <w:rPr>
          <w:rFonts w:ascii="Times New Roman" w:hAnsi="Times New Roman" w:cs="Times New Roman"/>
          <w:sz w:val="24"/>
          <w:szCs w:val="24"/>
        </w:rPr>
        <w:t>characteristics of songs, or rather, online education’s ability to be passive as it does</w:t>
      </w:r>
      <w:r w:rsidR="00F81E36" w:rsidRPr="00E87641">
        <w:rPr>
          <w:rFonts w:ascii="Times New Roman" w:hAnsi="Times New Roman" w:cs="Times New Roman"/>
          <w:sz w:val="24"/>
          <w:szCs w:val="24"/>
        </w:rPr>
        <w:t xml:space="preserve"> not</w:t>
      </w:r>
      <w:r w:rsidR="00776015" w:rsidRPr="00E87641">
        <w:rPr>
          <w:rFonts w:ascii="Times New Roman" w:hAnsi="Times New Roman" w:cs="Times New Roman"/>
          <w:sz w:val="24"/>
          <w:szCs w:val="24"/>
        </w:rPr>
        <w:t xml:space="preserve"> require the use of cameras or microphones </w:t>
      </w:r>
      <w:r w:rsidR="00321F40" w:rsidRPr="00E87641">
        <w:rPr>
          <w:rFonts w:ascii="Times New Roman" w:hAnsi="Times New Roman" w:cs="Times New Roman"/>
          <w:sz w:val="24"/>
          <w:szCs w:val="24"/>
        </w:rPr>
        <w:t xml:space="preserve">(at least at the university in this study) </w:t>
      </w:r>
      <w:r w:rsidR="00776015" w:rsidRPr="00E87641">
        <w:rPr>
          <w:rFonts w:ascii="Times New Roman" w:hAnsi="Times New Roman" w:cs="Times New Roman"/>
          <w:sz w:val="24"/>
          <w:szCs w:val="24"/>
        </w:rPr>
        <w:t>and</w:t>
      </w:r>
      <w:r w:rsidRPr="00E87641">
        <w:rPr>
          <w:rFonts w:ascii="Times New Roman" w:hAnsi="Times New Roman" w:cs="Times New Roman"/>
          <w:sz w:val="24"/>
          <w:szCs w:val="24"/>
        </w:rPr>
        <w:t xml:space="preserve"> does</w:t>
      </w:r>
      <w:r w:rsidR="00F81E36" w:rsidRPr="00E87641">
        <w:rPr>
          <w:rFonts w:ascii="Times New Roman" w:hAnsi="Times New Roman" w:cs="Times New Roman"/>
          <w:sz w:val="24"/>
          <w:szCs w:val="24"/>
        </w:rPr>
        <w:t xml:space="preserve"> not</w:t>
      </w:r>
      <w:r w:rsidRPr="00E87641">
        <w:rPr>
          <w:rFonts w:ascii="Times New Roman" w:hAnsi="Times New Roman" w:cs="Times New Roman"/>
          <w:sz w:val="24"/>
          <w:szCs w:val="24"/>
        </w:rPr>
        <w:t xml:space="preserve"> demand </w:t>
      </w:r>
      <w:r w:rsidR="0034068D" w:rsidRPr="00E87641">
        <w:rPr>
          <w:rFonts w:ascii="Times New Roman" w:hAnsi="Times New Roman" w:cs="Times New Roman"/>
          <w:sz w:val="24"/>
          <w:szCs w:val="24"/>
        </w:rPr>
        <w:t xml:space="preserve"> the student’s </w:t>
      </w:r>
      <w:r w:rsidRPr="00E87641">
        <w:rPr>
          <w:rFonts w:ascii="Times New Roman" w:hAnsi="Times New Roman" w:cs="Times New Roman"/>
          <w:sz w:val="24"/>
          <w:szCs w:val="24"/>
        </w:rPr>
        <w:t xml:space="preserve">attention as </w:t>
      </w:r>
      <w:r w:rsidR="0034068D" w:rsidRPr="00E87641">
        <w:rPr>
          <w:rFonts w:ascii="Times New Roman" w:hAnsi="Times New Roman" w:cs="Times New Roman"/>
          <w:sz w:val="24"/>
          <w:szCs w:val="24"/>
        </w:rPr>
        <w:t xml:space="preserve"> the student </w:t>
      </w:r>
      <w:r w:rsidR="00C97783" w:rsidRPr="00E87641">
        <w:rPr>
          <w:rFonts w:ascii="Times New Roman" w:hAnsi="Times New Roman" w:cs="Times New Roman"/>
          <w:sz w:val="24"/>
          <w:szCs w:val="24"/>
        </w:rPr>
        <w:t>likely multitasks doing other things during the lesson</w:t>
      </w:r>
      <w:r w:rsidR="00776015" w:rsidRPr="00E87641">
        <w:rPr>
          <w:rFonts w:ascii="Times New Roman" w:hAnsi="Times New Roman" w:cs="Times New Roman"/>
          <w:sz w:val="24"/>
          <w:szCs w:val="24"/>
        </w:rPr>
        <w:t xml:space="preserve"> – a</w:t>
      </w:r>
      <w:r w:rsidR="00C97783" w:rsidRPr="00E87641">
        <w:rPr>
          <w:rFonts w:ascii="Times New Roman" w:hAnsi="Times New Roman" w:cs="Times New Roman"/>
          <w:sz w:val="24"/>
          <w:szCs w:val="24"/>
        </w:rPr>
        <w:t xml:space="preserve"> stark contrast from the initial characteristics that came to mind.</w:t>
      </w:r>
      <w:r w:rsidR="005D35A0" w:rsidRPr="00E87641">
        <w:rPr>
          <w:rFonts w:ascii="Times New Roman" w:hAnsi="Times New Roman" w:cs="Times New Roman"/>
          <w:sz w:val="24"/>
          <w:szCs w:val="24"/>
        </w:rPr>
        <w:t xml:space="preserve"> Therefore, the ‘because’ sentences helped guide the researchers in interpreting and categorizing many of the participants’</w:t>
      </w:r>
      <w:r w:rsidR="00730FAB" w:rsidRPr="00E87641">
        <w:rPr>
          <w:rFonts w:ascii="Times New Roman" w:hAnsi="Times New Roman" w:cs="Times New Roman"/>
          <w:sz w:val="24"/>
          <w:szCs w:val="24"/>
        </w:rPr>
        <w:t xml:space="preserve"> </w:t>
      </w:r>
      <w:r w:rsidR="005D35A0" w:rsidRPr="00E87641">
        <w:rPr>
          <w:rFonts w:ascii="Times New Roman" w:hAnsi="Times New Roman" w:cs="Times New Roman"/>
          <w:sz w:val="24"/>
          <w:szCs w:val="24"/>
        </w:rPr>
        <w:t>metaphors.</w:t>
      </w:r>
    </w:p>
    <w:p w14:paraId="0AEBE577" w14:textId="77777777" w:rsidR="00115EBD" w:rsidRDefault="00115EBD" w:rsidP="0072391B">
      <w:pPr>
        <w:spacing w:after="0" w:line="240" w:lineRule="auto"/>
        <w:ind w:right="-233"/>
        <w:jc w:val="both"/>
        <w:rPr>
          <w:rFonts w:ascii="Times New Roman" w:hAnsi="Times New Roman" w:cs="Times New Roman"/>
          <w:sz w:val="24"/>
          <w:szCs w:val="24"/>
        </w:rPr>
      </w:pPr>
    </w:p>
    <w:p w14:paraId="7AB5C9C9" w14:textId="6902FAB2" w:rsidR="008C5F9A" w:rsidRDefault="00B53962"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The </w:t>
      </w:r>
      <w:r w:rsidR="006A71DA" w:rsidRPr="00E87641">
        <w:rPr>
          <w:rFonts w:ascii="Times New Roman" w:hAnsi="Times New Roman" w:cs="Times New Roman"/>
          <w:sz w:val="24"/>
          <w:szCs w:val="24"/>
        </w:rPr>
        <w:t>“</w:t>
      </w:r>
      <w:r w:rsidRPr="00E87641">
        <w:rPr>
          <w:rFonts w:ascii="Times New Roman" w:hAnsi="Times New Roman" w:cs="Times New Roman"/>
          <w:sz w:val="24"/>
          <w:szCs w:val="24"/>
        </w:rPr>
        <w:t>Other</w:t>
      </w:r>
      <w:r w:rsidR="006A71DA" w:rsidRPr="00E87641">
        <w:rPr>
          <w:rFonts w:ascii="Times New Roman" w:hAnsi="Times New Roman" w:cs="Times New Roman"/>
          <w:sz w:val="24"/>
          <w:szCs w:val="24"/>
        </w:rPr>
        <w:t>”</w:t>
      </w:r>
      <w:r w:rsidRPr="00E87641">
        <w:rPr>
          <w:rFonts w:ascii="Times New Roman" w:hAnsi="Times New Roman" w:cs="Times New Roman"/>
          <w:sz w:val="24"/>
          <w:szCs w:val="24"/>
        </w:rPr>
        <w:t xml:space="preserve"> category was used for images that were not clearly positive or negative despite referring to the ‘because’ sentence. </w:t>
      </w:r>
      <w:r w:rsidR="006A59FF" w:rsidRPr="00E87641">
        <w:rPr>
          <w:rFonts w:ascii="Times New Roman" w:hAnsi="Times New Roman" w:cs="Times New Roman"/>
          <w:sz w:val="24"/>
          <w:szCs w:val="24"/>
        </w:rPr>
        <w:t xml:space="preserve">The ideas themselves were clear, but as follow-up interviews were voluntary and these particular teachers did not agree to a follow-up interview, it was not possible for the </w:t>
      </w:r>
      <w:r w:rsidR="006A71DA" w:rsidRPr="00E87641">
        <w:rPr>
          <w:rFonts w:ascii="Times New Roman" w:hAnsi="Times New Roman" w:cs="Times New Roman"/>
          <w:sz w:val="24"/>
          <w:szCs w:val="24"/>
        </w:rPr>
        <w:t xml:space="preserve">researchers </w:t>
      </w:r>
      <w:r w:rsidR="006A59FF" w:rsidRPr="00E87641">
        <w:rPr>
          <w:rFonts w:ascii="Times New Roman" w:hAnsi="Times New Roman" w:cs="Times New Roman"/>
          <w:sz w:val="24"/>
          <w:szCs w:val="24"/>
        </w:rPr>
        <w:t>to determine whether these ideas were intended to be interpreted as positive or negative.</w:t>
      </w:r>
    </w:p>
    <w:p w14:paraId="32587E91" w14:textId="77777777" w:rsidR="002E1EF4" w:rsidRPr="00E87641" w:rsidRDefault="002E1EF4" w:rsidP="0072391B">
      <w:pPr>
        <w:spacing w:after="0" w:line="240" w:lineRule="auto"/>
        <w:ind w:right="-233"/>
        <w:jc w:val="both"/>
        <w:rPr>
          <w:rFonts w:ascii="Times New Roman" w:hAnsi="Times New Roman" w:cs="Times New Roman"/>
          <w:sz w:val="24"/>
          <w:szCs w:val="24"/>
        </w:rPr>
      </w:pPr>
    </w:p>
    <w:tbl>
      <w:tblPr>
        <w:tblStyle w:val="Tabela-Siatk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5"/>
      </w:tblGrid>
      <w:tr w:rsidR="00115EBD" w:rsidRPr="00523547" w14:paraId="062C21E4" w14:textId="77777777" w:rsidTr="008B343F">
        <w:trPr>
          <w:trHeight w:val="711"/>
        </w:trPr>
        <w:tc>
          <w:tcPr>
            <w:tcW w:w="8995" w:type="dxa"/>
          </w:tcPr>
          <w:p w14:paraId="18295EF2"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 xml:space="preserve">‘Online education is like a web </w:t>
            </w:r>
            <w:r w:rsidRPr="00523547">
              <w:rPr>
                <w:rFonts w:ascii="Times New Roman" w:hAnsi="Times New Roman" w:cs="Times New Roman"/>
                <w:i/>
                <w:iCs/>
                <w:sz w:val="24"/>
                <w:szCs w:val="24"/>
              </w:rPr>
              <w:t>because it connects students, teachers, ideas, machines and all other elements together.’</w:t>
            </w:r>
          </w:p>
        </w:tc>
      </w:tr>
      <w:tr w:rsidR="00115EBD" w:rsidRPr="00523547" w14:paraId="1B4EBAB9" w14:textId="77777777" w:rsidTr="008B343F">
        <w:trPr>
          <w:trHeight w:val="989"/>
        </w:trPr>
        <w:tc>
          <w:tcPr>
            <w:tcW w:w="8995" w:type="dxa"/>
          </w:tcPr>
          <w:p w14:paraId="661CCF3D" w14:textId="77777777"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sz w:val="24"/>
                <w:szCs w:val="24"/>
              </w:rPr>
              <w:t xml:space="preserve">‘Online education is like a portal </w:t>
            </w:r>
            <w:r w:rsidRPr="00523547">
              <w:rPr>
                <w:rFonts w:ascii="Times New Roman" w:hAnsi="Times New Roman" w:cs="Times New Roman"/>
                <w:i/>
                <w:iCs/>
                <w:sz w:val="24"/>
                <w:szCs w:val="24"/>
              </w:rPr>
              <w:t>because it allows you to reach students through a kind of window. How clearly students can see through that window to access and be involved in the learning involved depends on how well you maintain the transparency of it.’</w:t>
            </w:r>
          </w:p>
          <w:p w14:paraId="7A4745D3" w14:textId="77777777" w:rsidR="00115EBD" w:rsidRPr="00523547" w:rsidRDefault="00115EBD" w:rsidP="0072391B">
            <w:pPr>
              <w:ind w:right="-233"/>
              <w:rPr>
                <w:rFonts w:ascii="Times New Roman" w:hAnsi="Times New Roman" w:cs="Times New Roman"/>
                <w:sz w:val="24"/>
                <w:szCs w:val="24"/>
              </w:rPr>
            </w:pPr>
          </w:p>
        </w:tc>
      </w:tr>
    </w:tbl>
    <w:p w14:paraId="07B89374" w14:textId="4CAD48C6" w:rsidR="00A974F3" w:rsidRPr="00E87641" w:rsidRDefault="007C053D"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Like the teachers’ images, there were some </w:t>
      </w:r>
      <w:r w:rsidR="00FD7BF2" w:rsidRPr="00E87641">
        <w:rPr>
          <w:rFonts w:ascii="Times New Roman" w:hAnsi="Times New Roman" w:cs="Times New Roman"/>
          <w:sz w:val="24"/>
          <w:szCs w:val="24"/>
        </w:rPr>
        <w:t xml:space="preserve">student </w:t>
      </w:r>
      <w:r w:rsidRPr="00E87641">
        <w:rPr>
          <w:rFonts w:ascii="Times New Roman" w:hAnsi="Times New Roman" w:cs="Times New Roman"/>
          <w:sz w:val="24"/>
          <w:szCs w:val="24"/>
        </w:rPr>
        <w:t xml:space="preserve">responses that fell into a </w:t>
      </w:r>
      <w:r w:rsidR="006A71DA" w:rsidRPr="00E87641">
        <w:rPr>
          <w:rFonts w:ascii="Times New Roman" w:hAnsi="Times New Roman" w:cs="Times New Roman"/>
          <w:sz w:val="24"/>
          <w:szCs w:val="24"/>
        </w:rPr>
        <w:t>“</w:t>
      </w:r>
      <w:r w:rsidRPr="00E87641">
        <w:rPr>
          <w:rFonts w:ascii="Times New Roman" w:hAnsi="Times New Roman" w:cs="Times New Roman"/>
          <w:sz w:val="24"/>
          <w:szCs w:val="24"/>
        </w:rPr>
        <w:t>Mixed Feelings</w:t>
      </w:r>
      <w:r w:rsidR="006A71DA" w:rsidRPr="00E87641">
        <w:rPr>
          <w:rFonts w:ascii="Times New Roman" w:hAnsi="Times New Roman" w:cs="Times New Roman"/>
          <w:sz w:val="24"/>
          <w:szCs w:val="24"/>
        </w:rPr>
        <w:t>”</w:t>
      </w:r>
      <w:r w:rsidRPr="00E87641">
        <w:rPr>
          <w:rFonts w:ascii="Times New Roman" w:hAnsi="Times New Roman" w:cs="Times New Roman"/>
          <w:sz w:val="24"/>
          <w:szCs w:val="24"/>
        </w:rPr>
        <w:t xml:space="preserve"> or </w:t>
      </w:r>
      <w:r w:rsidR="006A71DA" w:rsidRPr="00E87641">
        <w:rPr>
          <w:rFonts w:ascii="Times New Roman" w:hAnsi="Times New Roman" w:cs="Times New Roman"/>
          <w:sz w:val="24"/>
          <w:szCs w:val="24"/>
        </w:rPr>
        <w:t>“</w:t>
      </w:r>
      <w:r w:rsidRPr="00E87641">
        <w:rPr>
          <w:rFonts w:ascii="Times New Roman" w:hAnsi="Times New Roman" w:cs="Times New Roman"/>
          <w:sz w:val="24"/>
          <w:szCs w:val="24"/>
        </w:rPr>
        <w:t>Other</w:t>
      </w:r>
      <w:r w:rsidR="006A71DA" w:rsidRPr="00E87641">
        <w:rPr>
          <w:rFonts w:ascii="Times New Roman" w:hAnsi="Times New Roman" w:cs="Times New Roman"/>
          <w:sz w:val="24"/>
          <w:szCs w:val="24"/>
        </w:rPr>
        <w:t>”</w:t>
      </w:r>
      <w:r w:rsidRPr="00E87641">
        <w:rPr>
          <w:rFonts w:ascii="Times New Roman" w:hAnsi="Times New Roman" w:cs="Times New Roman"/>
          <w:sz w:val="24"/>
          <w:szCs w:val="24"/>
        </w:rPr>
        <w:t xml:space="preserve"> category. However, because there w</w:t>
      </w:r>
      <w:r w:rsidR="000D7408" w:rsidRPr="00E87641">
        <w:rPr>
          <w:rFonts w:ascii="Times New Roman" w:hAnsi="Times New Roman" w:cs="Times New Roman"/>
          <w:sz w:val="24"/>
          <w:szCs w:val="24"/>
        </w:rPr>
        <w:t>as</w:t>
      </w:r>
      <w:r w:rsidRPr="00E87641">
        <w:rPr>
          <w:rFonts w:ascii="Times New Roman" w:hAnsi="Times New Roman" w:cs="Times New Roman"/>
          <w:sz w:val="24"/>
          <w:szCs w:val="24"/>
        </w:rPr>
        <w:t xml:space="preserve"> a significantly higher number of student participants, the categorial system is a bit more refined and contains eight themes instead of six. Table 2 shows a select</w:t>
      </w:r>
      <w:r w:rsidR="00FD7BF2" w:rsidRPr="00E87641">
        <w:rPr>
          <w:rFonts w:ascii="Times New Roman" w:hAnsi="Times New Roman" w:cs="Times New Roman"/>
          <w:sz w:val="24"/>
          <w:szCs w:val="24"/>
        </w:rPr>
        <w:t>ion</w:t>
      </w:r>
      <w:r w:rsidRPr="00E87641">
        <w:rPr>
          <w:rFonts w:ascii="Times New Roman" w:hAnsi="Times New Roman" w:cs="Times New Roman"/>
          <w:sz w:val="24"/>
          <w:szCs w:val="24"/>
        </w:rPr>
        <w:t xml:space="preserve"> of the most vivid student images. The categories are not</w:t>
      </w:r>
      <w:r w:rsidR="00420935" w:rsidRPr="00E87641">
        <w:rPr>
          <w:rFonts w:ascii="Times New Roman" w:hAnsi="Times New Roman" w:cs="Times New Roman"/>
          <w:sz w:val="24"/>
          <w:szCs w:val="24"/>
        </w:rPr>
        <w:t>i</w:t>
      </w:r>
      <w:r w:rsidRPr="00E87641">
        <w:rPr>
          <w:rFonts w:ascii="Times New Roman" w:hAnsi="Times New Roman" w:cs="Times New Roman"/>
          <w:sz w:val="24"/>
          <w:szCs w:val="24"/>
        </w:rPr>
        <w:t>ceably and understandably different</w:t>
      </w:r>
      <w:r w:rsidR="00420935" w:rsidRPr="00E87641">
        <w:rPr>
          <w:rFonts w:ascii="Times New Roman" w:hAnsi="Times New Roman" w:cs="Times New Roman"/>
          <w:sz w:val="24"/>
          <w:szCs w:val="24"/>
        </w:rPr>
        <w:t xml:space="preserve"> because of the different roles teachers and students take in online education</w:t>
      </w:r>
      <w:r w:rsidRPr="00E87641">
        <w:rPr>
          <w:rFonts w:ascii="Times New Roman" w:hAnsi="Times New Roman" w:cs="Times New Roman"/>
          <w:sz w:val="24"/>
          <w:szCs w:val="24"/>
        </w:rPr>
        <w:t>.</w:t>
      </w:r>
      <w:r w:rsidR="009A2230" w:rsidRPr="00E87641">
        <w:rPr>
          <w:rFonts w:ascii="Times New Roman" w:hAnsi="Times New Roman" w:cs="Times New Roman"/>
          <w:sz w:val="24"/>
          <w:szCs w:val="24"/>
        </w:rPr>
        <w:t xml:space="preserve"> This is explained more in the findings and discussion section.</w:t>
      </w:r>
      <w:r w:rsidRPr="00E87641">
        <w:rPr>
          <w:rFonts w:ascii="Times New Roman" w:hAnsi="Times New Roman" w:cs="Times New Roman"/>
          <w:sz w:val="24"/>
          <w:szCs w:val="24"/>
        </w:rPr>
        <w:t xml:space="preserve"> </w:t>
      </w:r>
      <w:r w:rsidR="00081549" w:rsidRPr="00E87641">
        <w:rPr>
          <w:rFonts w:ascii="Times New Roman" w:hAnsi="Times New Roman" w:cs="Times New Roman"/>
          <w:sz w:val="24"/>
          <w:szCs w:val="24"/>
        </w:rPr>
        <w:t xml:space="preserve">In addition, a </w:t>
      </w:r>
      <w:r w:rsidR="006A71DA" w:rsidRPr="00E87641">
        <w:rPr>
          <w:rFonts w:ascii="Times New Roman" w:hAnsi="Times New Roman" w:cs="Times New Roman"/>
          <w:sz w:val="24"/>
          <w:szCs w:val="24"/>
        </w:rPr>
        <w:t>“</w:t>
      </w:r>
      <w:r w:rsidR="00081549" w:rsidRPr="00E87641">
        <w:rPr>
          <w:rFonts w:ascii="Times New Roman" w:hAnsi="Times New Roman" w:cs="Times New Roman"/>
          <w:sz w:val="24"/>
          <w:szCs w:val="24"/>
        </w:rPr>
        <w:t>Savior</w:t>
      </w:r>
      <w:r w:rsidR="006A71DA" w:rsidRPr="00E87641">
        <w:rPr>
          <w:rFonts w:ascii="Times New Roman" w:hAnsi="Times New Roman" w:cs="Times New Roman"/>
          <w:sz w:val="24"/>
          <w:szCs w:val="24"/>
        </w:rPr>
        <w:t>”</w:t>
      </w:r>
      <w:r w:rsidR="00081549" w:rsidRPr="00E87641">
        <w:rPr>
          <w:rFonts w:ascii="Times New Roman" w:hAnsi="Times New Roman" w:cs="Times New Roman"/>
          <w:sz w:val="24"/>
          <w:szCs w:val="24"/>
        </w:rPr>
        <w:t xml:space="preserve"> category was created for both teacher and student metaphors, which is deemed to be a pandemic-specific category due to </w:t>
      </w:r>
      <w:r w:rsidR="000D7408" w:rsidRPr="00E87641">
        <w:rPr>
          <w:rFonts w:ascii="Times New Roman" w:hAnsi="Times New Roman" w:cs="Times New Roman"/>
          <w:sz w:val="24"/>
          <w:szCs w:val="24"/>
        </w:rPr>
        <w:t xml:space="preserve">(a) </w:t>
      </w:r>
      <w:r w:rsidR="00081549" w:rsidRPr="00E87641">
        <w:rPr>
          <w:rFonts w:ascii="Times New Roman" w:hAnsi="Times New Roman" w:cs="Times New Roman"/>
          <w:sz w:val="24"/>
          <w:szCs w:val="24"/>
        </w:rPr>
        <w:t>online education being forced</w:t>
      </w:r>
      <w:r w:rsidR="000D7408" w:rsidRPr="00E87641">
        <w:rPr>
          <w:rFonts w:ascii="Times New Roman" w:hAnsi="Times New Roman" w:cs="Times New Roman"/>
          <w:sz w:val="24"/>
          <w:szCs w:val="24"/>
        </w:rPr>
        <w:t>, and (b)</w:t>
      </w:r>
      <w:r w:rsidR="00081549" w:rsidRPr="00E87641">
        <w:rPr>
          <w:rFonts w:ascii="Times New Roman" w:hAnsi="Times New Roman" w:cs="Times New Roman"/>
          <w:sz w:val="24"/>
          <w:szCs w:val="24"/>
        </w:rPr>
        <w:t xml:space="preserve"> </w:t>
      </w:r>
      <w:r w:rsidR="007959BE" w:rsidRPr="00E87641">
        <w:rPr>
          <w:rFonts w:ascii="Times New Roman" w:hAnsi="Times New Roman" w:cs="Times New Roman"/>
          <w:sz w:val="24"/>
          <w:szCs w:val="24"/>
        </w:rPr>
        <w:t xml:space="preserve">the likelihood that this category would not exist </w:t>
      </w:r>
      <w:r w:rsidR="00081549" w:rsidRPr="00E87641">
        <w:rPr>
          <w:rFonts w:ascii="Times New Roman" w:hAnsi="Times New Roman" w:cs="Times New Roman"/>
          <w:sz w:val="24"/>
          <w:szCs w:val="24"/>
        </w:rPr>
        <w:t>if the study were conducted outside of a global pandemic</w:t>
      </w:r>
      <w:r w:rsidR="007959BE" w:rsidRPr="00E87641">
        <w:rPr>
          <w:rFonts w:ascii="Times New Roman" w:hAnsi="Times New Roman" w:cs="Times New Roman"/>
          <w:sz w:val="24"/>
          <w:szCs w:val="24"/>
        </w:rPr>
        <w:t>.</w:t>
      </w:r>
    </w:p>
    <w:p w14:paraId="2ECDB424" w14:textId="77777777" w:rsidR="00484A00" w:rsidRPr="00E87641" w:rsidRDefault="00484A00" w:rsidP="0072391B">
      <w:pPr>
        <w:spacing w:after="0" w:line="240" w:lineRule="auto"/>
        <w:ind w:right="-233" w:firstLine="981"/>
        <w:jc w:val="both"/>
        <w:rPr>
          <w:rFonts w:ascii="Times New Roman" w:hAnsi="Times New Roman" w:cs="Times New Roman"/>
          <w:sz w:val="24"/>
          <w:szCs w:val="24"/>
        </w:rPr>
      </w:pPr>
    </w:p>
    <w:p w14:paraId="32CF2B15" w14:textId="0D2D7108" w:rsidR="00F852A2" w:rsidRPr="00E87641" w:rsidRDefault="00F852A2"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noProof/>
          <w:sz w:val="24"/>
          <w:szCs w:val="24"/>
        </w:rPr>
        <w:drawing>
          <wp:inline distT="0" distB="0" distL="0" distR="0" wp14:anchorId="2355F410" wp14:editId="22F8C89F">
            <wp:extent cx="5718239" cy="458152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3"/>
                    <a:stretch>
                      <a:fillRect/>
                    </a:stretch>
                  </pic:blipFill>
                  <pic:spPr>
                    <a:xfrm>
                      <a:off x="0" y="0"/>
                      <a:ext cx="5744981" cy="4602951"/>
                    </a:xfrm>
                    <a:prstGeom prst="rect">
                      <a:avLst/>
                    </a:prstGeom>
                  </pic:spPr>
                </pic:pic>
              </a:graphicData>
            </a:graphic>
          </wp:inline>
        </w:drawing>
      </w:r>
    </w:p>
    <w:p w14:paraId="2D7CEB31" w14:textId="5038EC54" w:rsidR="00F66F39" w:rsidRPr="00E87641" w:rsidRDefault="00F66F39" w:rsidP="0072391B">
      <w:pPr>
        <w:spacing w:after="0" w:line="240" w:lineRule="auto"/>
        <w:ind w:right="-233"/>
        <w:rPr>
          <w:rFonts w:ascii="Times New Roman" w:hAnsi="Times New Roman" w:cs="Times New Roman"/>
          <w:noProof/>
          <w:sz w:val="24"/>
          <w:szCs w:val="24"/>
        </w:rPr>
      </w:pPr>
      <w:r w:rsidRPr="00E87641">
        <w:rPr>
          <w:rFonts w:ascii="Times New Roman" w:hAnsi="Times New Roman" w:cs="Times New Roman"/>
          <w:sz w:val="24"/>
          <w:szCs w:val="24"/>
        </w:rPr>
        <w:t>Table 2. Students’ Images</w:t>
      </w:r>
      <w:r w:rsidRPr="00E87641">
        <w:rPr>
          <w:rFonts w:ascii="Times New Roman" w:hAnsi="Times New Roman" w:cs="Times New Roman"/>
          <w:noProof/>
          <w:sz w:val="24"/>
          <w:szCs w:val="24"/>
        </w:rPr>
        <w:t xml:space="preserve"> </w:t>
      </w:r>
    </w:p>
    <w:p w14:paraId="1DB93809" w14:textId="77777777" w:rsidR="00F66F39" w:rsidRPr="00E87641" w:rsidRDefault="00F66F39" w:rsidP="0072391B">
      <w:pPr>
        <w:spacing w:after="0" w:line="240" w:lineRule="auto"/>
        <w:ind w:right="-233"/>
        <w:rPr>
          <w:rFonts w:ascii="Times New Roman" w:hAnsi="Times New Roman" w:cs="Times New Roman"/>
          <w:sz w:val="24"/>
          <w:szCs w:val="24"/>
        </w:rPr>
      </w:pPr>
    </w:p>
    <w:p w14:paraId="77E2F99D" w14:textId="77777777" w:rsidR="006C5A0E" w:rsidRDefault="006C5A0E" w:rsidP="0072391B">
      <w:pPr>
        <w:spacing w:after="0" w:line="240" w:lineRule="auto"/>
        <w:ind w:right="-233"/>
        <w:rPr>
          <w:rFonts w:ascii="Times New Roman" w:hAnsi="Times New Roman" w:cs="Times New Roman"/>
          <w:b/>
          <w:bCs/>
          <w:sz w:val="24"/>
          <w:szCs w:val="24"/>
        </w:rPr>
      </w:pPr>
    </w:p>
    <w:p w14:paraId="3F13BF3E" w14:textId="05B83CBC" w:rsidR="002E0AEB" w:rsidRPr="006C5A0E" w:rsidRDefault="00730FAB" w:rsidP="0072391B">
      <w:pPr>
        <w:spacing w:after="0" w:line="240" w:lineRule="auto"/>
        <w:ind w:right="-233"/>
        <w:rPr>
          <w:rFonts w:ascii="Times New Roman" w:hAnsi="Times New Roman" w:cs="Times New Roman"/>
          <w:i/>
          <w:iCs/>
          <w:sz w:val="24"/>
          <w:szCs w:val="24"/>
        </w:rPr>
      </w:pPr>
      <w:r w:rsidRPr="006C5A0E">
        <w:rPr>
          <w:rFonts w:ascii="Times New Roman" w:hAnsi="Times New Roman" w:cs="Times New Roman"/>
          <w:i/>
          <w:iCs/>
          <w:sz w:val="24"/>
          <w:szCs w:val="24"/>
        </w:rPr>
        <w:t xml:space="preserve">Follow-up </w:t>
      </w:r>
      <w:r w:rsidR="006C5A0E" w:rsidRPr="006C5A0E">
        <w:rPr>
          <w:rFonts w:ascii="Times New Roman" w:hAnsi="Times New Roman" w:cs="Times New Roman"/>
          <w:i/>
          <w:iCs/>
          <w:sz w:val="24"/>
          <w:szCs w:val="24"/>
        </w:rPr>
        <w:t>s</w:t>
      </w:r>
      <w:r w:rsidRPr="006C5A0E">
        <w:rPr>
          <w:rFonts w:ascii="Times New Roman" w:hAnsi="Times New Roman" w:cs="Times New Roman"/>
          <w:i/>
          <w:iCs/>
          <w:sz w:val="24"/>
          <w:szCs w:val="24"/>
        </w:rPr>
        <w:t>emi-</w:t>
      </w:r>
      <w:r w:rsidR="006C5A0E" w:rsidRPr="006C5A0E">
        <w:rPr>
          <w:rFonts w:ascii="Times New Roman" w:hAnsi="Times New Roman" w:cs="Times New Roman"/>
          <w:i/>
          <w:iCs/>
          <w:sz w:val="24"/>
          <w:szCs w:val="24"/>
        </w:rPr>
        <w:t>s</w:t>
      </w:r>
      <w:r w:rsidRPr="006C5A0E">
        <w:rPr>
          <w:rFonts w:ascii="Times New Roman" w:hAnsi="Times New Roman" w:cs="Times New Roman"/>
          <w:i/>
          <w:iCs/>
          <w:sz w:val="24"/>
          <w:szCs w:val="24"/>
        </w:rPr>
        <w:t xml:space="preserve">tructured </w:t>
      </w:r>
      <w:r w:rsidR="006C5A0E" w:rsidRPr="006C5A0E">
        <w:rPr>
          <w:rFonts w:ascii="Times New Roman" w:hAnsi="Times New Roman" w:cs="Times New Roman"/>
          <w:i/>
          <w:iCs/>
          <w:sz w:val="24"/>
          <w:szCs w:val="24"/>
        </w:rPr>
        <w:t>i</w:t>
      </w:r>
      <w:r w:rsidRPr="006C5A0E">
        <w:rPr>
          <w:rFonts w:ascii="Times New Roman" w:hAnsi="Times New Roman" w:cs="Times New Roman"/>
          <w:i/>
          <w:iCs/>
          <w:sz w:val="24"/>
          <w:szCs w:val="24"/>
        </w:rPr>
        <w:t>nterviews</w:t>
      </w:r>
    </w:p>
    <w:p w14:paraId="5DD13D82" w14:textId="77777777" w:rsidR="006C5A0E" w:rsidRPr="00E87641" w:rsidRDefault="006C5A0E" w:rsidP="0072391B">
      <w:pPr>
        <w:spacing w:after="0" w:line="240" w:lineRule="auto"/>
        <w:ind w:right="-233"/>
        <w:rPr>
          <w:rFonts w:ascii="Times New Roman" w:hAnsi="Times New Roman" w:cs="Times New Roman"/>
          <w:b/>
          <w:bCs/>
          <w:sz w:val="24"/>
          <w:szCs w:val="24"/>
        </w:rPr>
      </w:pPr>
    </w:p>
    <w:p w14:paraId="08F23092" w14:textId="2773AFF1" w:rsidR="00574161" w:rsidRPr="00E87641" w:rsidRDefault="0042250D"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Both the teacher and student surveys included an item that allowed participants to voluntarily leave their email if they were willing to participate in follow-up interviews.</w:t>
      </w:r>
      <w:r w:rsidR="00C40665" w:rsidRPr="00E87641">
        <w:rPr>
          <w:rFonts w:ascii="Times New Roman" w:hAnsi="Times New Roman" w:cs="Times New Roman"/>
          <w:sz w:val="24"/>
          <w:szCs w:val="24"/>
        </w:rPr>
        <w:t xml:space="preserve"> </w:t>
      </w:r>
      <w:r w:rsidR="00F75928" w:rsidRPr="00E87641">
        <w:rPr>
          <w:rFonts w:ascii="Times New Roman" w:hAnsi="Times New Roman" w:cs="Times New Roman"/>
          <w:sz w:val="24"/>
          <w:szCs w:val="24"/>
        </w:rPr>
        <w:t>In total, 15 teachers were interviewed – six teachers from the Preparatory English Department, six teachers from</w:t>
      </w:r>
      <w:r w:rsidR="00DE43C0" w:rsidRPr="00E87641">
        <w:rPr>
          <w:rFonts w:ascii="Times New Roman" w:hAnsi="Times New Roman" w:cs="Times New Roman"/>
          <w:sz w:val="24"/>
          <w:szCs w:val="24"/>
        </w:rPr>
        <w:t xml:space="preserve"> </w:t>
      </w:r>
      <w:r w:rsidR="00F75928" w:rsidRPr="00E87641">
        <w:rPr>
          <w:rFonts w:ascii="Times New Roman" w:hAnsi="Times New Roman" w:cs="Times New Roman"/>
          <w:sz w:val="24"/>
          <w:szCs w:val="24"/>
        </w:rPr>
        <w:t>the Undergraduate English Department, and three teachers from the Second Foreign Languages Department. As for students, despite having a larger number of participants, they were more hesitant to participate in a follow-up interview, resulting in only seven interviews total – one preparatory English student, two 1</w:t>
      </w:r>
      <w:r w:rsidR="00F75928" w:rsidRPr="00E87641">
        <w:rPr>
          <w:rFonts w:ascii="Times New Roman" w:hAnsi="Times New Roman" w:cs="Times New Roman"/>
          <w:sz w:val="24"/>
          <w:szCs w:val="24"/>
          <w:vertAlign w:val="superscript"/>
        </w:rPr>
        <w:t>st</w:t>
      </w:r>
      <w:r w:rsidR="00F75928" w:rsidRPr="00E87641">
        <w:rPr>
          <w:rFonts w:ascii="Times New Roman" w:hAnsi="Times New Roman" w:cs="Times New Roman"/>
          <w:sz w:val="24"/>
          <w:szCs w:val="24"/>
        </w:rPr>
        <w:t xml:space="preserve"> year students, and four 4</w:t>
      </w:r>
      <w:r w:rsidR="00F75928" w:rsidRPr="00E87641">
        <w:rPr>
          <w:rFonts w:ascii="Times New Roman" w:hAnsi="Times New Roman" w:cs="Times New Roman"/>
          <w:sz w:val="24"/>
          <w:szCs w:val="24"/>
          <w:vertAlign w:val="superscript"/>
        </w:rPr>
        <w:t>th</w:t>
      </w:r>
      <w:r w:rsidR="00F75928" w:rsidRPr="00E87641">
        <w:rPr>
          <w:rFonts w:ascii="Times New Roman" w:hAnsi="Times New Roman" w:cs="Times New Roman"/>
          <w:sz w:val="24"/>
          <w:szCs w:val="24"/>
        </w:rPr>
        <w:t xml:space="preserve"> year students. </w:t>
      </w:r>
      <w:r w:rsidR="002952A5" w:rsidRPr="00E87641">
        <w:rPr>
          <w:rFonts w:ascii="Times New Roman" w:hAnsi="Times New Roman" w:cs="Times New Roman"/>
          <w:sz w:val="24"/>
          <w:szCs w:val="24"/>
        </w:rPr>
        <w:t>Nevertheless</w:t>
      </w:r>
      <w:r w:rsidR="00F75928" w:rsidRPr="00E87641">
        <w:rPr>
          <w:rFonts w:ascii="Times New Roman" w:hAnsi="Times New Roman" w:cs="Times New Roman"/>
          <w:sz w:val="24"/>
          <w:szCs w:val="24"/>
        </w:rPr>
        <w:t xml:space="preserve">, the </w:t>
      </w:r>
      <w:r w:rsidR="00FE5ED2" w:rsidRPr="00E87641">
        <w:rPr>
          <w:rFonts w:ascii="Times New Roman" w:hAnsi="Times New Roman" w:cs="Times New Roman"/>
          <w:sz w:val="24"/>
          <w:szCs w:val="24"/>
        </w:rPr>
        <w:t>detail</w:t>
      </w:r>
      <w:r w:rsidR="00DE43C0" w:rsidRPr="00E87641">
        <w:rPr>
          <w:rFonts w:ascii="Times New Roman" w:hAnsi="Times New Roman" w:cs="Times New Roman"/>
          <w:sz w:val="24"/>
          <w:szCs w:val="24"/>
        </w:rPr>
        <w:t>, clarity,</w:t>
      </w:r>
      <w:r w:rsidR="00FE5ED2" w:rsidRPr="00E87641">
        <w:rPr>
          <w:rFonts w:ascii="Times New Roman" w:hAnsi="Times New Roman" w:cs="Times New Roman"/>
          <w:sz w:val="24"/>
          <w:szCs w:val="24"/>
        </w:rPr>
        <w:t xml:space="preserve"> </w:t>
      </w:r>
      <w:r w:rsidR="00F75928" w:rsidRPr="00E87641">
        <w:rPr>
          <w:rFonts w:ascii="Times New Roman" w:hAnsi="Times New Roman" w:cs="Times New Roman"/>
          <w:sz w:val="24"/>
          <w:szCs w:val="24"/>
        </w:rPr>
        <w:t>and insight these interview</w:t>
      </w:r>
      <w:r w:rsidR="00FE5ED2" w:rsidRPr="00E87641">
        <w:rPr>
          <w:rFonts w:ascii="Times New Roman" w:hAnsi="Times New Roman" w:cs="Times New Roman"/>
          <w:sz w:val="24"/>
          <w:szCs w:val="24"/>
        </w:rPr>
        <w:t>s</w:t>
      </w:r>
      <w:r w:rsidR="00F75928" w:rsidRPr="00E87641">
        <w:rPr>
          <w:rFonts w:ascii="Times New Roman" w:hAnsi="Times New Roman" w:cs="Times New Roman"/>
          <w:sz w:val="24"/>
          <w:szCs w:val="24"/>
        </w:rPr>
        <w:t xml:space="preserve"> provided </w:t>
      </w:r>
      <w:r w:rsidR="00FE5ED2" w:rsidRPr="00E87641">
        <w:rPr>
          <w:rFonts w:ascii="Times New Roman" w:hAnsi="Times New Roman" w:cs="Times New Roman"/>
          <w:sz w:val="24"/>
          <w:szCs w:val="24"/>
        </w:rPr>
        <w:t>was</w:t>
      </w:r>
      <w:r w:rsidR="00F75928" w:rsidRPr="00E87641">
        <w:rPr>
          <w:rFonts w:ascii="Times New Roman" w:hAnsi="Times New Roman" w:cs="Times New Roman"/>
          <w:sz w:val="24"/>
          <w:szCs w:val="24"/>
        </w:rPr>
        <w:t xml:space="preserve"> very intriguing and </w:t>
      </w:r>
      <w:r w:rsidR="00FB1213" w:rsidRPr="00E87641">
        <w:rPr>
          <w:rFonts w:ascii="Times New Roman" w:hAnsi="Times New Roman" w:cs="Times New Roman"/>
          <w:sz w:val="24"/>
          <w:szCs w:val="24"/>
        </w:rPr>
        <w:t>contribute</w:t>
      </w:r>
      <w:r w:rsidR="00FE5ED2" w:rsidRPr="00E87641">
        <w:rPr>
          <w:rFonts w:ascii="Times New Roman" w:hAnsi="Times New Roman" w:cs="Times New Roman"/>
          <w:sz w:val="24"/>
          <w:szCs w:val="24"/>
        </w:rPr>
        <w:t>d</w:t>
      </w:r>
      <w:r w:rsidR="00FB1213" w:rsidRPr="00E87641">
        <w:rPr>
          <w:rFonts w:ascii="Times New Roman" w:hAnsi="Times New Roman" w:cs="Times New Roman"/>
          <w:sz w:val="24"/>
          <w:szCs w:val="24"/>
        </w:rPr>
        <w:t xml:space="preserve"> valuable information to the overall findings in this paper. Table 3 lists the </w:t>
      </w:r>
      <w:r w:rsidR="006542EB" w:rsidRPr="00E87641">
        <w:rPr>
          <w:rFonts w:ascii="Times New Roman" w:hAnsi="Times New Roman" w:cs="Times New Roman"/>
          <w:sz w:val="24"/>
          <w:szCs w:val="24"/>
        </w:rPr>
        <w:t xml:space="preserve">semi-structured </w:t>
      </w:r>
      <w:r w:rsidR="00FB1213" w:rsidRPr="00E87641">
        <w:rPr>
          <w:rFonts w:ascii="Times New Roman" w:hAnsi="Times New Roman" w:cs="Times New Roman"/>
          <w:sz w:val="24"/>
          <w:szCs w:val="24"/>
        </w:rPr>
        <w:t>interview questions that were asked to both teachers and students, but follow-up questions were also asked whenever the opportunity presented itself</w:t>
      </w:r>
      <w:r w:rsidR="00375CD2" w:rsidRPr="00E87641">
        <w:rPr>
          <w:rFonts w:ascii="Times New Roman" w:hAnsi="Times New Roman" w:cs="Times New Roman"/>
          <w:sz w:val="24"/>
          <w:szCs w:val="24"/>
        </w:rPr>
        <w:t xml:space="preserve"> and some have been included in the table. The authors decided </w:t>
      </w:r>
      <w:r w:rsidR="002952A5" w:rsidRPr="00E87641">
        <w:rPr>
          <w:rFonts w:ascii="Times New Roman" w:hAnsi="Times New Roman" w:cs="Times New Roman"/>
          <w:sz w:val="24"/>
          <w:szCs w:val="24"/>
        </w:rPr>
        <w:t xml:space="preserve">that </w:t>
      </w:r>
      <w:r w:rsidR="00375CD2" w:rsidRPr="00E87641">
        <w:rPr>
          <w:rFonts w:ascii="Times New Roman" w:hAnsi="Times New Roman" w:cs="Times New Roman"/>
          <w:sz w:val="24"/>
          <w:szCs w:val="24"/>
        </w:rPr>
        <w:t>t</w:t>
      </w:r>
      <w:r w:rsidR="00823270" w:rsidRPr="00E87641">
        <w:rPr>
          <w:rFonts w:ascii="Times New Roman" w:hAnsi="Times New Roman" w:cs="Times New Roman"/>
          <w:sz w:val="24"/>
          <w:szCs w:val="24"/>
        </w:rPr>
        <w:t>he last question would be metaphorical in nature for</w:t>
      </w:r>
      <w:r w:rsidR="00375CD2" w:rsidRPr="00E87641">
        <w:rPr>
          <w:rFonts w:ascii="Times New Roman" w:hAnsi="Times New Roman" w:cs="Times New Roman"/>
          <w:sz w:val="24"/>
          <w:szCs w:val="24"/>
        </w:rPr>
        <w:t xml:space="preserve"> both interviews</w:t>
      </w:r>
      <w:r w:rsidR="00823270" w:rsidRPr="00E87641">
        <w:rPr>
          <w:rFonts w:ascii="Times New Roman" w:hAnsi="Times New Roman" w:cs="Times New Roman"/>
          <w:sz w:val="24"/>
          <w:szCs w:val="24"/>
        </w:rPr>
        <w:t xml:space="preserve"> because of their revealing nature</w:t>
      </w:r>
      <w:r w:rsidR="005C0067" w:rsidRPr="00E87641">
        <w:rPr>
          <w:rFonts w:ascii="Times New Roman" w:hAnsi="Times New Roman" w:cs="Times New Roman"/>
          <w:sz w:val="24"/>
          <w:szCs w:val="24"/>
        </w:rPr>
        <w:t>, and pictures were included in case participants were unsure of the vocabulary used in that specific question.</w:t>
      </w:r>
    </w:p>
    <w:p w14:paraId="49E4AB88" w14:textId="30B739D7" w:rsidR="00FB1213" w:rsidRPr="00E87641" w:rsidRDefault="00F852A2"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noProof/>
          <w:sz w:val="24"/>
          <w:szCs w:val="24"/>
        </w:rPr>
        <w:drawing>
          <wp:inline distT="0" distB="0" distL="0" distR="0" wp14:anchorId="0032AC6D" wp14:editId="67A9E54C">
            <wp:extent cx="3695700" cy="3112258"/>
            <wp:effectExtent l="0" t="0" r="0" b="0"/>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low confidence"/>
                    <pic:cNvPicPr/>
                  </pic:nvPicPr>
                  <pic:blipFill>
                    <a:blip r:embed="rId14"/>
                    <a:stretch>
                      <a:fillRect/>
                    </a:stretch>
                  </pic:blipFill>
                  <pic:spPr>
                    <a:xfrm>
                      <a:off x="0" y="0"/>
                      <a:ext cx="3703174" cy="3118552"/>
                    </a:xfrm>
                    <a:prstGeom prst="rect">
                      <a:avLst/>
                    </a:prstGeom>
                  </pic:spPr>
                </pic:pic>
              </a:graphicData>
            </a:graphic>
          </wp:inline>
        </w:drawing>
      </w:r>
    </w:p>
    <w:p w14:paraId="347377B5" w14:textId="564895C5" w:rsidR="005C0067" w:rsidRPr="00E87641" w:rsidRDefault="005C0067"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Table 3. Follow-up Interview Questions for Teachers and Students</w:t>
      </w:r>
    </w:p>
    <w:p w14:paraId="39A69084" w14:textId="4602EBA6" w:rsidR="002F18AA" w:rsidRPr="00E87641" w:rsidRDefault="002F18AA" w:rsidP="0072391B">
      <w:pPr>
        <w:spacing w:after="0" w:line="240" w:lineRule="auto"/>
        <w:ind w:right="-233"/>
        <w:rPr>
          <w:rFonts w:ascii="Times New Roman" w:hAnsi="Times New Roman" w:cs="Times New Roman"/>
          <w:sz w:val="24"/>
          <w:szCs w:val="24"/>
        </w:rPr>
      </w:pPr>
    </w:p>
    <w:p w14:paraId="09C41948" w14:textId="7603777A" w:rsidR="005C0067" w:rsidRDefault="00730FAB" w:rsidP="0072391B">
      <w:pPr>
        <w:spacing w:after="0" w:line="240" w:lineRule="auto"/>
        <w:ind w:right="-233"/>
        <w:jc w:val="both"/>
        <w:rPr>
          <w:rFonts w:ascii="Times New Roman" w:hAnsi="Times New Roman" w:cs="Times New Roman"/>
          <w:b/>
          <w:bCs/>
          <w:sz w:val="24"/>
          <w:szCs w:val="24"/>
        </w:rPr>
      </w:pPr>
      <w:r w:rsidRPr="00E87641">
        <w:rPr>
          <w:rFonts w:ascii="Times New Roman" w:hAnsi="Times New Roman" w:cs="Times New Roman"/>
          <w:b/>
          <w:bCs/>
          <w:sz w:val="24"/>
          <w:szCs w:val="24"/>
        </w:rPr>
        <w:t xml:space="preserve">Positionality </w:t>
      </w:r>
      <w:r w:rsidR="006C5A0E">
        <w:rPr>
          <w:rFonts w:ascii="Times New Roman" w:hAnsi="Times New Roman" w:cs="Times New Roman"/>
          <w:b/>
          <w:bCs/>
          <w:sz w:val="24"/>
          <w:szCs w:val="24"/>
        </w:rPr>
        <w:t>s</w:t>
      </w:r>
      <w:r w:rsidRPr="00E87641">
        <w:rPr>
          <w:rFonts w:ascii="Times New Roman" w:hAnsi="Times New Roman" w:cs="Times New Roman"/>
          <w:b/>
          <w:bCs/>
          <w:sz w:val="24"/>
          <w:szCs w:val="24"/>
        </w:rPr>
        <w:t>tatement</w:t>
      </w:r>
    </w:p>
    <w:p w14:paraId="7E0B79EE" w14:textId="77777777" w:rsidR="006C5A0E" w:rsidRPr="00E87641" w:rsidRDefault="006C5A0E" w:rsidP="0072391B">
      <w:pPr>
        <w:spacing w:after="0" w:line="240" w:lineRule="auto"/>
        <w:ind w:right="-233"/>
        <w:jc w:val="both"/>
        <w:rPr>
          <w:rFonts w:ascii="Times New Roman" w:hAnsi="Times New Roman" w:cs="Times New Roman"/>
          <w:b/>
          <w:bCs/>
          <w:sz w:val="24"/>
          <w:szCs w:val="24"/>
        </w:rPr>
      </w:pPr>
    </w:p>
    <w:p w14:paraId="21F8CD82" w14:textId="42B0E94C" w:rsidR="00DE2988" w:rsidRPr="00E87641" w:rsidRDefault="00DE2988"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In the spirit of self-reflection, the authors acknowledge how their positionality may influence the interpretations of the data collected to some extent. The lead </w:t>
      </w:r>
      <w:r w:rsidR="006A71DA" w:rsidRPr="00E87641">
        <w:rPr>
          <w:rFonts w:ascii="Times New Roman" w:hAnsi="Times New Roman" w:cs="Times New Roman"/>
          <w:sz w:val="24"/>
          <w:szCs w:val="24"/>
        </w:rPr>
        <w:t xml:space="preserve">researcher </w:t>
      </w:r>
      <w:r w:rsidRPr="00E87641">
        <w:rPr>
          <w:rFonts w:ascii="Times New Roman" w:hAnsi="Times New Roman" w:cs="Times New Roman"/>
          <w:sz w:val="24"/>
          <w:szCs w:val="24"/>
        </w:rPr>
        <w:t xml:space="preserve">self-identifies as an education white American woman and a NS </w:t>
      </w:r>
      <w:r w:rsidR="006A71DA" w:rsidRPr="00E87641">
        <w:rPr>
          <w:rFonts w:ascii="Times New Roman" w:hAnsi="Times New Roman" w:cs="Times New Roman"/>
          <w:sz w:val="24"/>
          <w:szCs w:val="24"/>
        </w:rPr>
        <w:t xml:space="preserve">(native speaker) </w:t>
      </w:r>
      <w:r w:rsidRPr="00E87641">
        <w:rPr>
          <w:rFonts w:ascii="Times New Roman" w:hAnsi="Times New Roman" w:cs="Times New Roman"/>
          <w:sz w:val="24"/>
          <w:szCs w:val="24"/>
        </w:rPr>
        <w:t xml:space="preserve">with nearly a decade of experience teaching </w:t>
      </w:r>
      <w:r w:rsidR="00210707" w:rsidRPr="00E87641">
        <w:rPr>
          <w:rFonts w:ascii="Times New Roman" w:hAnsi="Times New Roman" w:cs="Times New Roman"/>
          <w:sz w:val="24"/>
          <w:szCs w:val="24"/>
        </w:rPr>
        <w:t xml:space="preserve">English to </w:t>
      </w:r>
      <w:r w:rsidRPr="00E87641">
        <w:rPr>
          <w:rFonts w:ascii="Times New Roman" w:hAnsi="Times New Roman" w:cs="Times New Roman"/>
          <w:sz w:val="24"/>
          <w:szCs w:val="24"/>
        </w:rPr>
        <w:t>Turkish university students, while the co-author self-identifies as an educat</w:t>
      </w:r>
      <w:r w:rsidR="009276F0" w:rsidRPr="00E87641">
        <w:rPr>
          <w:rFonts w:ascii="Times New Roman" w:hAnsi="Times New Roman" w:cs="Times New Roman"/>
          <w:sz w:val="24"/>
          <w:szCs w:val="24"/>
        </w:rPr>
        <w:t>ed</w:t>
      </w:r>
      <w:r w:rsidRPr="00E87641">
        <w:rPr>
          <w:rFonts w:ascii="Times New Roman" w:hAnsi="Times New Roman" w:cs="Times New Roman"/>
          <w:sz w:val="24"/>
          <w:szCs w:val="24"/>
        </w:rPr>
        <w:t xml:space="preserve"> Turkish-</w:t>
      </w:r>
      <w:r w:rsidR="006A71DA" w:rsidRPr="00E87641">
        <w:rPr>
          <w:rFonts w:ascii="Times New Roman" w:hAnsi="Times New Roman" w:cs="Times New Roman"/>
          <w:sz w:val="24"/>
          <w:szCs w:val="24"/>
        </w:rPr>
        <w:t>British-</w:t>
      </w:r>
      <w:r w:rsidRPr="00E87641">
        <w:rPr>
          <w:rFonts w:ascii="Times New Roman" w:hAnsi="Times New Roman" w:cs="Times New Roman"/>
          <w:sz w:val="24"/>
          <w:szCs w:val="24"/>
        </w:rPr>
        <w:t>Greek woman born and raised in Turkey with over a decade of university experience with Turkish students</w:t>
      </w:r>
      <w:r w:rsidR="00210707" w:rsidRPr="00E87641">
        <w:rPr>
          <w:rFonts w:ascii="Times New Roman" w:hAnsi="Times New Roman" w:cs="Times New Roman"/>
          <w:sz w:val="24"/>
          <w:szCs w:val="24"/>
        </w:rPr>
        <w:t xml:space="preserve"> as a NNS </w:t>
      </w:r>
      <w:r w:rsidR="006A71DA" w:rsidRPr="00E87641">
        <w:rPr>
          <w:rFonts w:ascii="Times New Roman" w:hAnsi="Times New Roman" w:cs="Times New Roman"/>
          <w:sz w:val="24"/>
          <w:szCs w:val="24"/>
        </w:rPr>
        <w:t xml:space="preserve">(non-native speaker) </w:t>
      </w:r>
      <w:r w:rsidR="00210707" w:rsidRPr="00E87641">
        <w:rPr>
          <w:rFonts w:ascii="Times New Roman" w:hAnsi="Times New Roman" w:cs="Times New Roman"/>
          <w:sz w:val="24"/>
          <w:szCs w:val="24"/>
        </w:rPr>
        <w:t>teacher of English</w:t>
      </w:r>
      <w:r w:rsidRPr="00E87641">
        <w:rPr>
          <w:rFonts w:ascii="Times New Roman" w:hAnsi="Times New Roman" w:cs="Times New Roman"/>
          <w:sz w:val="24"/>
          <w:szCs w:val="24"/>
        </w:rPr>
        <w:t xml:space="preserve">. Both </w:t>
      </w:r>
      <w:r w:rsidR="006A71DA" w:rsidRPr="00E87641">
        <w:rPr>
          <w:rFonts w:ascii="Times New Roman" w:hAnsi="Times New Roman" w:cs="Times New Roman"/>
          <w:sz w:val="24"/>
          <w:szCs w:val="24"/>
        </w:rPr>
        <w:t xml:space="preserve">researchers </w:t>
      </w:r>
      <w:r w:rsidRPr="00E87641">
        <w:rPr>
          <w:rFonts w:ascii="Times New Roman" w:hAnsi="Times New Roman" w:cs="Times New Roman"/>
          <w:sz w:val="24"/>
          <w:szCs w:val="24"/>
        </w:rPr>
        <w:t>have positive working relationships with all of the teachers that were survey</w:t>
      </w:r>
      <w:r w:rsidR="00B4074B" w:rsidRPr="00E87641">
        <w:rPr>
          <w:rFonts w:ascii="Times New Roman" w:hAnsi="Times New Roman" w:cs="Times New Roman"/>
          <w:sz w:val="24"/>
          <w:szCs w:val="24"/>
        </w:rPr>
        <w:t>ed</w:t>
      </w:r>
      <w:r w:rsidRPr="00E87641">
        <w:rPr>
          <w:rFonts w:ascii="Times New Roman" w:hAnsi="Times New Roman" w:cs="Times New Roman"/>
          <w:sz w:val="24"/>
          <w:szCs w:val="24"/>
        </w:rPr>
        <w:t xml:space="preserve">, and some of the students </w:t>
      </w:r>
      <w:r w:rsidR="002952A5" w:rsidRPr="00E87641">
        <w:rPr>
          <w:rFonts w:ascii="Times New Roman" w:hAnsi="Times New Roman" w:cs="Times New Roman"/>
          <w:sz w:val="24"/>
          <w:szCs w:val="24"/>
        </w:rPr>
        <w:t>who</w:t>
      </w:r>
      <w:r w:rsidRPr="00E87641">
        <w:rPr>
          <w:rFonts w:ascii="Times New Roman" w:hAnsi="Times New Roman" w:cs="Times New Roman"/>
          <w:sz w:val="24"/>
          <w:szCs w:val="24"/>
        </w:rPr>
        <w:t xml:space="preserve"> participated in the survey</w:t>
      </w:r>
      <w:r w:rsidR="006E5E1C" w:rsidRPr="00E87641">
        <w:rPr>
          <w:rFonts w:ascii="Times New Roman" w:hAnsi="Times New Roman" w:cs="Times New Roman"/>
          <w:sz w:val="24"/>
          <w:szCs w:val="24"/>
        </w:rPr>
        <w:t xml:space="preserve"> and interviews</w:t>
      </w:r>
      <w:r w:rsidRPr="00E87641">
        <w:rPr>
          <w:rFonts w:ascii="Times New Roman" w:hAnsi="Times New Roman" w:cs="Times New Roman"/>
          <w:sz w:val="24"/>
          <w:szCs w:val="24"/>
        </w:rPr>
        <w:t xml:space="preserve"> were students </w:t>
      </w:r>
      <w:r w:rsidR="006E5E1C" w:rsidRPr="00E87641">
        <w:rPr>
          <w:rFonts w:ascii="Times New Roman" w:hAnsi="Times New Roman" w:cs="Times New Roman"/>
          <w:sz w:val="24"/>
          <w:szCs w:val="24"/>
        </w:rPr>
        <w:t xml:space="preserve">or previous students </w:t>
      </w:r>
      <w:r w:rsidRPr="00E87641">
        <w:rPr>
          <w:rFonts w:ascii="Times New Roman" w:hAnsi="Times New Roman" w:cs="Times New Roman"/>
          <w:sz w:val="24"/>
          <w:szCs w:val="24"/>
        </w:rPr>
        <w:t>of the lead researcher at the time dat</w:t>
      </w:r>
      <w:r w:rsidR="006E5E1C" w:rsidRPr="00E87641">
        <w:rPr>
          <w:rFonts w:ascii="Times New Roman" w:hAnsi="Times New Roman" w:cs="Times New Roman"/>
          <w:sz w:val="24"/>
          <w:szCs w:val="24"/>
        </w:rPr>
        <w:t>a</w:t>
      </w:r>
      <w:r w:rsidRPr="00E87641">
        <w:rPr>
          <w:rFonts w:ascii="Times New Roman" w:hAnsi="Times New Roman" w:cs="Times New Roman"/>
          <w:sz w:val="24"/>
          <w:szCs w:val="24"/>
        </w:rPr>
        <w:t xml:space="preserve"> was collected.</w:t>
      </w:r>
      <w:r w:rsidR="00137533" w:rsidRPr="00E87641">
        <w:rPr>
          <w:rFonts w:ascii="Times New Roman" w:hAnsi="Times New Roman" w:cs="Times New Roman"/>
          <w:sz w:val="24"/>
          <w:szCs w:val="24"/>
        </w:rPr>
        <w:t xml:space="preserve"> Nevertheless, the </w:t>
      </w:r>
      <w:r w:rsidR="006A71DA" w:rsidRPr="00E87641">
        <w:rPr>
          <w:rFonts w:ascii="Times New Roman" w:hAnsi="Times New Roman" w:cs="Times New Roman"/>
          <w:sz w:val="24"/>
          <w:szCs w:val="24"/>
        </w:rPr>
        <w:t xml:space="preserve">researchers </w:t>
      </w:r>
      <w:r w:rsidR="00137533" w:rsidRPr="00E87641">
        <w:rPr>
          <w:rFonts w:ascii="Times New Roman" w:hAnsi="Times New Roman" w:cs="Times New Roman"/>
          <w:sz w:val="24"/>
          <w:szCs w:val="24"/>
        </w:rPr>
        <w:t>collaborated to ensure objectivity to the best of their ability.</w:t>
      </w:r>
    </w:p>
    <w:p w14:paraId="5869D9D9" w14:textId="77777777" w:rsidR="00115EBD" w:rsidRDefault="00115EBD" w:rsidP="0072391B">
      <w:pPr>
        <w:spacing w:after="0" w:line="240" w:lineRule="auto"/>
        <w:ind w:right="-233"/>
        <w:rPr>
          <w:rFonts w:ascii="Times New Roman" w:hAnsi="Times New Roman" w:cs="Times New Roman"/>
          <w:b/>
          <w:bCs/>
          <w:sz w:val="24"/>
          <w:szCs w:val="24"/>
        </w:rPr>
      </w:pPr>
    </w:p>
    <w:p w14:paraId="21D7E784" w14:textId="269D72FA" w:rsidR="00715950" w:rsidRDefault="00730FAB" w:rsidP="0072391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 xml:space="preserve">Findings and </w:t>
      </w:r>
      <w:r w:rsidR="006C5A0E">
        <w:rPr>
          <w:rFonts w:ascii="Times New Roman" w:hAnsi="Times New Roman" w:cs="Times New Roman"/>
          <w:b/>
          <w:bCs/>
          <w:sz w:val="24"/>
          <w:szCs w:val="24"/>
        </w:rPr>
        <w:t>d</w:t>
      </w:r>
      <w:r w:rsidRPr="00E87641">
        <w:rPr>
          <w:rFonts w:ascii="Times New Roman" w:hAnsi="Times New Roman" w:cs="Times New Roman"/>
          <w:b/>
          <w:bCs/>
          <w:sz w:val="24"/>
          <w:szCs w:val="24"/>
        </w:rPr>
        <w:t>iscussion</w:t>
      </w:r>
    </w:p>
    <w:p w14:paraId="447AD39B" w14:textId="3714C6D6" w:rsidR="006C5A0E" w:rsidRDefault="006C5A0E" w:rsidP="0072391B">
      <w:pPr>
        <w:spacing w:after="0" w:line="240" w:lineRule="auto"/>
        <w:ind w:right="-233"/>
        <w:rPr>
          <w:rFonts w:ascii="Times New Roman" w:hAnsi="Times New Roman" w:cs="Times New Roman"/>
          <w:b/>
          <w:bCs/>
          <w:sz w:val="24"/>
          <w:szCs w:val="24"/>
        </w:rPr>
      </w:pPr>
    </w:p>
    <w:p w14:paraId="2D0524BD" w14:textId="32ABD526" w:rsidR="003E5376" w:rsidRPr="00E87641" w:rsidRDefault="00896A4A"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The findings </w:t>
      </w:r>
      <w:r w:rsidR="00510D24" w:rsidRPr="00E87641">
        <w:rPr>
          <w:rFonts w:ascii="Times New Roman" w:hAnsi="Times New Roman" w:cs="Times New Roman"/>
          <w:sz w:val="24"/>
          <w:szCs w:val="24"/>
        </w:rPr>
        <w:t xml:space="preserve">came </w:t>
      </w:r>
      <w:r w:rsidRPr="00E87641">
        <w:rPr>
          <w:rFonts w:ascii="Times New Roman" w:hAnsi="Times New Roman" w:cs="Times New Roman"/>
          <w:sz w:val="24"/>
          <w:szCs w:val="24"/>
        </w:rPr>
        <w:t xml:space="preserve">from coding and analyzing the teachers’ and students’ metaphors, running a statistical analysis of the metaphors and demographic information collected, follow-up </w:t>
      </w:r>
      <w:r w:rsidR="006A71DA" w:rsidRPr="00E87641">
        <w:rPr>
          <w:rFonts w:ascii="Times New Roman" w:hAnsi="Times New Roman" w:cs="Times New Roman"/>
          <w:sz w:val="24"/>
          <w:szCs w:val="24"/>
        </w:rPr>
        <w:t xml:space="preserve">semi-structured </w:t>
      </w:r>
      <w:r w:rsidRPr="00E87641">
        <w:rPr>
          <w:rFonts w:ascii="Times New Roman" w:hAnsi="Times New Roman" w:cs="Times New Roman"/>
          <w:sz w:val="24"/>
          <w:szCs w:val="24"/>
        </w:rPr>
        <w:t>interviews, and comparisons of all of these.</w:t>
      </w:r>
    </w:p>
    <w:p w14:paraId="2FBB3325" w14:textId="068AA33A" w:rsidR="006A71DA" w:rsidRDefault="006A71DA"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RQ. What are the teachers’ and students’ perceptions of online education?</w:t>
      </w:r>
    </w:p>
    <w:p w14:paraId="0FA493D5" w14:textId="4E5AD652" w:rsidR="00115EBD" w:rsidRDefault="00115EBD" w:rsidP="0072391B">
      <w:pPr>
        <w:spacing w:after="0" w:line="240" w:lineRule="auto"/>
        <w:ind w:right="-233"/>
        <w:jc w:val="both"/>
        <w:rPr>
          <w:rFonts w:ascii="Times New Roman" w:hAnsi="Times New Roman" w:cs="Times New Roman"/>
          <w:sz w:val="24"/>
          <w:szCs w:val="24"/>
        </w:rPr>
      </w:pPr>
    </w:p>
    <w:p w14:paraId="397E3854" w14:textId="74338586" w:rsidR="00176DEC" w:rsidRDefault="00730FAB" w:rsidP="0072391B">
      <w:pPr>
        <w:spacing w:after="0" w:line="240" w:lineRule="auto"/>
        <w:ind w:right="-233"/>
        <w:rPr>
          <w:rFonts w:ascii="Times New Roman" w:hAnsi="Times New Roman" w:cs="Times New Roman"/>
          <w:i/>
          <w:iCs/>
          <w:sz w:val="24"/>
          <w:szCs w:val="24"/>
        </w:rPr>
      </w:pPr>
      <w:r w:rsidRPr="006C5A0E">
        <w:rPr>
          <w:rFonts w:ascii="Times New Roman" w:hAnsi="Times New Roman" w:cs="Times New Roman"/>
          <w:i/>
          <w:iCs/>
          <w:sz w:val="24"/>
          <w:szCs w:val="24"/>
        </w:rPr>
        <w:t xml:space="preserve">Teacher </w:t>
      </w:r>
      <w:r w:rsidR="006C5A0E" w:rsidRPr="006C5A0E">
        <w:rPr>
          <w:rFonts w:ascii="Times New Roman" w:hAnsi="Times New Roman" w:cs="Times New Roman"/>
          <w:i/>
          <w:iCs/>
          <w:sz w:val="24"/>
          <w:szCs w:val="24"/>
        </w:rPr>
        <w:t>m</w:t>
      </w:r>
      <w:r w:rsidRPr="006C5A0E">
        <w:rPr>
          <w:rFonts w:ascii="Times New Roman" w:hAnsi="Times New Roman" w:cs="Times New Roman"/>
          <w:i/>
          <w:iCs/>
          <w:sz w:val="24"/>
          <w:szCs w:val="24"/>
        </w:rPr>
        <w:t>etaphors</w:t>
      </w:r>
    </w:p>
    <w:p w14:paraId="779657B8" w14:textId="77777777" w:rsidR="001B1A78" w:rsidRPr="006C5A0E" w:rsidRDefault="001B1A78" w:rsidP="0072391B">
      <w:pPr>
        <w:spacing w:after="0" w:line="240" w:lineRule="auto"/>
        <w:ind w:right="-233"/>
        <w:rPr>
          <w:rFonts w:ascii="Times New Roman" w:hAnsi="Times New Roman" w:cs="Times New Roman"/>
          <w:i/>
          <w:iCs/>
          <w:sz w:val="24"/>
          <w:szCs w:val="24"/>
        </w:rPr>
      </w:pPr>
    </w:p>
    <w:p w14:paraId="1E031C17" w14:textId="007A5F3B" w:rsidR="00B41672" w:rsidRPr="00E87641" w:rsidRDefault="00B41672" w:rsidP="001B1A78">
      <w:pPr>
        <w:pStyle w:val="Akapitzlist"/>
        <w:numPr>
          <w:ilvl w:val="0"/>
          <w:numId w:val="13"/>
        </w:numPr>
        <w:tabs>
          <w:tab w:val="left" w:pos="284"/>
        </w:tabs>
        <w:spacing w:after="0" w:line="240" w:lineRule="auto"/>
        <w:ind w:left="0" w:right="-233" w:firstLine="0"/>
        <w:jc w:val="both"/>
        <w:rPr>
          <w:rFonts w:ascii="Times New Roman" w:hAnsi="Times New Roman" w:cs="Times New Roman"/>
          <w:sz w:val="24"/>
          <w:szCs w:val="24"/>
        </w:rPr>
      </w:pPr>
      <w:commentRangeStart w:id="4"/>
      <w:r w:rsidRPr="00E87641">
        <w:rPr>
          <w:rFonts w:ascii="Times New Roman" w:hAnsi="Times New Roman" w:cs="Times New Roman"/>
          <w:sz w:val="24"/>
          <w:szCs w:val="24"/>
        </w:rPr>
        <w:t>What</w:t>
      </w:r>
      <w:commentRangeEnd w:id="4"/>
      <w:r w:rsidR="006C5A0E">
        <w:rPr>
          <w:rStyle w:val="Odwoaniedokomentarza"/>
        </w:rPr>
        <w:commentReference w:id="4"/>
      </w:r>
      <w:r w:rsidRPr="00E87641">
        <w:rPr>
          <w:rFonts w:ascii="Times New Roman" w:hAnsi="Times New Roman" w:cs="Times New Roman"/>
          <w:sz w:val="24"/>
          <w:szCs w:val="24"/>
        </w:rPr>
        <w:t xml:space="preserve"> are teachers’ attitudes toward online education?</w:t>
      </w:r>
    </w:p>
    <w:p w14:paraId="43977958" w14:textId="77777777" w:rsidR="00115EBD" w:rsidRDefault="00115EBD" w:rsidP="0072391B">
      <w:pPr>
        <w:spacing w:after="0" w:line="240" w:lineRule="auto"/>
        <w:ind w:right="-233"/>
        <w:jc w:val="both"/>
        <w:rPr>
          <w:rFonts w:ascii="Times New Roman" w:hAnsi="Times New Roman" w:cs="Times New Roman"/>
          <w:sz w:val="24"/>
          <w:szCs w:val="24"/>
        </w:rPr>
      </w:pPr>
    </w:p>
    <w:p w14:paraId="63E175D9" w14:textId="3F15D4F4" w:rsidR="00333F44" w:rsidRPr="00E87641" w:rsidRDefault="00333F44"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When creating the categories for</w:t>
      </w:r>
      <w:r w:rsidR="00EE7F58" w:rsidRPr="00E87641">
        <w:rPr>
          <w:rFonts w:ascii="Times New Roman" w:hAnsi="Times New Roman" w:cs="Times New Roman"/>
          <w:sz w:val="24"/>
          <w:szCs w:val="24"/>
        </w:rPr>
        <w:t xml:space="preserve"> </w:t>
      </w:r>
      <w:r w:rsidRPr="00E87641">
        <w:rPr>
          <w:rFonts w:ascii="Times New Roman" w:hAnsi="Times New Roman" w:cs="Times New Roman"/>
          <w:sz w:val="24"/>
          <w:szCs w:val="24"/>
        </w:rPr>
        <w:t>teacher</w:t>
      </w:r>
      <w:r w:rsidR="00EE7F58" w:rsidRPr="00E87641">
        <w:rPr>
          <w:rFonts w:ascii="Times New Roman" w:hAnsi="Times New Roman" w:cs="Times New Roman"/>
          <w:sz w:val="24"/>
          <w:szCs w:val="24"/>
        </w:rPr>
        <w:t>s’</w:t>
      </w:r>
      <w:r w:rsidRPr="00E87641">
        <w:rPr>
          <w:rFonts w:ascii="Times New Roman" w:hAnsi="Times New Roman" w:cs="Times New Roman"/>
          <w:sz w:val="24"/>
          <w:szCs w:val="24"/>
        </w:rPr>
        <w:t xml:space="preserve"> metaphors, some themes arose that</w:t>
      </w:r>
      <w:r w:rsidR="00EE7F58" w:rsidRPr="00E87641">
        <w:rPr>
          <w:rFonts w:ascii="Times New Roman" w:hAnsi="Times New Roman" w:cs="Times New Roman"/>
          <w:sz w:val="24"/>
          <w:szCs w:val="24"/>
        </w:rPr>
        <w:t>,</w:t>
      </w:r>
      <w:r w:rsidRPr="00E87641">
        <w:rPr>
          <w:rFonts w:ascii="Times New Roman" w:hAnsi="Times New Roman" w:cs="Times New Roman"/>
          <w:sz w:val="24"/>
          <w:szCs w:val="24"/>
        </w:rPr>
        <w:t xml:space="preserve"> when looked at more closely</w:t>
      </w:r>
      <w:r w:rsidR="00EE7F58" w:rsidRPr="00E87641">
        <w:rPr>
          <w:rFonts w:ascii="Times New Roman" w:hAnsi="Times New Roman" w:cs="Times New Roman"/>
          <w:sz w:val="24"/>
          <w:szCs w:val="24"/>
        </w:rPr>
        <w:t>,</w:t>
      </w:r>
      <w:r w:rsidRPr="00E87641">
        <w:rPr>
          <w:rFonts w:ascii="Times New Roman" w:hAnsi="Times New Roman" w:cs="Times New Roman"/>
          <w:sz w:val="24"/>
          <w:szCs w:val="24"/>
        </w:rPr>
        <w:t xml:space="preserve"> can serve to inform </w:t>
      </w:r>
      <w:r w:rsidR="00CB6F91" w:rsidRPr="00E87641">
        <w:rPr>
          <w:rFonts w:ascii="Times New Roman" w:hAnsi="Times New Roman" w:cs="Times New Roman"/>
          <w:sz w:val="24"/>
          <w:szCs w:val="24"/>
        </w:rPr>
        <w:t>teacher de</w:t>
      </w:r>
      <w:r w:rsidR="00B24680" w:rsidRPr="00E87641">
        <w:rPr>
          <w:rFonts w:ascii="Times New Roman" w:hAnsi="Times New Roman" w:cs="Times New Roman"/>
          <w:sz w:val="24"/>
          <w:szCs w:val="24"/>
        </w:rPr>
        <w:t>v</w:t>
      </w:r>
      <w:r w:rsidR="00CB6F91" w:rsidRPr="00E87641">
        <w:rPr>
          <w:rFonts w:ascii="Times New Roman" w:hAnsi="Times New Roman" w:cs="Times New Roman"/>
          <w:sz w:val="24"/>
          <w:szCs w:val="24"/>
        </w:rPr>
        <w:t xml:space="preserve">elopment and </w:t>
      </w:r>
      <w:r w:rsidRPr="00E87641">
        <w:rPr>
          <w:rFonts w:ascii="Times New Roman" w:hAnsi="Times New Roman" w:cs="Times New Roman"/>
          <w:sz w:val="24"/>
          <w:szCs w:val="24"/>
        </w:rPr>
        <w:t xml:space="preserve">online programs as they develop and improve </w:t>
      </w:r>
      <w:r w:rsidR="00EE7F58" w:rsidRPr="00E87641">
        <w:rPr>
          <w:rFonts w:ascii="Times New Roman" w:hAnsi="Times New Roman" w:cs="Times New Roman"/>
          <w:sz w:val="24"/>
          <w:szCs w:val="24"/>
        </w:rPr>
        <w:t xml:space="preserve">even </w:t>
      </w:r>
      <w:r w:rsidRPr="00E87641">
        <w:rPr>
          <w:rFonts w:ascii="Times New Roman" w:hAnsi="Times New Roman" w:cs="Times New Roman"/>
          <w:sz w:val="24"/>
          <w:szCs w:val="24"/>
        </w:rPr>
        <w:t>after the pandemic. These themes were also reoccu</w:t>
      </w:r>
      <w:r w:rsidR="00B24680" w:rsidRPr="00E87641">
        <w:rPr>
          <w:rFonts w:ascii="Times New Roman" w:hAnsi="Times New Roman" w:cs="Times New Roman"/>
          <w:sz w:val="24"/>
          <w:szCs w:val="24"/>
        </w:rPr>
        <w:t>r</w:t>
      </w:r>
      <w:r w:rsidRPr="00E87641">
        <w:rPr>
          <w:rFonts w:ascii="Times New Roman" w:hAnsi="Times New Roman" w:cs="Times New Roman"/>
          <w:sz w:val="24"/>
          <w:szCs w:val="24"/>
        </w:rPr>
        <w:t xml:space="preserve">ring in the follow-up interviews with teachers. The first theme that was perhaps the most obvious was that of one-way transmission, </w:t>
      </w:r>
      <w:r w:rsidR="00D95933" w:rsidRPr="00E87641">
        <w:rPr>
          <w:rFonts w:ascii="Times New Roman" w:hAnsi="Times New Roman" w:cs="Times New Roman"/>
          <w:sz w:val="24"/>
          <w:szCs w:val="24"/>
        </w:rPr>
        <w:t>suggesting a lack of interaction with the students during lessons and issues with students participating in the chat</w:t>
      </w:r>
      <w:r w:rsidR="006A71DA" w:rsidRPr="00E87641">
        <w:rPr>
          <w:rFonts w:ascii="Times New Roman" w:hAnsi="Times New Roman" w:cs="Times New Roman"/>
          <w:sz w:val="24"/>
          <w:szCs w:val="24"/>
        </w:rPr>
        <w:t xml:space="preserve"> </w:t>
      </w:r>
      <w:r w:rsidR="00D95933" w:rsidRPr="00E87641">
        <w:rPr>
          <w:rFonts w:ascii="Times New Roman" w:hAnsi="Times New Roman" w:cs="Times New Roman"/>
          <w:sz w:val="24"/>
          <w:szCs w:val="24"/>
        </w:rPr>
        <w:t>box only</w:t>
      </w:r>
      <w:r w:rsidR="00B24680" w:rsidRPr="00E87641">
        <w:rPr>
          <w:rFonts w:ascii="Times New Roman" w:hAnsi="Times New Roman" w:cs="Times New Roman"/>
          <w:sz w:val="24"/>
          <w:szCs w:val="24"/>
        </w:rPr>
        <w:t xml:space="preserve">, </w:t>
      </w:r>
      <w:r w:rsidR="00D97394" w:rsidRPr="00E87641">
        <w:rPr>
          <w:rFonts w:ascii="Times New Roman" w:hAnsi="Times New Roman" w:cs="Times New Roman"/>
          <w:sz w:val="24"/>
          <w:szCs w:val="24"/>
        </w:rPr>
        <w:t xml:space="preserve">disregarding </w:t>
      </w:r>
      <w:r w:rsidR="00D95933" w:rsidRPr="00E87641">
        <w:rPr>
          <w:rFonts w:ascii="Times New Roman" w:hAnsi="Times New Roman" w:cs="Times New Roman"/>
          <w:sz w:val="24"/>
          <w:szCs w:val="24"/>
        </w:rPr>
        <w:t xml:space="preserve">their cameras or microphones. This was </w:t>
      </w:r>
      <w:r w:rsidRPr="00E87641">
        <w:rPr>
          <w:rFonts w:ascii="Times New Roman" w:hAnsi="Times New Roman" w:cs="Times New Roman"/>
          <w:sz w:val="24"/>
          <w:szCs w:val="24"/>
        </w:rPr>
        <w:t>evident in metaphors such as:</w:t>
      </w:r>
    </w:p>
    <w:p w14:paraId="3A0244A2" w14:textId="47AFAEC7" w:rsidR="00241CA8" w:rsidRPr="00E87641" w:rsidRDefault="00241CA8" w:rsidP="001B1A78">
      <w:pPr>
        <w:pStyle w:val="Akapitzlist"/>
        <w:numPr>
          <w:ilvl w:val="0"/>
          <w:numId w:val="5"/>
        </w:numPr>
        <w:tabs>
          <w:tab w:val="left" w:pos="284"/>
        </w:tabs>
        <w:spacing w:after="0" w:line="240" w:lineRule="auto"/>
        <w:ind w:leftChars="193" w:left="425" w:right="-233" w:firstLine="0"/>
        <w:rPr>
          <w:rFonts w:ascii="Times New Roman" w:hAnsi="Times New Roman" w:cs="Times New Roman"/>
          <w:sz w:val="24"/>
          <w:szCs w:val="24"/>
        </w:rPr>
      </w:pPr>
      <w:commentRangeStart w:id="5"/>
      <w:r w:rsidRPr="00E87641">
        <w:rPr>
          <w:rFonts w:ascii="Times New Roman" w:hAnsi="Times New Roman" w:cs="Times New Roman"/>
          <w:sz w:val="24"/>
          <w:szCs w:val="24"/>
        </w:rPr>
        <w:t>Two</w:t>
      </w:r>
      <w:commentRangeEnd w:id="5"/>
      <w:r w:rsidR="006C5A0E">
        <w:rPr>
          <w:rStyle w:val="Odwoaniedokomentarza"/>
        </w:rPr>
        <w:commentReference w:id="5"/>
      </w:r>
      <w:r w:rsidRPr="00E87641">
        <w:rPr>
          <w:rFonts w:ascii="Times New Roman" w:hAnsi="Times New Roman" w:cs="Times New Roman"/>
          <w:sz w:val="24"/>
          <w:szCs w:val="24"/>
        </w:rPr>
        <w:t>-way mirror (mentioned three separate times)</w:t>
      </w:r>
    </w:p>
    <w:p w14:paraId="040FBD78" w14:textId="25DEBE60" w:rsidR="00241CA8" w:rsidRPr="00E87641" w:rsidRDefault="00241CA8" w:rsidP="001B1A78">
      <w:pPr>
        <w:pStyle w:val="Akapitzlist"/>
        <w:numPr>
          <w:ilvl w:val="0"/>
          <w:numId w:val="5"/>
        </w:numPr>
        <w:tabs>
          <w:tab w:val="left" w:pos="284"/>
        </w:tabs>
        <w:spacing w:after="0" w:line="240" w:lineRule="auto"/>
        <w:ind w:leftChars="193" w:left="425" w:right="-233" w:firstLine="0"/>
        <w:rPr>
          <w:rFonts w:ascii="Times New Roman" w:hAnsi="Times New Roman" w:cs="Times New Roman"/>
          <w:sz w:val="24"/>
          <w:szCs w:val="24"/>
        </w:rPr>
      </w:pPr>
      <w:r w:rsidRPr="00E87641">
        <w:rPr>
          <w:rFonts w:ascii="Times New Roman" w:hAnsi="Times New Roman" w:cs="Times New Roman"/>
          <w:sz w:val="24"/>
          <w:szCs w:val="24"/>
        </w:rPr>
        <w:t>Being a youtuber</w:t>
      </w:r>
    </w:p>
    <w:p w14:paraId="6AE44410" w14:textId="701B475F" w:rsidR="00241CA8" w:rsidRPr="00E87641" w:rsidRDefault="00241CA8" w:rsidP="001B1A78">
      <w:pPr>
        <w:pStyle w:val="Akapitzlist"/>
        <w:numPr>
          <w:ilvl w:val="0"/>
          <w:numId w:val="5"/>
        </w:numPr>
        <w:tabs>
          <w:tab w:val="left" w:pos="284"/>
        </w:tabs>
        <w:spacing w:after="0" w:line="240" w:lineRule="auto"/>
        <w:ind w:leftChars="193" w:left="425" w:right="-233" w:firstLine="0"/>
        <w:rPr>
          <w:rFonts w:ascii="Times New Roman" w:hAnsi="Times New Roman" w:cs="Times New Roman"/>
          <w:sz w:val="24"/>
          <w:szCs w:val="24"/>
        </w:rPr>
      </w:pPr>
      <w:r w:rsidRPr="00E87641">
        <w:rPr>
          <w:rFonts w:ascii="Times New Roman" w:hAnsi="Times New Roman" w:cs="Times New Roman"/>
          <w:sz w:val="24"/>
          <w:szCs w:val="24"/>
        </w:rPr>
        <w:t>Being a radio DJ</w:t>
      </w:r>
    </w:p>
    <w:p w14:paraId="5213FEBD" w14:textId="089F00BB" w:rsidR="00241CA8" w:rsidRPr="00E87641" w:rsidRDefault="00241CA8" w:rsidP="001B1A78">
      <w:pPr>
        <w:pStyle w:val="Akapitzlist"/>
        <w:numPr>
          <w:ilvl w:val="0"/>
          <w:numId w:val="5"/>
        </w:numPr>
        <w:tabs>
          <w:tab w:val="left" w:pos="284"/>
        </w:tabs>
        <w:spacing w:after="0" w:line="240" w:lineRule="auto"/>
        <w:ind w:leftChars="193" w:left="425" w:right="-233" w:firstLine="0"/>
        <w:rPr>
          <w:rFonts w:ascii="Times New Roman" w:hAnsi="Times New Roman" w:cs="Times New Roman"/>
          <w:sz w:val="24"/>
          <w:szCs w:val="24"/>
        </w:rPr>
      </w:pPr>
      <w:r w:rsidRPr="00E87641">
        <w:rPr>
          <w:rFonts w:ascii="Times New Roman" w:hAnsi="Times New Roman" w:cs="Times New Roman"/>
          <w:sz w:val="24"/>
          <w:szCs w:val="24"/>
        </w:rPr>
        <w:t>A bubble</w:t>
      </w:r>
    </w:p>
    <w:p w14:paraId="64208C46" w14:textId="65B782BB" w:rsidR="00241CA8" w:rsidRPr="00E87641" w:rsidRDefault="00241CA8" w:rsidP="001B1A78">
      <w:pPr>
        <w:pStyle w:val="Akapitzlist"/>
        <w:numPr>
          <w:ilvl w:val="0"/>
          <w:numId w:val="5"/>
        </w:numPr>
        <w:tabs>
          <w:tab w:val="left" w:pos="284"/>
        </w:tabs>
        <w:spacing w:after="0" w:line="240" w:lineRule="auto"/>
        <w:ind w:leftChars="193" w:left="425" w:right="-233" w:firstLine="0"/>
        <w:rPr>
          <w:rFonts w:ascii="Times New Roman" w:hAnsi="Times New Roman" w:cs="Times New Roman"/>
          <w:sz w:val="24"/>
          <w:szCs w:val="24"/>
        </w:rPr>
      </w:pPr>
      <w:r w:rsidRPr="00E87641">
        <w:rPr>
          <w:rFonts w:ascii="Times New Roman" w:hAnsi="Times New Roman" w:cs="Times New Roman"/>
          <w:sz w:val="24"/>
          <w:szCs w:val="24"/>
        </w:rPr>
        <w:t>Talking to emptiness</w:t>
      </w:r>
    </w:p>
    <w:p w14:paraId="4FB23DAF" w14:textId="23AA1C7D" w:rsidR="00241CA8" w:rsidRPr="00E87641" w:rsidRDefault="00241CA8" w:rsidP="001B1A78">
      <w:pPr>
        <w:pStyle w:val="Akapitzlist"/>
        <w:numPr>
          <w:ilvl w:val="0"/>
          <w:numId w:val="5"/>
        </w:numPr>
        <w:tabs>
          <w:tab w:val="left" w:pos="284"/>
        </w:tabs>
        <w:spacing w:after="0" w:line="240" w:lineRule="auto"/>
        <w:ind w:leftChars="193" w:left="425" w:right="-233" w:firstLine="0"/>
        <w:rPr>
          <w:rFonts w:ascii="Times New Roman" w:hAnsi="Times New Roman" w:cs="Times New Roman"/>
          <w:sz w:val="24"/>
          <w:szCs w:val="24"/>
        </w:rPr>
      </w:pPr>
      <w:r w:rsidRPr="00E87641">
        <w:rPr>
          <w:rFonts w:ascii="Times New Roman" w:hAnsi="Times New Roman" w:cs="Times New Roman"/>
          <w:sz w:val="24"/>
          <w:szCs w:val="24"/>
        </w:rPr>
        <w:t>A radio program</w:t>
      </w:r>
    </w:p>
    <w:p w14:paraId="0A338D69" w14:textId="77777777" w:rsidR="00115EBD" w:rsidRDefault="00115EBD" w:rsidP="0072391B">
      <w:pPr>
        <w:spacing w:after="0" w:line="240" w:lineRule="auto"/>
        <w:ind w:right="-233"/>
        <w:jc w:val="both"/>
        <w:rPr>
          <w:rFonts w:ascii="Times New Roman" w:hAnsi="Times New Roman" w:cs="Times New Roman"/>
          <w:sz w:val="24"/>
          <w:szCs w:val="24"/>
        </w:rPr>
      </w:pPr>
    </w:p>
    <w:p w14:paraId="625D2B3F" w14:textId="33D4EA76" w:rsidR="00333F44" w:rsidRPr="00E87641" w:rsidRDefault="00241CA8"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Another theme that was identified was the notion of survival. Various approaches were taken to this theme with some teachers showing gratitude toward online education (being saved) while others felt more frustrated (trying to get by):</w:t>
      </w:r>
    </w:p>
    <w:p w14:paraId="47F49536" w14:textId="3D126562" w:rsidR="00241CA8" w:rsidRPr="00E87641" w:rsidRDefault="00241CA8" w:rsidP="001B1A78">
      <w:pPr>
        <w:pStyle w:val="Akapitzlist"/>
        <w:numPr>
          <w:ilvl w:val="0"/>
          <w:numId w:val="6"/>
        </w:numPr>
        <w:spacing w:after="0" w:line="240" w:lineRule="auto"/>
        <w:ind w:left="0" w:right="-233" w:firstLine="426"/>
        <w:rPr>
          <w:rFonts w:ascii="Times New Roman" w:hAnsi="Times New Roman" w:cs="Times New Roman"/>
          <w:sz w:val="24"/>
          <w:szCs w:val="24"/>
        </w:rPr>
      </w:pPr>
      <w:r w:rsidRPr="00E87641">
        <w:rPr>
          <w:rFonts w:ascii="Times New Roman" w:hAnsi="Times New Roman" w:cs="Times New Roman"/>
          <w:sz w:val="24"/>
          <w:szCs w:val="24"/>
        </w:rPr>
        <w:t>Wilson from</w:t>
      </w:r>
      <w:r w:rsidR="00DC41FD" w:rsidRPr="00E87641">
        <w:rPr>
          <w:rFonts w:ascii="Times New Roman" w:hAnsi="Times New Roman" w:cs="Times New Roman"/>
          <w:sz w:val="24"/>
          <w:szCs w:val="24"/>
        </w:rPr>
        <w:t xml:space="preserve"> the movie</w:t>
      </w:r>
      <w:r w:rsidRPr="00E87641">
        <w:rPr>
          <w:rFonts w:ascii="Times New Roman" w:hAnsi="Times New Roman" w:cs="Times New Roman"/>
          <w:sz w:val="24"/>
          <w:szCs w:val="24"/>
        </w:rPr>
        <w:t xml:space="preserve"> </w:t>
      </w:r>
      <w:commentRangeStart w:id="6"/>
      <w:r w:rsidRPr="00E87641">
        <w:rPr>
          <w:rFonts w:ascii="Times New Roman" w:hAnsi="Times New Roman" w:cs="Times New Roman"/>
          <w:i/>
          <w:iCs/>
          <w:sz w:val="24"/>
          <w:szCs w:val="24"/>
        </w:rPr>
        <w:t>Castaway</w:t>
      </w:r>
      <w:commentRangeEnd w:id="6"/>
      <w:r w:rsidR="00D46DEC">
        <w:rPr>
          <w:rStyle w:val="Odwoaniedokomentarza"/>
        </w:rPr>
        <w:commentReference w:id="6"/>
      </w:r>
    </w:p>
    <w:p w14:paraId="0D0D202C" w14:textId="03C48BC1" w:rsidR="00241CA8" w:rsidRPr="00E87641" w:rsidRDefault="00241CA8" w:rsidP="001B1A78">
      <w:pPr>
        <w:pStyle w:val="Akapitzlist"/>
        <w:numPr>
          <w:ilvl w:val="0"/>
          <w:numId w:val="6"/>
        </w:numPr>
        <w:spacing w:after="0" w:line="240" w:lineRule="auto"/>
        <w:ind w:left="0" w:right="-233" w:firstLine="426"/>
        <w:rPr>
          <w:rFonts w:ascii="Times New Roman" w:hAnsi="Times New Roman" w:cs="Times New Roman"/>
          <w:sz w:val="24"/>
          <w:szCs w:val="24"/>
        </w:rPr>
      </w:pPr>
      <w:r w:rsidRPr="00E87641">
        <w:rPr>
          <w:rFonts w:ascii="Times New Roman" w:hAnsi="Times New Roman" w:cs="Times New Roman"/>
          <w:sz w:val="24"/>
          <w:szCs w:val="24"/>
        </w:rPr>
        <w:t xml:space="preserve">A life ring </w:t>
      </w:r>
    </w:p>
    <w:p w14:paraId="4B97EC82" w14:textId="75419A62" w:rsidR="00241CA8" w:rsidRPr="00E87641" w:rsidRDefault="00241CA8" w:rsidP="001B1A78">
      <w:pPr>
        <w:pStyle w:val="Akapitzlist"/>
        <w:numPr>
          <w:ilvl w:val="0"/>
          <w:numId w:val="6"/>
        </w:numPr>
        <w:spacing w:after="0" w:line="240" w:lineRule="auto"/>
        <w:ind w:left="0" w:right="-233" w:firstLine="426"/>
        <w:rPr>
          <w:rFonts w:ascii="Times New Roman" w:hAnsi="Times New Roman" w:cs="Times New Roman"/>
          <w:sz w:val="24"/>
          <w:szCs w:val="24"/>
        </w:rPr>
      </w:pPr>
      <w:r w:rsidRPr="00E87641">
        <w:rPr>
          <w:rFonts w:ascii="Times New Roman" w:hAnsi="Times New Roman" w:cs="Times New Roman"/>
          <w:sz w:val="24"/>
          <w:szCs w:val="24"/>
        </w:rPr>
        <w:t>Weathering a storm</w:t>
      </w:r>
    </w:p>
    <w:p w14:paraId="5BD654FD" w14:textId="388A4E2D" w:rsidR="00241CA8" w:rsidRPr="00E87641" w:rsidRDefault="00241CA8" w:rsidP="001B1A78">
      <w:pPr>
        <w:pStyle w:val="Akapitzlist"/>
        <w:numPr>
          <w:ilvl w:val="0"/>
          <w:numId w:val="6"/>
        </w:numPr>
        <w:spacing w:after="0" w:line="240" w:lineRule="auto"/>
        <w:ind w:left="0" w:right="-233" w:firstLine="426"/>
        <w:rPr>
          <w:rFonts w:ascii="Times New Roman" w:hAnsi="Times New Roman" w:cs="Times New Roman"/>
          <w:sz w:val="24"/>
          <w:szCs w:val="24"/>
        </w:rPr>
      </w:pPr>
      <w:r w:rsidRPr="00E87641">
        <w:rPr>
          <w:rFonts w:ascii="Times New Roman" w:hAnsi="Times New Roman" w:cs="Times New Roman"/>
          <w:sz w:val="24"/>
          <w:szCs w:val="24"/>
        </w:rPr>
        <w:t>A life jacket</w:t>
      </w:r>
    </w:p>
    <w:p w14:paraId="5FB741EF" w14:textId="1B6EB26C" w:rsidR="00241CA8" w:rsidRPr="00E87641" w:rsidRDefault="00241CA8" w:rsidP="001B1A78">
      <w:pPr>
        <w:pStyle w:val="Akapitzlist"/>
        <w:numPr>
          <w:ilvl w:val="0"/>
          <w:numId w:val="6"/>
        </w:numPr>
        <w:spacing w:after="0" w:line="240" w:lineRule="auto"/>
        <w:ind w:left="0" w:right="-233" w:firstLine="426"/>
        <w:rPr>
          <w:rFonts w:ascii="Times New Roman" w:hAnsi="Times New Roman" w:cs="Times New Roman"/>
          <w:sz w:val="24"/>
          <w:szCs w:val="24"/>
        </w:rPr>
      </w:pPr>
      <w:r w:rsidRPr="00E87641">
        <w:rPr>
          <w:rFonts w:ascii="Times New Roman" w:hAnsi="Times New Roman" w:cs="Times New Roman"/>
          <w:sz w:val="24"/>
          <w:szCs w:val="24"/>
        </w:rPr>
        <w:t>Jumping in at the deep end of a pool when trying to learn to swim</w:t>
      </w:r>
    </w:p>
    <w:p w14:paraId="146968EF" w14:textId="72DFD46D" w:rsidR="00241CA8" w:rsidRPr="00E87641" w:rsidRDefault="00241CA8" w:rsidP="001B1A78">
      <w:pPr>
        <w:pStyle w:val="Akapitzlist"/>
        <w:numPr>
          <w:ilvl w:val="0"/>
          <w:numId w:val="6"/>
        </w:numPr>
        <w:spacing w:after="0" w:line="240" w:lineRule="auto"/>
        <w:ind w:left="0" w:right="-233" w:firstLine="426"/>
        <w:rPr>
          <w:rFonts w:ascii="Times New Roman" w:hAnsi="Times New Roman" w:cs="Times New Roman"/>
          <w:sz w:val="24"/>
          <w:szCs w:val="24"/>
        </w:rPr>
      </w:pPr>
      <w:r w:rsidRPr="00E87641">
        <w:rPr>
          <w:rFonts w:ascii="Times New Roman" w:hAnsi="Times New Roman" w:cs="Times New Roman"/>
          <w:sz w:val="24"/>
          <w:szCs w:val="24"/>
        </w:rPr>
        <w:t>A life raft with a leak</w:t>
      </w:r>
    </w:p>
    <w:p w14:paraId="22E17D68" w14:textId="77777777" w:rsidR="00115EBD" w:rsidRDefault="00115EBD" w:rsidP="0072391B">
      <w:pPr>
        <w:spacing w:after="0" w:line="240" w:lineRule="auto"/>
        <w:ind w:right="-233"/>
        <w:jc w:val="both"/>
        <w:rPr>
          <w:rFonts w:ascii="Times New Roman" w:hAnsi="Times New Roman" w:cs="Times New Roman"/>
          <w:sz w:val="24"/>
          <w:szCs w:val="24"/>
        </w:rPr>
      </w:pPr>
    </w:p>
    <w:p w14:paraId="46EB5B42" w14:textId="3040E310" w:rsidR="00DC41FD" w:rsidRDefault="00DC41FD"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Teacher interviews were also quite revealing</w:t>
      </w:r>
      <w:r w:rsidR="00505FDA" w:rsidRPr="00E87641">
        <w:rPr>
          <w:rFonts w:ascii="Times New Roman" w:hAnsi="Times New Roman" w:cs="Times New Roman"/>
          <w:sz w:val="24"/>
          <w:szCs w:val="24"/>
        </w:rPr>
        <w:t xml:space="preserve"> as they provided more detail not only to the metaphor </w:t>
      </w:r>
      <w:r w:rsidR="00B24680" w:rsidRPr="00E87641">
        <w:rPr>
          <w:rFonts w:ascii="Times New Roman" w:hAnsi="Times New Roman" w:cs="Times New Roman"/>
          <w:sz w:val="24"/>
          <w:szCs w:val="24"/>
        </w:rPr>
        <w:t>that each teacher</w:t>
      </w:r>
      <w:r w:rsidR="00505FDA" w:rsidRPr="00E87641">
        <w:rPr>
          <w:rFonts w:ascii="Times New Roman" w:hAnsi="Times New Roman" w:cs="Times New Roman"/>
          <w:sz w:val="24"/>
          <w:szCs w:val="24"/>
        </w:rPr>
        <w:t xml:space="preserve"> chose, but also to their overall experience of forced online teaching. </w:t>
      </w:r>
      <w:r w:rsidR="00F4346D" w:rsidRPr="00E87641">
        <w:rPr>
          <w:rFonts w:ascii="Times New Roman" w:hAnsi="Times New Roman" w:cs="Times New Roman"/>
          <w:sz w:val="24"/>
          <w:szCs w:val="24"/>
        </w:rPr>
        <w:t xml:space="preserve">Some teachers highlighted the positive sides of online education, such as having the chance to reflect on their teaching, developing the ability to </w:t>
      </w:r>
      <w:r w:rsidR="006A3A75" w:rsidRPr="00E87641">
        <w:rPr>
          <w:rFonts w:ascii="Times New Roman" w:hAnsi="Times New Roman" w:cs="Times New Roman"/>
          <w:sz w:val="24"/>
          <w:szCs w:val="24"/>
        </w:rPr>
        <w:t>adapt</w:t>
      </w:r>
      <w:r w:rsidR="00F4346D" w:rsidRPr="00E87641">
        <w:rPr>
          <w:rFonts w:ascii="Times New Roman" w:hAnsi="Times New Roman" w:cs="Times New Roman"/>
          <w:sz w:val="24"/>
          <w:szCs w:val="24"/>
        </w:rPr>
        <w:t xml:space="preserve"> </w:t>
      </w:r>
      <w:r w:rsidR="00B24680" w:rsidRPr="00E87641">
        <w:rPr>
          <w:rFonts w:ascii="Times New Roman" w:hAnsi="Times New Roman" w:cs="Times New Roman"/>
          <w:sz w:val="24"/>
          <w:szCs w:val="24"/>
        </w:rPr>
        <w:t xml:space="preserve">more spontaneously </w:t>
      </w:r>
      <w:r w:rsidR="00F4346D" w:rsidRPr="00E87641">
        <w:rPr>
          <w:rFonts w:ascii="Times New Roman" w:hAnsi="Times New Roman" w:cs="Times New Roman"/>
          <w:sz w:val="24"/>
          <w:szCs w:val="24"/>
        </w:rPr>
        <w:t>when lessons are</w:t>
      </w:r>
      <w:r w:rsidR="006A71DA" w:rsidRPr="00E87641">
        <w:rPr>
          <w:rFonts w:ascii="Times New Roman" w:hAnsi="Times New Roman" w:cs="Times New Roman"/>
          <w:sz w:val="24"/>
          <w:szCs w:val="24"/>
        </w:rPr>
        <w:t xml:space="preserve"> not</w:t>
      </w:r>
      <w:r w:rsidR="00F4346D" w:rsidRPr="00E87641">
        <w:rPr>
          <w:rFonts w:ascii="Times New Roman" w:hAnsi="Times New Roman" w:cs="Times New Roman"/>
          <w:sz w:val="24"/>
          <w:szCs w:val="24"/>
        </w:rPr>
        <w:t xml:space="preserve"> going as planned, becoming more comfortable with using technology in teaching, exploring different ways to </w:t>
      </w:r>
      <w:r w:rsidR="00B24680" w:rsidRPr="00E87641">
        <w:rPr>
          <w:rFonts w:ascii="Times New Roman" w:hAnsi="Times New Roman" w:cs="Times New Roman"/>
          <w:sz w:val="24"/>
          <w:szCs w:val="24"/>
        </w:rPr>
        <w:t>‘</w:t>
      </w:r>
      <w:r w:rsidR="00F4346D" w:rsidRPr="00E87641">
        <w:rPr>
          <w:rFonts w:ascii="Times New Roman" w:hAnsi="Times New Roman" w:cs="Times New Roman"/>
          <w:sz w:val="24"/>
          <w:szCs w:val="24"/>
        </w:rPr>
        <w:t xml:space="preserve">spice </w:t>
      </w:r>
      <w:r w:rsidR="00B24680" w:rsidRPr="00E87641">
        <w:rPr>
          <w:rFonts w:ascii="Times New Roman" w:hAnsi="Times New Roman" w:cs="Times New Roman"/>
          <w:sz w:val="24"/>
          <w:szCs w:val="24"/>
        </w:rPr>
        <w:t>up’</w:t>
      </w:r>
      <w:r w:rsidR="00F4346D" w:rsidRPr="00E87641">
        <w:rPr>
          <w:rFonts w:ascii="Times New Roman" w:hAnsi="Times New Roman" w:cs="Times New Roman"/>
          <w:sz w:val="24"/>
          <w:szCs w:val="24"/>
        </w:rPr>
        <w:t xml:space="preserve"> the online classroom, as well as becoming more resourceful. However, the</w:t>
      </w:r>
      <w:r w:rsidR="006A3A75" w:rsidRPr="00E87641">
        <w:rPr>
          <w:rFonts w:ascii="Times New Roman" w:hAnsi="Times New Roman" w:cs="Times New Roman"/>
          <w:sz w:val="24"/>
          <w:szCs w:val="24"/>
        </w:rPr>
        <w:t xml:space="preserve"> teacher</w:t>
      </w:r>
      <w:r w:rsidR="00F4346D" w:rsidRPr="00E87641">
        <w:rPr>
          <w:rFonts w:ascii="Times New Roman" w:hAnsi="Times New Roman" w:cs="Times New Roman"/>
          <w:sz w:val="24"/>
          <w:szCs w:val="24"/>
        </w:rPr>
        <w:t xml:space="preserve"> interviews also</w:t>
      </w:r>
      <w:r w:rsidR="00505FDA" w:rsidRPr="00E87641">
        <w:rPr>
          <w:rFonts w:ascii="Times New Roman" w:hAnsi="Times New Roman" w:cs="Times New Roman"/>
          <w:sz w:val="24"/>
          <w:szCs w:val="24"/>
        </w:rPr>
        <w:t xml:space="preserve"> pinpointed some of the major issues in online education</w:t>
      </w:r>
      <w:r w:rsidR="00505E20" w:rsidRPr="00E87641">
        <w:rPr>
          <w:rFonts w:ascii="Times New Roman" w:hAnsi="Times New Roman" w:cs="Times New Roman"/>
          <w:sz w:val="24"/>
          <w:szCs w:val="24"/>
        </w:rPr>
        <w:t xml:space="preserve">, </w:t>
      </w:r>
      <w:r w:rsidR="00EE7F58" w:rsidRPr="00E87641">
        <w:rPr>
          <w:rFonts w:ascii="Times New Roman" w:hAnsi="Times New Roman" w:cs="Times New Roman"/>
          <w:sz w:val="24"/>
          <w:szCs w:val="24"/>
        </w:rPr>
        <w:t>like</w:t>
      </w:r>
      <w:r w:rsidR="00505E20" w:rsidRPr="00E87641">
        <w:rPr>
          <w:rFonts w:ascii="Times New Roman" w:hAnsi="Times New Roman" w:cs="Times New Roman"/>
          <w:sz w:val="24"/>
          <w:szCs w:val="24"/>
        </w:rPr>
        <w:t xml:space="preserve"> </w:t>
      </w:r>
      <w:r w:rsidR="006A3A75" w:rsidRPr="00E87641">
        <w:rPr>
          <w:rFonts w:ascii="Times New Roman" w:hAnsi="Times New Roman" w:cs="Times New Roman"/>
          <w:sz w:val="24"/>
          <w:szCs w:val="24"/>
        </w:rPr>
        <w:t>having to change how they interact with students given the impersonal</w:t>
      </w:r>
      <w:r w:rsidR="00505E20" w:rsidRPr="00E87641">
        <w:rPr>
          <w:rFonts w:ascii="Times New Roman" w:hAnsi="Times New Roman" w:cs="Times New Roman"/>
          <w:sz w:val="24"/>
          <w:szCs w:val="24"/>
        </w:rPr>
        <w:t xml:space="preserve"> </w:t>
      </w:r>
      <w:r w:rsidR="006A3A75" w:rsidRPr="00E87641">
        <w:rPr>
          <w:rFonts w:ascii="Times New Roman" w:hAnsi="Times New Roman" w:cs="Times New Roman"/>
          <w:sz w:val="24"/>
          <w:szCs w:val="24"/>
        </w:rPr>
        <w:t xml:space="preserve">nature of the online space, </w:t>
      </w:r>
      <w:r w:rsidR="00FF5971" w:rsidRPr="00E87641">
        <w:rPr>
          <w:rFonts w:ascii="Times New Roman" w:hAnsi="Times New Roman" w:cs="Times New Roman"/>
          <w:sz w:val="24"/>
          <w:szCs w:val="24"/>
        </w:rPr>
        <w:t>lessons becoming less student-centered</w:t>
      </w:r>
      <w:r w:rsidR="006A3A75" w:rsidRPr="00E87641">
        <w:rPr>
          <w:rFonts w:ascii="Times New Roman" w:hAnsi="Times New Roman" w:cs="Times New Roman"/>
          <w:sz w:val="24"/>
          <w:szCs w:val="24"/>
        </w:rPr>
        <w:t>, and adjusting to “</w:t>
      </w:r>
      <w:r w:rsidR="006A3A75" w:rsidRPr="00E87641">
        <w:rPr>
          <w:rFonts w:ascii="Times New Roman" w:hAnsi="Times New Roman" w:cs="Times New Roman"/>
          <w:i/>
          <w:iCs/>
          <w:sz w:val="24"/>
          <w:szCs w:val="24"/>
        </w:rPr>
        <w:t>the difference between what we have to be and what we want to be</w:t>
      </w:r>
      <w:r w:rsidR="00505FDA" w:rsidRPr="00E87641">
        <w:rPr>
          <w:rFonts w:ascii="Times New Roman" w:hAnsi="Times New Roman" w:cs="Times New Roman"/>
          <w:sz w:val="24"/>
          <w:szCs w:val="24"/>
        </w:rPr>
        <w:t>.</w:t>
      </w:r>
      <w:r w:rsidR="006A3A75" w:rsidRPr="00E87641">
        <w:rPr>
          <w:rFonts w:ascii="Times New Roman" w:hAnsi="Times New Roman" w:cs="Times New Roman"/>
          <w:sz w:val="24"/>
          <w:szCs w:val="24"/>
        </w:rPr>
        <w:t>”</w:t>
      </w:r>
      <w:r w:rsidR="00505FDA" w:rsidRPr="00E87641">
        <w:rPr>
          <w:rFonts w:ascii="Times New Roman" w:hAnsi="Times New Roman" w:cs="Times New Roman"/>
          <w:sz w:val="24"/>
          <w:szCs w:val="24"/>
        </w:rPr>
        <w:t xml:space="preserve"> </w:t>
      </w:r>
      <w:r w:rsidR="00CE26BB" w:rsidRPr="00E87641">
        <w:rPr>
          <w:rFonts w:ascii="Times New Roman" w:hAnsi="Times New Roman" w:cs="Times New Roman"/>
          <w:sz w:val="24"/>
          <w:szCs w:val="24"/>
        </w:rPr>
        <w:t>A few</w:t>
      </w:r>
      <w:r w:rsidR="00505FDA" w:rsidRPr="00E87641">
        <w:rPr>
          <w:rFonts w:ascii="Times New Roman" w:hAnsi="Times New Roman" w:cs="Times New Roman"/>
          <w:sz w:val="24"/>
          <w:szCs w:val="24"/>
        </w:rPr>
        <w:t xml:space="preserve"> </w:t>
      </w:r>
      <w:r w:rsidR="00CE26BB" w:rsidRPr="00E87641">
        <w:rPr>
          <w:rFonts w:ascii="Times New Roman" w:hAnsi="Times New Roman" w:cs="Times New Roman"/>
          <w:sz w:val="24"/>
          <w:szCs w:val="24"/>
        </w:rPr>
        <w:t xml:space="preserve">excerpts that clearly demonstrate </w:t>
      </w:r>
      <w:r w:rsidR="006A3A75" w:rsidRPr="00E87641">
        <w:rPr>
          <w:rFonts w:ascii="Times New Roman" w:hAnsi="Times New Roman" w:cs="Times New Roman"/>
          <w:sz w:val="24"/>
          <w:szCs w:val="24"/>
        </w:rPr>
        <w:t>teachers’ issues</w:t>
      </w:r>
      <w:r w:rsidR="00505FDA" w:rsidRPr="00E87641">
        <w:rPr>
          <w:rFonts w:ascii="Times New Roman" w:hAnsi="Times New Roman" w:cs="Times New Roman"/>
          <w:sz w:val="24"/>
          <w:szCs w:val="24"/>
        </w:rPr>
        <w:t xml:space="preserve"> have been transcribed:</w:t>
      </w:r>
    </w:p>
    <w:p w14:paraId="44539B14" w14:textId="77777777" w:rsidR="0072391B" w:rsidRPr="00E87641" w:rsidRDefault="0072391B" w:rsidP="0072391B">
      <w:pPr>
        <w:spacing w:after="0" w:line="240" w:lineRule="auto"/>
        <w:ind w:right="-233"/>
        <w:jc w:val="both"/>
        <w:rPr>
          <w:rFonts w:ascii="Times New Roman" w:hAnsi="Times New Roman" w:cs="Times New Roman"/>
          <w:sz w:val="24"/>
          <w:szCs w:val="24"/>
        </w:rPr>
      </w:pPr>
    </w:p>
    <w:tbl>
      <w:tblPr>
        <w:tblStyle w:val="Tabela-Siatka"/>
        <w:tblW w:w="5000" w:type="pct"/>
        <w:tblBorders>
          <w:insideH w:val="none" w:sz="0" w:space="0" w:color="auto"/>
          <w:insideV w:val="none" w:sz="0" w:space="0" w:color="auto"/>
        </w:tblBorders>
        <w:tblLook w:val="04A0" w:firstRow="1" w:lastRow="0" w:firstColumn="1" w:lastColumn="0" w:noHBand="0" w:noVBand="1"/>
      </w:tblPr>
      <w:tblGrid>
        <w:gridCol w:w="6986"/>
        <w:gridCol w:w="2409"/>
      </w:tblGrid>
      <w:tr w:rsidR="0072391B" w:rsidRPr="00523547" w14:paraId="64FCC5A1" w14:textId="77777777" w:rsidTr="0072391B">
        <w:tc>
          <w:tcPr>
            <w:tcW w:w="3718" w:type="pct"/>
            <w:vAlign w:val="center"/>
          </w:tcPr>
          <w:p w14:paraId="44ECD282" w14:textId="77777777" w:rsidR="0072391B" w:rsidRPr="00523547" w:rsidRDefault="0072391B" w:rsidP="008B343F">
            <w:pPr>
              <w:jc w:val="center"/>
              <w:rPr>
                <w:rFonts w:ascii="Times New Roman" w:hAnsi="Times New Roman" w:cs="Times New Roman"/>
                <w:b/>
                <w:bCs/>
                <w:sz w:val="24"/>
                <w:szCs w:val="24"/>
              </w:rPr>
            </w:pPr>
            <w:r w:rsidRPr="00523547">
              <w:rPr>
                <w:rFonts w:ascii="Times New Roman" w:hAnsi="Times New Roman" w:cs="Times New Roman"/>
                <w:b/>
                <w:bCs/>
                <w:sz w:val="24"/>
                <w:szCs w:val="24"/>
              </w:rPr>
              <w:t>Excerpts</w:t>
            </w:r>
          </w:p>
        </w:tc>
        <w:tc>
          <w:tcPr>
            <w:tcW w:w="1282" w:type="pct"/>
            <w:vAlign w:val="center"/>
          </w:tcPr>
          <w:p w14:paraId="4C549C4B" w14:textId="77777777" w:rsidR="0072391B" w:rsidRPr="00523547" w:rsidRDefault="0072391B" w:rsidP="008B343F">
            <w:pPr>
              <w:rPr>
                <w:rFonts w:ascii="Times New Roman" w:hAnsi="Times New Roman" w:cs="Times New Roman"/>
                <w:b/>
                <w:bCs/>
                <w:sz w:val="24"/>
                <w:szCs w:val="24"/>
              </w:rPr>
            </w:pPr>
            <w:r w:rsidRPr="00523547">
              <w:rPr>
                <w:rFonts w:ascii="Times New Roman" w:hAnsi="Times New Roman" w:cs="Times New Roman"/>
                <w:b/>
                <w:bCs/>
                <w:sz w:val="24"/>
                <w:szCs w:val="24"/>
              </w:rPr>
              <w:t>Issue(s) identified</w:t>
            </w:r>
          </w:p>
        </w:tc>
      </w:tr>
      <w:tr w:rsidR="0072391B" w:rsidRPr="00523547" w14:paraId="1C3F96C6" w14:textId="77777777" w:rsidTr="0072391B">
        <w:tc>
          <w:tcPr>
            <w:tcW w:w="3718" w:type="pct"/>
          </w:tcPr>
          <w:p w14:paraId="5036B044" w14:textId="77777777" w:rsidR="0072391B" w:rsidRPr="00F852A2" w:rsidRDefault="0072391B" w:rsidP="008B343F">
            <w:pPr>
              <w:rPr>
                <w:rFonts w:ascii="Times New Roman" w:hAnsi="Times New Roman" w:cs="Times New Roman"/>
                <w:sz w:val="24"/>
                <w:szCs w:val="24"/>
              </w:rPr>
            </w:pPr>
            <w:r w:rsidRPr="00F852A2">
              <w:rPr>
                <w:rFonts w:ascii="Times New Roman" w:hAnsi="Times New Roman" w:cs="Times New Roman"/>
                <w:sz w:val="24"/>
                <w:szCs w:val="24"/>
              </w:rPr>
              <w:t xml:space="preserve">Teacher 1’s metaphor (Challenge): Online education is like a life raft with a leak. </w:t>
            </w:r>
          </w:p>
          <w:p w14:paraId="5D15076E" w14:textId="77777777" w:rsidR="0072391B" w:rsidRPr="00523547" w:rsidRDefault="0072391B" w:rsidP="008B343F">
            <w:pPr>
              <w:rPr>
                <w:rFonts w:ascii="Times New Roman" w:hAnsi="Times New Roman" w:cs="Times New Roman"/>
                <w:i/>
                <w:iCs/>
                <w:sz w:val="24"/>
                <w:szCs w:val="24"/>
              </w:rPr>
            </w:pPr>
          </w:p>
          <w:p w14:paraId="0ACAE1ED" w14:textId="77777777" w:rsidR="0072391B" w:rsidRDefault="0072391B" w:rsidP="008B343F">
            <w:pPr>
              <w:rPr>
                <w:rFonts w:ascii="Times New Roman" w:hAnsi="Times New Roman" w:cs="Times New Roman"/>
                <w:i/>
                <w:iCs/>
                <w:sz w:val="24"/>
                <w:szCs w:val="24"/>
              </w:rPr>
            </w:pPr>
            <w:r w:rsidRPr="00523547">
              <w:rPr>
                <w:rFonts w:ascii="Times New Roman" w:hAnsi="Times New Roman" w:cs="Times New Roman"/>
                <w:i/>
                <w:iCs/>
                <w:sz w:val="24"/>
                <w:szCs w:val="24"/>
              </w:rPr>
              <w:t>“In the first place, you know, online education served its purpose, similar to the main purpose of a life raft – we did not drown, we did not sink…but at the same time, I feel like there were all these new challenges, new administrative duties, new expectations, that it felt like, you know, little leaks springing up…finally we would get to a point where we felt like ok we’ve plugged this leak, I know how to do this, I figured that out, and then another leak would spring up, like another duty…there’s a lot of little things we have to stay on top of in order for this life raft not to sink…another thing that came to mind as I was thinking more about this…I feel like we’re a lot more isolated. Before we were on the ship together, right? We could interact, we could learn from each other, build from each other’s work. In this online education environment, it feels like we’re all kind of in our individual bubbles…we do have WhatsApp groups and things, but I feel like we were a lot more active in the beginning, our life rafts were closer together and we’ve kind of drifted apart as we’ve gotten busier and deeper into our year…it’s more like a telescope. The kaleidoscope to mean represents change and creativity and lots of different patterns, like different patterns of interaction and different types of activities activities…I feel like I’ve lost some of that in the online space, you know, group work versus pair work versus whole class work, I don’t those things as much…”</w:t>
            </w:r>
          </w:p>
          <w:p w14:paraId="244A0835" w14:textId="77777777" w:rsidR="0072391B" w:rsidRPr="00523547" w:rsidRDefault="0072391B" w:rsidP="008B343F">
            <w:pPr>
              <w:rPr>
                <w:rFonts w:ascii="Times New Roman" w:hAnsi="Times New Roman" w:cs="Times New Roman"/>
                <w:i/>
                <w:iCs/>
                <w:sz w:val="24"/>
                <w:szCs w:val="24"/>
              </w:rPr>
            </w:pPr>
          </w:p>
        </w:tc>
        <w:tc>
          <w:tcPr>
            <w:tcW w:w="1282" w:type="pct"/>
            <w:vAlign w:val="center"/>
          </w:tcPr>
          <w:p w14:paraId="47299B31"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A need for clearer administrative procedures</w:t>
            </w:r>
          </w:p>
          <w:p w14:paraId="22337AA6" w14:textId="77777777" w:rsidR="0072391B" w:rsidRPr="00523547" w:rsidRDefault="0072391B" w:rsidP="008B343F">
            <w:pPr>
              <w:rPr>
                <w:rFonts w:ascii="Times New Roman" w:hAnsi="Times New Roman" w:cs="Times New Roman"/>
                <w:sz w:val="24"/>
                <w:szCs w:val="24"/>
              </w:rPr>
            </w:pPr>
          </w:p>
          <w:p w14:paraId="2BF4EF99"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Feelings of being overwhelmed</w:t>
            </w:r>
          </w:p>
          <w:p w14:paraId="6E988A62" w14:textId="77777777" w:rsidR="0072391B" w:rsidRPr="00523547" w:rsidRDefault="0072391B" w:rsidP="008B343F">
            <w:pPr>
              <w:rPr>
                <w:rFonts w:ascii="Times New Roman" w:hAnsi="Times New Roman" w:cs="Times New Roman"/>
                <w:sz w:val="24"/>
                <w:szCs w:val="24"/>
              </w:rPr>
            </w:pPr>
          </w:p>
          <w:p w14:paraId="6D01CE94"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Feelings of isolation</w:t>
            </w:r>
          </w:p>
          <w:p w14:paraId="795F0311" w14:textId="77777777" w:rsidR="0072391B" w:rsidRPr="00523547" w:rsidRDefault="0072391B" w:rsidP="008B343F">
            <w:pPr>
              <w:rPr>
                <w:rFonts w:ascii="Times New Roman" w:hAnsi="Times New Roman" w:cs="Times New Roman"/>
                <w:sz w:val="24"/>
                <w:szCs w:val="24"/>
              </w:rPr>
            </w:pPr>
          </w:p>
          <w:p w14:paraId="4D059464"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A need for more formal teacher training in online interaction patterns</w:t>
            </w:r>
          </w:p>
          <w:p w14:paraId="6A1AABD9" w14:textId="77777777" w:rsidR="0072391B" w:rsidRPr="00523547" w:rsidRDefault="0072391B" w:rsidP="008B343F">
            <w:pPr>
              <w:rPr>
                <w:rFonts w:ascii="Times New Roman" w:hAnsi="Times New Roman" w:cs="Times New Roman"/>
                <w:sz w:val="24"/>
                <w:szCs w:val="24"/>
              </w:rPr>
            </w:pPr>
          </w:p>
        </w:tc>
      </w:tr>
      <w:tr w:rsidR="0072391B" w:rsidRPr="00523547" w14:paraId="1AF5238D" w14:textId="77777777" w:rsidTr="0072391B">
        <w:tc>
          <w:tcPr>
            <w:tcW w:w="3718" w:type="pct"/>
          </w:tcPr>
          <w:p w14:paraId="4E87F5D5"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Teacher 2’s metaphor (Mixed Feelings):  Online education is like the end of the rainbow.</w:t>
            </w:r>
          </w:p>
          <w:p w14:paraId="50EEC64B" w14:textId="77777777" w:rsidR="0072391B" w:rsidRPr="00523547" w:rsidRDefault="0072391B" w:rsidP="008B343F">
            <w:pPr>
              <w:rPr>
                <w:rFonts w:ascii="Times New Roman" w:hAnsi="Times New Roman" w:cs="Times New Roman"/>
                <w:sz w:val="24"/>
                <w:szCs w:val="24"/>
              </w:rPr>
            </w:pPr>
          </w:p>
          <w:p w14:paraId="733A03E2" w14:textId="77777777" w:rsidR="0072391B" w:rsidRPr="00523547" w:rsidRDefault="0072391B" w:rsidP="008B343F">
            <w:pPr>
              <w:rPr>
                <w:rFonts w:ascii="Times New Roman" w:hAnsi="Times New Roman" w:cs="Times New Roman"/>
                <w:i/>
                <w:iCs/>
                <w:sz w:val="24"/>
                <w:szCs w:val="24"/>
              </w:rPr>
            </w:pPr>
            <w:r w:rsidRPr="00523547">
              <w:rPr>
                <w:rFonts w:ascii="Times New Roman" w:hAnsi="Times New Roman" w:cs="Times New Roman"/>
                <w:i/>
                <w:iCs/>
                <w:sz w:val="24"/>
                <w:szCs w:val="24"/>
              </w:rPr>
              <w:t>“…Everybody knows that at the end of the rainbow…there is this pot of gold…the pot of gold here is getting students to learn equally as well and have as much interest and join in with the lessons as they did when they were face-to-face. So the rainbow is now the internet lesson and the pot of gold is getting more or at least similar results out of the students, which you can normally get if you’re good at everything, I think, but I don’t think a lot of us are as ok with using the technology as we should be. I know what I want to do, but sometimes I feel…I’m not using it properly. Now that we’re on the internet, I think it ruins the teaching side, I think it makes us back into lecturers…I think I’m going backwards and I’m not going forward…because I understand the technology, it [still] frustrates me that I can’t get the pot of gold at the end of the rainbow…I feel like I’m going around in circles…”</w:t>
            </w:r>
          </w:p>
        </w:tc>
        <w:tc>
          <w:tcPr>
            <w:tcW w:w="1282" w:type="pct"/>
            <w:vAlign w:val="center"/>
          </w:tcPr>
          <w:p w14:paraId="13B3F0BC"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A need for more formal teacher training in educational technology, etc.</w:t>
            </w:r>
          </w:p>
          <w:p w14:paraId="79272B0B" w14:textId="77777777" w:rsidR="0072391B" w:rsidRPr="00523547" w:rsidRDefault="0072391B" w:rsidP="008B343F">
            <w:pPr>
              <w:rPr>
                <w:rFonts w:ascii="Times New Roman" w:hAnsi="Times New Roman" w:cs="Times New Roman"/>
                <w:sz w:val="24"/>
                <w:szCs w:val="24"/>
              </w:rPr>
            </w:pPr>
          </w:p>
          <w:p w14:paraId="6EAB4186"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A lack of student interaction</w:t>
            </w:r>
          </w:p>
          <w:p w14:paraId="3AFDADB0" w14:textId="77777777" w:rsidR="0072391B" w:rsidRPr="00523547" w:rsidRDefault="0072391B" w:rsidP="008B343F">
            <w:pPr>
              <w:rPr>
                <w:rFonts w:ascii="Times New Roman" w:hAnsi="Times New Roman" w:cs="Times New Roman"/>
                <w:sz w:val="24"/>
                <w:szCs w:val="24"/>
              </w:rPr>
            </w:pPr>
          </w:p>
          <w:p w14:paraId="30FD0418"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A lack of teacher motivation</w:t>
            </w:r>
          </w:p>
          <w:p w14:paraId="7592C74F" w14:textId="77777777" w:rsidR="0072391B" w:rsidRPr="00523547" w:rsidRDefault="0072391B" w:rsidP="008B343F">
            <w:pPr>
              <w:rPr>
                <w:rFonts w:ascii="Times New Roman" w:hAnsi="Times New Roman" w:cs="Times New Roman"/>
                <w:sz w:val="24"/>
                <w:szCs w:val="24"/>
              </w:rPr>
            </w:pPr>
          </w:p>
        </w:tc>
      </w:tr>
      <w:tr w:rsidR="0072391B" w:rsidRPr="00523547" w14:paraId="079B4EC4" w14:textId="77777777" w:rsidTr="0072391B">
        <w:tc>
          <w:tcPr>
            <w:tcW w:w="3718" w:type="pct"/>
          </w:tcPr>
          <w:p w14:paraId="4961A9D2" w14:textId="77777777" w:rsidR="0072391B" w:rsidRDefault="0072391B" w:rsidP="008B343F">
            <w:pPr>
              <w:rPr>
                <w:rFonts w:ascii="Times New Roman" w:hAnsi="Times New Roman" w:cs="Times New Roman"/>
                <w:sz w:val="24"/>
                <w:szCs w:val="24"/>
              </w:rPr>
            </w:pPr>
          </w:p>
          <w:p w14:paraId="42BCAFB6"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Teacher 3’s metaphor (Chaos): Online education is like unraveling a tangled mess of yarn.</w:t>
            </w:r>
          </w:p>
          <w:p w14:paraId="5BADAB76" w14:textId="77777777" w:rsidR="0072391B" w:rsidRPr="00523547" w:rsidRDefault="0072391B" w:rsidP="008B343F">
            <w:pPr>
              <w:rPr>
                <w:rFonts w:ascii="Times New Roman" w:hAnsi="Times New Roman" w:cs="Times New Roman"/>
                <w:sz w:val="24"/>
                <w:szCs w:val="24"/>
              </w:rPr>
            </w:pPr>
          </w:p>
          <w:p w14:paraId="3097BF9C" w14:textId="77777777" w:rsidR="0072391B" w:rsidRPr="00523547" w:rsidRDefault="0072391B" w:rsidP="008B343F">
            <w:pPr>
              <w:rPr>
                <w:rFonts w:ascii="Times New Roman" w:hAnsi="Times New Roman" w:cs="Times New Roman"/>
                <w:i/>
                <w:iCs/>
                <w:sz w:val="24"/>
                <w:szCs w:val="24"/>
              </w:rPr>
            </w:pPr>
            <w:r w:rsidRPr="00523547">
              <w:rPr>
                <w:rFonts w:ascii="Times New Roman" w:hAnsi="Times New Roman" w:cs="Times New Roman"/>
                <w:i/>
                <w:iCs/>
                <w:sz w:val="24"/>
                <w:szCs w:val="24"/>
              </w:rPr>
              <w:t>“The English 101 units [of the coursebook] are set up with the idea that there is input and then finally there is output, and as a teacher it’s a really good way of following this linear thought, and what happens is with the online teaching, just by its very nature, it’s not linear, and so the book and the medium itself don’t really mix very well…the book is really written for students who are going to be participating, discussions and so forth…and that really doesn’t happen online, my experience as a teacher online has been teachers are unwilling to participate, especially like speaking, in class…there’s no way to necessarily find if the student has understood the idea, there’s no way to evaluate the progress that a student is making because, especially if this is based on, I mean, reading material that students don’t read…there was a great reluctance to just participate…group dynamics or social dynamics just aren’t there [in the online classroom]…it has become teacher-centered, even though breakout rooms and these [types of tools] make it more student-centered, it still just does not happen, because I don’t think the students are really familiar themselves with working in an online environment…they may not necessarily have the skills or expectations [to do this]…”</w:t>
            </w:r>
          </w:p>
        </w:tc>
        <w:tc>
          <w:tcPr>
            <w:tcW w:w="1282" w:type="pct"/>
            <w:vAlign w:val="center"/>
          </w:tcPr>
          <w:p w14:paraId="489E932C"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A need for curricular adaptations (materials, activities, pacing, etc.) to be better suited for the online learning environment</w:t>
            </w:r>
          </w:p>
          <w:p w14:paraId="0680CE1D" w14:textId="77777777" w:rsidR="0072391B" w:rsidRPr="00523547" w:rsidRDefault="0072391B" w:rsidP="008B343F">
            <w:pPr>
              <w:rPr>
                <w:rFonts w:ascii="Times New Roman" w:hAnsi="Times New Roman" w:cs="Times New Roman"/>
                <w:sz w:val="24"/>
                <w:szCs w:val="24"/>
              </w:rPr>
            </w:pPr>
          </w:p>
          <w:p w14:paraId="166FDAD2"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A need for more formal teacher training in student motivation and classroom management, etc.</w:t>
            </w:r>
          </w:p>
          <w:p w14:paraId="5C2A6B2D" w14:textId="77777777" w:rsidR="0072391B" w:rsidRPr="00523547" w:rsidRDefault="0072391B" w:rsidP="008B343F">
            <w:pPr>
              <w:rPr>
                <w:rFonts w:ascii="Times New Roman" w:hAnsi="Times New Roman" w:cs="Times New Roman"/>
                <w:sz w:val="24"/>
                <w:szCs w:val="24"/>
              </w:rPr>
            </w:pPr>
          </w:p>
          <w:p w14:paraId="625E82B9"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A lack of student interaction</w:t>
            </w:r>
          </w:p>
          <w:p w14:paraId="5EC9EA31" w14:textId="77777777" w:rsidR="0072391B" w:rsidRPr="00523547" w:rsidRDefault="0072391B" w:rsidP="008B343F">
            <w:pPr>
              <w:rPr>
                <w:rFonts w:ascii="Times New Roman" w:hAnsi="Times New Roman" w:cs="Times New Roman"/>
                <w:sz w:val="24"/>
                <w:szCs w:val="24"/>
              </w:rPr>
            </w:pPr>
          </w:p>
          <w:p w14:paraId="032A44BA" w14:textId="77777777" w:rsidR="0072391B" w:rsidRPr="00523547" w:rsidRDefault="0072391B" w:rsidP="008B343F">
            <w:pPr>
              <w:rPr>
                <w:rFonts w:ascii="Times New Roman" w:hAnsi="Times New Roman" w:cs="Times New Roman"/>
                <w:sz w:val="24"/>
                <w:szCs w:val="24"/>
              </w:rPr>
            </w:pPr>
            <w:r w:rsidRPr="00523547">
              <w:rPr>
                <w:rFonts w:ascii="Times New Roman" w:hAnsi="Times New Roman" w:cs="Times New Roman"/>
                <w:sz w:val="24"/>
                <w:szCs w:val="24"/>
              </w:rPr>
              <w:t>A need for more formal learner training in developing better study habits, time management, coping mechanisms, etc.</w:t>
            </w:r>
          </w:p>
        </w:tc>
      </w:tr>
    </w:tbl>
    <w:p w14:paraId="61FA5DE0" w14:textId="2BCC0989" w:rsidR="00505FDA" w:rsidRPr="00E87641" w:rsidRDefault="00550B07"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Table 4. Follow-up Interview Excerpts from Teachers</w:t>
      </w:r>
    </w:p>
    <w:p w14:paraId="4D969D2B" w14:textId="77777777" w:rsidR="00550B07" w:rsidRPr="00E87641" w:rsidRDefault="00550B07" w:rsidP="0072391B">
      <w:pPr>
        <w:spacing w:after="0" w:line="240" w:lineRule="auto"/>
        <w:ind w:right="-233"/>
        <w:rPr>
          <w:rFonts w:ascii="Times New Roman" w:hAnsi="Times New Roman" w:cs="Times New Roman"/>
          <w:sz w:val="24"/>
          <w:szCs w:val="24"/>
        </w:rPr>
      </w:pPr>
    </w:p>
    <w:p w14:paraId="034A4D5C" w14:textId="5DB0195D" w:rsidR="00176DEC" w:rsidRDefault="00730FAB" w:rsidP="0072391B">
      <w:pPr>
        <w:spacing w:after="0" w:line="240" w:lineRule="auto"/>
        <w:ind w:right="-233"/>
        <w:rPr>
          <w:rFonts w:ascii="Times New Roman" w:hAnsi="Times New Roman" w:cs="Times New Roman"/>
          <w:i/>
          <w:iCs/>
          <w:sz w:val="24"/>
          <w:szCs w:val="24"/>
        </w:rPr>
      </w:pPr>
      <w:r w:rsidRPr="00D46DEC">
        <w:rPr>
          <w:rFonts w:ascii="Times New Roman" w:hAnsi="Times New Roman" w:cs="Times New Roman"/>
          <w:i/>
          <w:iCs/>
          <w:sz w:val="24"/>
          <w:szCs w:val="24"/>
        </w:rPr>
        <w:t xml:space="preserve">Student </w:t>
      </w:r>
      <w:r w:rsidR="00D46DEC" w:rsidRPr="00D46DEC">
        <w:rPr>
          <w:rFonts w:ascii="Times New Roman" w:hAnsi="Times New Roman" w:cs="Times New Roman"/>
          <w:i/>
          <w:iCs/>
          <w:sz w:val="24"/>
          <w:szCs w:val="24"/>
        </w:rPr>
        <w:t>m</w:t>
      </w:r>
      <w:r w:rsidRPr="00D46DEC">
        <w:rPr>
          <w:rFonts w:ascii="Times New Roman" w:hAnsi="Times New Roman" w:cs="Times New Roman"/>
          <w:i/>
          <w:iCs/>
          <w:sz w:val="24"/>
          <w:szCs w:val="24"/>
        </w:rPr>
        <w:t>etaphors</w:t>
      </w:r>
    </w:p>
    <w:p w14:paraId="47C9F7CD" w14:textId="77777777" w:rsidR="001B1A78" w:rsidRPr="00D46DEC" w:rsidRDefault="001B1A78" w:rsidP="0072391B">
      <w:pPr>
        <w:spacing w:after="0" w:line="240" w:lineRule="auto"/>
        <w:ind w:right="-233"/>
        <w:rPr>
          <w:rFonts w:ascii="Times New Roman" w:hAnsi="Times New Roman" w:cs="Times New Roman"/>
          <w:i/>
          <w:iCs/>
          <w:sz w:val="24"/>
          <w:szCs w:val="24"/>
        </w:rPr>
      </w:pPr>
    </w:p>
    <w:p w14:paraId="5EE19FEE" w14:textId="71A41819" w:rsidR="00B41672" w:rsidRPr="00E87641" w:rsidRDefault="0043110A" w:rsidP="001B1A78">
      <w:pPr>
        <w:pStyle w:val="Akapitzlist"/>
        <w:numPr>
          <w:ilvl w:val="0"/>
          <w:numId w:val="13"/>
        </w:numPr>
        <w:tabs>
          <w:tab w:val="left" w:pos="284"/>
        </w:tabs>
        <w:spacing w:after="0" w:line="240" w:lineRule="auto"/>
        <w:ind w:left="0" w:right="-233" w:firstLine="0"/>
        <w:jc w:val="both"/>
        <w:rPr>
          <w:rFonts w:ascii="Times New Roman" w:hAnsi="Times New Roman" w:cs="Times New Roman"/>
          <w:sz w:val="24"/>
          <w:szCs w:val="24"/>
        </w:rPr>
      </w:pPr>
      <w:r w:rsidRPr="00E87641">
        <w:rPr>
          <w:rFonts w:ascii="Times New Roman" w:hAnsi="Times New Roman" w:cs="Times New Roman"/>
          <w:sz w:val="24"/>
          <w:szCs w:val="24"/>
        </w:rPr>
        <w:t>W</w:t>
      </w:r>
      <w:r w:rsidR="00B41672" w:rsidRPr="00E87641">
        <w:rPr>
          <w:rFonts w:ascii="Times New Roman" w:hAnsi="Times New Roman" w:cs="Times New Roman"/>
          <w:sz w:val="24"/>
          <w:szCs w:val="24"/>
        </w:rPr>
        <w:t>hat are students’ attitudes toward online education?</w:t>
      </w:r>
    </w:p>
    <w:p w14:paraId="49FEE884" w14:textId="77777777" w:rsidR="00115EBD" w:rsidRDefault="00115EBD" w:rsidP="0072391B">
      <w:pPr>
        <w:spacing w:after="0" w:line="240" w:lineRule="auto"/>
        <w:ind w:right="-233"/>
        <w:jc w:val="both"/>
        <w:rPr>
          <w:rFonts w:ascii="Times New Roman" w:hAnsi="Times New Roman" w:cs="Times New Roman"/>
          <w:sz w:val="24"/>
          <w:szCs w:val="24"/>
        </w:rPr>
      </w:pPr>
    </w:p>
    <w:p w14:paraId="782442AC" w14:textId="23F216AF" w:rsidR="00840563" w:rsidRDefault="00840563"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Because students’ metaphor</w:t>
      </w:r>
      <w:r w:rsidR="00874231" w:rsidRPr="00E87641">
        <w:rPr>
          <w:rFonts w:ascii="Times New Roman" w:hAnsi="Times New Roman" w:cs="Times New Roman"/>
          <w:sz w:val="24"/>
          <w:szCs w:val="24"/>
        </w:rPr>
        <w:t>s</w:t>
      </w:r>
      <w:r w:rsidRPr="00E87641">
        <w:rPr>
          <w:rFonts w:ascii="Times New Roman" w:hAnsi="Times New Roman" w:cs="Times New Roman"/>
          <w:sz w:val="24"/>
          <w:szCs w:val="24"/>
        </w:rPr>
        <w:t xml:space="preserve"> were </w:t>
      </w:r>
      <w:r w:rsidR="00874231" w:rsidRPr="00E87641">
        <w:rPr>
          <w:rFonts w:ascii="Times New Roman" w:hAnsi="Times New Roman" w:cs="Times New Roman"/>
          <w:sz w:val="24"/>
          <w:szCs w:val="24"/>
        </w:rPr>
        <w:t>greater</w:t>
      </w:r>
      <w:r w:rsidRPr="00E87641">
        <w:rPr>
          <w:rFonts w:ascii="Times New Roman" w:hAnsi="Times New Roman" w:cs="Times New Roman"/>
          <w:sz w:val="24"/>
          <w:szCs w:val="24"/>
        </w:rPr>
        <w:t xml:space="preserve"> in number</w:t>
      </w:r>
      <w:r w:rsidR="003F5C43" w:rsidRPr="00E87641">
        <w:rPr>
          <w:rFonts w:ascii="Times New Roman" w:hAnsi="Times New Roman" w:cs="Times New Roman"/>
          <w:sz w:val="24"/>
          <w:szCs w:val="24"/>
        </w:rPr>
        <w:t xml:space="preserve"> and their categorization more refined</w:t>
      </w:r>
      <w:r w:rsidRPr="00E87641">
        <w:rPr>
          <w:rFonts w:ascii="Times New Roman" w:hAnsi="Times New Roman" w:cs="Times New Roman"/>
          <w:sz w:val="24"/>
          <w:szCs w:val="24"/>
        </w:rPr>
        <w:t xml:space="preserve">, </w:t>
      </w:r>
      <w:r w:rsidR="003F5C43" w:rsidRPr="00E87641">
        <w:rPr>
          <w:rFonts w:ascii="Times New Roman" w:hAnsi="Times New Roman" w:cs="Times New Roman"/>
          <w:sz w:val="24"/>
          <w:szCs w:val="24"/>
        </w:rPr>
        <w:t xml:space="preserve">additional </w:t>
      </w:r>
      <w:r w:rsidRPr="00E87641">
        <w:rPr>
          <w:rFonts w:ascii="Times New Roman" w:hAnsi="Times New Roman" w:cs="Times New Roman"/>
          <w:sz w:val="24"/>
          <w:szCs w:val="24"/>
        </w:rPr>
        <w:t xml:space="preserve">themes </w:t>
      </w:r>
      <w:r w:rsidR="003F5C43" w:rsidRPr="00E87641">
        <w:rPr>
          <w:rFonts w:ascii="Times New Roman" w:hAnsi="Times New Roman" w:cs="Times New Roman"/>
          <w:sz w:val="24"/>
          <w:szCs w:val="24"/>
        </w:rPr>
        <w:t>outside of the already</w:t>
      </w:r>
      <w:r w:rsidR="00874231" w:rsidRPr="00E87641">
        <w:rPr>
          <w:rFonts w:ascii="Times New Roman" w:hAnsi="Times New Roman" w:cs="Times New Roman"/>
          <w:sz w:val="24"/>
          <w:szCs w:val="24"/>
        </w:rPr>
        <w:t>-</w:t>
      </w:r>
      <w:r w:rsidR="003F5C43" w:rsidRPr="00E87641">
        <w:rPr>
          <w:rFonts w:ascii="Times New Roman" w:hAnsi="Times New Roman" w:cs="Times New Roman"/>
          <w:sz w:val="24"/>
          <w:szCs w:val="24"/>
        </w:rPr>
        <w:t xml:space="preserve">established metaphor categories were not as prevalent. However, </w:t>
      </w:r>
      <w:r w:rsidR="002526D4" w:rsidRPr="00E87641">
        <w:rPr>
          <w:rFonts w:ascii="Times New Roman" w:hAnsi="Times New Roman" w:cs="Times New Roman"/>
          <w:sz w:val="24"/>
          <w:szCs w:val="24"/>
        </w:rPr>
        <w:t xml:space="preserve">they were quite striking in many cases, and </w:t>
      </w:r>
      <w:r w:rsidR="003F5C43" w:rsidRPr="00E87641">
        <w:rPr>
          <w:rFonts w:ascii="Times New Roman" w:hAnsi="Times New Roman" w:cs="Times New Roman"/>
          <w:sz w:val="24"/>
          <w:szCs w:val="24"/>
        </w:rPr>
        <w:t>there were still common issues present</w:t>
      </w:r>
      <w:r w:rsidR="002D77E2" w:rsidRPr="00E87641">
        <w:rPr>
          <w:rFonts w:ascii="Times New Roman" w:hAnsi="Times New Roman" w:cs="Times New Roman"/>
          <w:sz w:val="24"/>
          <w:szCs w:val="24"/>
        </w:rPr>
        <w:t>ed</w:t>
      </w:r>
      <w:r w:rsidR="003F5C43" w:rsidRPr="00E87641">
        <w:rPr>
          <w:rFonts w:ascii="Times New Roman" w:hAnsi="Times New Roman" w:cs="Times New Roman"/>
          <w:sz w:val="24"/>
          <w:szCs w:val="24"/>
        </w:rPr>
        <w:t xml:space="preserve"> by the various metaphors</w:t>
      </w:r>
      <w:r w:rsidR="002D77E2" w:rsidRPr="00E87641">
        <w:rPr>
          <w:rFonts w:ascii="Times New Roman" w:hAnsi="Times New Roman" w:cs="Times New Roman"/>
          <w:sz w:val="24"/>
          <w:szCs w:val="24"/>
        </w:rPr>
        <w:t xml:space="preserve"> and their accompanying explanation</w:t>
      </w:r>
      <w:r w:rsidR="00CA11A1" w:rsidRPr="00E87641">
        <w:rPr>
          <w:rFonts w:ascii="Times New Roman" w:hAnsi="Times New Roman" w:cs="Times New Roman"/>
          <w:sz w:val="24"/>
          <w:szCs w:val="24"/>
        </w:rPr>
        <w:t xml:space="preserve"> that aligned with the issues identified in the teacher metaphors</w:t>
      </w:r>
      <w:r w:rsidR="00874231" w:rsidRPr="00E87641">
        <w:rPr>
          <w:rFonts w:ascii="Times New Roman" w:hAnsi="Times New Roman" w:cs="Times New Roman"/>
          <w:sz w:val="24"/>
          <w:szCs w:val="24"/>
        </w:rPr>
        <w:t>, such as</w:t>
      </w:r>
      <w:r w:rsidR="002D77E2" w:rsidRPr="00E87641">
        <w:rPr>
          <w:rFonts w:ascii="Times New Roman" w:hAnsi="Times New Roman" w:cs="Times New Roman"/>
          <w:sz w:val="24"/>
          <w:szCs w:val="24"/>
        </w:rPr>
        <w:t xml:space="preserve"> the following</w:t>
      </w:r>
      <w:r w:rsidR="003F5C43" w:rsidRPr="00E87641">
        <w:rPr>
          <w:rFonts w:ascii="Times New Roman" w:hAnsi="Times New Roman" w:cs="Times New Roman"/>
          <w:sz w:val="24"/>
          <w:szCs w:val="24"/>
        </w:rPr>
        <w:t>:</w:t>
      </w:r>
    </w:p>
    <w:p w14:paraId="195D0DAB" w14:textId="77777777" w:rsidR="00115EBD" w:rsidRPr="00E87641" w:rsidRDefault="00115EBD" w:rsidP="0072391B">
      <w:pPr>
        <w:spacing w:after="0" w:line="240" w:lineRule="auto"/>
        <w:ind w:right="-233"/>
        <w:jc w:val="both"/>
        <w:rPr>
          <w:rFonts w:ascii="Times New Roman" w:hAnsi="Times New Roman" w:cs="Times New Roman"/>
          <w:sz w:val="24"/>
          <w:szCs w:val="24"/>
        </w:rPr>
      </w:pPr>
    </w:p>
    <w:tbl>
      <w:tblPr>
        <w:tblStyle w:val="Tabela-Siatka"/>
        <w:tblW w:w="5127" w:type="pct"/>
        <w:tblBorders>
          <w:insideH w:val="none" w:sz="0" w:space="0" w:color="auto"/>
          <w:insideV w:val="none" w:sz="0" w:space="0" w:color="auto"/>
        </w:tblBorders>
        <w:tblLook w:val="04A0" w:firstRow="1" w:lastRow="0" w:firstColumn="1" w:lastColumn="0" w:noHBand="0" w:noVBand="1"/>
      </w:tblPr>
      <w:tblGrid>
        <w:gridCol w:w="4698"/>
        <w:gridCol w:w="4936"/>
      </w:tblGrid>
      <w:tr w:rsidR="00115EBD" w:rsidRPr="00523547" w14:paraId="7EA404B1" w14:textId="77777777" w:rsidTr="002E1EF4">
        <w:tc>
          <w:tcPr>
            <w:tcW w:w="2438" w:type="pct"/>
          </w:tcPr>
          <w:p w14:paraId="14CAD482" w14:textId="77777777" w:rsidR="00115EBD" w:rsidRPr="00523547" w:rsidRDefault="00115EBD" w:rsidP="0072391B">
            <w:pPr>
              <w:ind w:right="-233"/>
              <w:jc w:val="center"/>
              <w:rPr>
                <w:rFonts w:ascii="Times New Roman" w:hAnsi="Times New Roman" w:cs="Times New Roman"/>
                <w:b/>
                <w:bCs/>
                <w:sz w:val="24"/>
                <w:szCs w:val="24"/>
              </w:rPr>
            </w:pPr>
            <w:r w:rsidRPr="00523547">
              <w:rPr>
                <w:rFonts w:ascii="Times New Roman" w:hAnsi="Times New Roman" w:cs="Times New Roman"/>
                <w:b/>
                <w:bCs/>
                <w:sz w:val="24"/>
                <w:szCs w:val="24"/>
              </w:rPr>
              <w:t>Online education is like…</w:t>
            </w:r>
          </w:p>
        </w:tc>
        <w:tc>
          <w:tcPr>
            <w:tcW w:w="2562" w:type="pct"/>
          </w:tcPr>
          <w:p w14:paraId="44474EBA" w14:textId="77777777" w:rsidR="00115EBD" w:rsidRPr="00523547" w:rsidRDefault="00115EBD" w:rsidP="0072391B">
            <w:pPr>
              <w:ind w:right="-233"/>
              <w:jc w:val="center"/>
              <w:rPr>
                <w:rFonts w:ascii="Times New Roman" w:hAnsi="Times New Roman" w:cs="Times New Roman"/>
                <w:b/>
                <w:bCs/>
                <w:sz w:val="24"/>
                <w:szCs w:val="24"/>
              </w:rPr>
            </w:pPr>
            <w:r w:rsidRPr="00523547">
              <w:rPr>
                <w:rFonts w:ascii="Times New Roman" w:hAnsi="Times New Roman" w:cs="Times New Roman"/>
                <w:b/>
                <w:bCs/>
                <w:sz w:val="24"/>
                <w:szCs w:val="24"/>
              </w:rPr>
              <w:t>Issue(s) identified</w:t>
            </w:r>
          </w:p>
        </w:tc>
      </w:tr>
      <w:tr w:rsidR="00115EBD" w:rsidRPr="00523547" w14:paraId="3960AFAF" w14:textId="77777777" w:rsidTr="002E1EF4">
        <w:trPr>
          <w:trHeight w:val="1727"/>
        </w:trPr>
        <w:tc>
          <w:tcPr>
            <w:tcW w:w="2438" w:type="pct"/>
            <w:vAlign w:val="center"/>
          </w:tcPr>
          <w:p w14:paraId="7554F34F" w14:textId="77777777"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i/>
                <w:iCs/>
                <w:sz w:val="24"/>
                <w:szCs w:val="24"/>
              </w:rPr>
              <w:t>volunteer work because people only participate if they really want to.</w:t>
            </w:r>
          </w:p>
        </w:tc>
        <w:tc>
          <w:tcPr>
            <w:tcW w:w="2562" w:type="pct"/>
            <w:vAlign w:val="center"/>
          </w:tcPr>
          <w:p w14:paraId="57070506"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lack of student interaction</w:t>
            </w:r>
          </w:p>
          <w:p w14:paraId="4358A39A" w14:textId="77777777" w:rsidR="00115EBD" w:rsidRPr="00523547" w:rsidRDefault="00115EBD" w:rsidP="0072391B">
            <w:pPr>
              <w:ind w:right="-233"/>
              <w:rPr>
                <w:rFonts w:ascii="Times New Roman" w:hAnsi="Times New Roman" w:cs="Times New Roman"/>
                <w:sz w:val="24"/>
                <w:szCs w:val="24"/>
              </w:rPr>
            </w:pPr>
          </w:p>
          <w:p w14:paraId="3A891E6B"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need for more formal learner training</w:t>
            </w:r>
          </w:p>
        </w:tc>
      </w:tr>
      <w:tr w:rsidR="00115EBD" w:rsidRPr="00523547" w14:paraId="3BA422BF" w14:textId="77777777" w:rsidTr="002E1EF4">
        <w:trPr>
          <w:trHeight w:val="800"/>
        </w:trPr>
        <w:tc>
          <w:tcPr>
            <w:tcW w:w="2438" w:type="pct"/>
            <w:vAlign w:val="center"/>
          </w:tcPr>
          <w:p w14:paraId="4D40AAFC" w14:textId="77777777"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i/>
                <w:iCs/>
                <w:sz w:val="24"/>
                <w:szCs w:val="24"/>
              </w:rPr>
              <w:t>a storm because I cannot keep up with the workload with so little motivation and I feel like I’m being dragged.</w:t>
            </w:r>
          </w:p>
        </w:tc>
        <w:tc>
          <w:tcPr>
            <w:tcW w:w="2562" w:type="pct"/>
            <w:vAlign w:val="center"/>
          </w:tcPr>
          <w:p w14:paraId="44EC5A4A"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lack of student motivation</w:t>
            </w:r>
          </w:p>
          <w:p w14:paraId="3A50B36E" w14:textId="77777777" w:rsidR="00115EBD" w:rsidRPr="00523547" w:rsidRDefault="00115EBD" w:rsidP="0072391B">
            <w:pPr>
              <w:ind w:right="-233"/>
              <w:rPr>
                <w:rFonts w:ascii="Times New Roman" w:hAnsi="Times New Roman" w:cs="Times New Roman"/>
                <w:sz w:val="24"/>
                <w:szCs w:val="24"/>
              </w:rPr>
            </w:pPr>
          </w:p>
          <w:p w14:paraId="4500680A"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need for curricular adaptations (materials, activities, pacing, etc.) to be better suited for the online learning environment</w:t>
            </w:r>
          </w:p>
        </w:tc>
      </w:tr>
      <w:tr w:rsidR="00115EBD" w:rsidRPr="00523547" w14:paraId="3554BE69" w14:textId="77777777" w:rsidTr="002E1EF4">
        <w:trPr>
          <w:trHeight w:val="1160"/>
        </w:trPr>
        <w:tc>
          <w:tcPr>
            <w:tcW w:w="2438" w:type="pct"/>
            <w:vAlign w:val="center"/>
          </w:tcPr>
          <w:p w14:paraId="22D5CE6F" w14:textId="77777777"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i/>
                <w:iCs/>
                <w:sz w:val="24"/>
                <w:szCs w:val="24"/>
              </w:rPr>
              <w:t>gambling because you never know if your internet connection is good enough or not that day.</w:t>
            </w:r>
          </w:p>
        </w:tc>
        <w:tc>
          <w:tcPr>
            <w:tcW w:w="2562" w:type="pct"/>
            <w:vAlign w:val="center"/>
          </w:tcPr>
          <w:p w14:paraId="7F5D3204"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need for more reliable technology</w:t>
            </w:r>
          </w:p>
        </w:tc>
      </w:tr>
      <w:tr w:rsidR="00115EBD" w:rsidRPr="00523547" w14:paraId="4490C994" w14:textId="77777777" w:rsidTr="002E1EF4">
        <w:trPr>
          <w:trHeight w:val="2321"/>
        </w:trPr>
        <w:tc>
          <w:tcPr>
            <w:tcW w:w="2438" w:type="pct"/>
            <w:vAlign w:val="center"/>
          </w:tcPr>
          <w:p w14:paraId="0F199ED6" w14:textId="77777777"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i/>
                <w:iCs/>
                <w:sz w:val="24"/>
                <w:szCs w:val="24"/>
              </w:rPr>
              <w:t>trying to build a building from Alaska, but construction is in Dubai because I study mechanical engineering and I need to touch and see [things].</w:t>
            </w:r>
          </w:p>
        </w:tc>
        <w:tc>
          <w:tcPr>
            <w:tcW w:w="2562" w:type="pct"/>
            <w:vAlign w:val="center"/>
          </w:tcPr>
          <w:p w14:paraId="64EF1F4D"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need for curricular adaptations (materials, activities, pacing, etc.) to be better suited for the online learning environment – perhaps hybrid courses for certain faculties</w:t>
            </w:r>
          </w:p>
        </w:tc>
      </w:tr>
      <w:tr w:rsidR="00115EBD" w:rsidRPr="00523547" w14:paraId="67145BBF" w14:textId="77777777" w:rsidTr="002E1EF4">
        <w:trPr>
          <w:trHeight w:val="1979"/>
        </w:trPr>
        <w:tc>
          <w:tcPr>
            <w:tcW w:w="2438" w:type="pct"/>
            <w:vAlign w:val="center"/>
          </w:tcPr>
          <w:p w14:paraId="01920F3B" w14:textId="77777777"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i/>
                <w:iCs/>
                <w:sz w:val="24"/>
                <w:szCs w:val="24"/>
              </w:rPr>
              <w:t>post-drunkenness [a hangover] because it is hard to remember something afterwards.</w:t>
            </w:r>
          </w:p>
        </w:tc>
        <w:tc>
          <w:tcPr>
            <w:tcW w:w="2562" w:type="pct"/>
            <w:vAlign w:val="center"/>
          </w:tcPr>
          <w:p w14:paraId="5B5F0374"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need for more formal learner training in developing better study habits, time management, coping mechanisms, etc.</w:t>
            </w:r>
          </w:p>
        </w:tc>
      </w:tr>
      <w:tr w:rsidR="00115EBD" w:rsidRPr="00523547" w14:paraId="669A26A0" w14:textId="77777777" w:rsidTr="002E1EF4">
        <w:trPr>
          <w:trHeight w:val="1781"/>
        </w:trPr>
        <w:tc>
          <w:tcPr>
            <w:tcW w:w="2438" w:type="pct"/>
            <w:vAlign w:val="center"/>
          </w:tcPr>
          <w:p w14:paraId="13109531" w14:textId="77777777"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i/>
                <w:iCs/>
              </w:rPr>
              <w:t>a playground of lecturers and universities because they really like to experiment on us while expecting from us to adapt as fast as Usain Bolt.</w:t>
            </w:r>
          </w:p>
        </w:tc>
        <w:tc>
          <w:tcPr>
            <w:tcW w:w="2562" w:type="pct"/>
            <w:vAlign w:val="center"/>
          </w:tcPr>
          <w:p w14:paraId="7E38345E"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need for more formal teacher training</w:t>
            </w:r>
          </w:p>
          <w:p w14:paraId="4D3DE37F" w14:textId="77777777" w:rsidR="00115EBD" w:rsidRPr="00523547" w:rsidRDefault="00115EBD" w:rsidP="0072391B">
            <w:pPr>
              <w:ind w:right="-233"/>
              <w:rPr>
                <w:rFonts w:ascii="Times New Roman" w:hAnsi="Times New Roman" w:cs="Times New Roman"/>
                <w:sz w:val="24"/>
                <w:szCs w:val="24"/>
              </w:rPr>
            </w:pPr>
          </w:p>
          <w:p w14:paraId="5A4D67F6"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Feelings of distrust</w:t>
            </w:r>
          </w:p>
        </w:tc>
      </w:tr>
      <w:tr w:rsidR="00115EBD" w:rsidRPr="00523547" w14:paraId="322ECA9A" w14:textId="77777777" w:rsidTr="002E1EF4">
        <w:trPr>
          <w:trHeight w:val="809"/>
        </w:trPr>
        <w:tc>
          <w:tcPr>
            <w:tcW w:w="2438" w:type="pct"/>
            <w:vAlign w:val="center"/>
          </w:tcPr>
          <w:p w14:paraId="42C8B54C" w14:textId="77777777"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i/>
                <w:iCs/>
                <w:sz w:val="24"/>
                <w:szCs w:val="24"/>
              </w:rPr>
              <w:t>prison because I cannot leave my room all day.</w:t>
            </w:r>
          </w:p>
        </w:tc>
        <w:tc>
          <w:tcPr>
            <w:tcW w:w="2562" w:type="pct"/>
            <w:vAlign w:val="center"/>
          </w:tcPr>
          <w:p w14:paraId="28DFF10A"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Feelings of isolation</w:t>
            </w:r>
          </w:p>
        </w:tc>
      </w:tr>
    </w:tbl>
    <w:p w14:paraId="57BCF406" w14:textId="50E531ED" w:rsidR="00241CA8" w:rsidRPr="00E87641" w:rsidRDefault="00550B07"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Table 5. Sample Metaphors and Issues from Students</w:t>
      </w:r>
    </w:p>
    <w:p w14:paraId="1EC1F2B6" w14:textId="77777777" w:rsidR="00550B07" w:rsidRPr="00E87641" w:rsidRDefault="00550B07" w:rsidP="0072391B">
      <w:pPr>
        <w:spacing w:after="0" w:line="240" w:lineRule="auto"/>
        <w:ind w:right="-233"/>
        <w:rPr>
          <w:rFonts w:ascii="Times New Roman" w:hAnsi="Times New Roman" w:cs="Times New Roman"/>
          <w:sz w:val="24"/>
          <w:szCs w:val="24"/>
        </w:rPr>
      </w:pPr>
    </w:p>
    <w:p w14:paraId="1C416CF4" w14:textId="50A680FB" w:rsidR="00B100F9" w:rsidRDefault="003F5C43"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Moreover, </w:t>
      </w:r>
      <w:r w:rsidR="00E166EA" w:rsidRPr="00E87641">
        <w:rPr>
          <w:rFonts w:ascii="Times New Roman" w:hAnsi="Times New Roman" w:cs="Times New Roman"/>
          <w:sz w:val="24"/>
          <w:szCs w:val="24"/>
        </w:rPr>
        <w:t xml:space="preserve">while some </w:t>
      </w:r>
      <w:r w:rsidRPr="00E87641">
        <w:rPr>
          <w:rFonts w:ascii="Times New Roman" w:hAnsi="Times New Roman" w:cs="Times New Roman"/>
          <w:sz w:val="24"/>
          <w:szCs w:val="24"/>
        </w:rPr>
        <w:t xml:space="preserve">interviews with students </w:t>
      </w:r>
      <w:r w:rsidR="00E166EA" w:rsidRPr="00E87641">
        <w:rPr>
          <w:rFonts w:ascii="Times New Roman" w:hAnsi="Times New Roman" w:cs="Times New Roman"/>
          <w:sz w:val="24"/>
          <w:szCs w:val="24"/>
        </w:rPr>
        <w:t>were extremely positive, with one 4</w:t>
      </w:r>
      <w:r w:rsidR="00E166EA" w:rsidRPr="00E87641">
        <w:rPr>
          <w:rFonts w:ascii="Times New Roman" w:hAnsi="Times New Roman" w:cs="Times New Roman"/>
          <w:sz w:val="24"/>
          <w:szCs w:val="24"/>
          <w:vertAlign w:val="superscript"/>
        </w:rPr>
        <w:t>th</w:t>
      </w:r>
      <w:r w:rsidR="00E166EA" w:rsidRPr="00E87641">
        <w:rPr>
          <w:rFonts w:ascii="Times New Roman" w:hAnsi="Times New Roman" w:cs="Times New Roman"/>
          <w:sz w:val="24"/>
          <w:szCs w:val="24"/>
        </w:rPr>
        <w:t xml:space="preserve"> year student even mentioning </w:t>
      </w:r>
      <w:r w:rsidR="0034068D" w:rsidRPr="00E87641">
        <w:rPr>
          <w:rFonts w:ascii="Times New Roman" w:hAnsi="Times New Roman" w:cs="Times New Roman"/>
          <w:sz w:val="24"/>
          <w:szCs w:val="24"/>
        </w:rPr>
        <w:t xml:space="preserve">it wouldn’t be possible </w:t>
      </w:r>
      <w:r w:rsidR="00E166EA" w:rsidRPr="00E87641">
        <w:rPr>
          <w:rFonts w:ascii="Times New Roman" w:hAnsi="Times New Roman" w:cs="Times New Roman"/>
          <w:sz w:val="24"/>
          <w:szCs w:val="24"/>
        </w:rPr>
        <w:t>to graduate if the semester hadn’t been online, there were also some interviews that were particularly</w:t>
      </w:r>
      <w:r w:rsidR="00B100F9" w:rsidRPr="00E87641">
        <w:rPr>
          <w:rFonts w:ascii="Times New Roman" w:hAnsi="Times New Roman" w:cs="Times New Roman"/>
          <w:sz w:val="24"/>
          <w:szCs w:val="24"/>
        </w:rPr>
        <w:t xml:space="preserve"> informative in terms of students’ struggles with forced online education:</w:t>
      </w:r>
    </w:p>
    <w:p w14:paraId="1EAEF587" w14:textId="77777777" w:rsidR="00115EBD" w:rsidRPr="00E87641" w:rsidRDefault="00115EBD" w:rsidP="0072391B">
      <w:pPr>
        <w:spacing w:after="0" w:line="240" w:lineRule="auto"/>
        <w:ind w:right="-233"/>
        <w:jc w:val="both"/>
        <w:rPr>
          <w:rFonts w:ascii="Times New Roman" w:hAnsi="Times New Roman" w:cs="Times New Roman"/>
          <w:sz w:val="24"/>
          <w:szCs w:val="24"/>
        </w:rPr>
      </w:pPr>
    </w:p>
    <w:tbl>
      <w:tblPr>
        <w:tblStyle w:val="Tabela-Siatka"/>
        <w:tblW w:w="5504" w:type="pct"/>
        <w:tblBorders>
          <w:insideH w:val="none" w:sz="0" w:space="0" w:color="auto"/>
          <w:insideV w:val="none" w:sz="0" w:space="0" w:color="auto"/>
        </w:tblBorders>
        <w:tblLook w:val="04A0" w:firstRow="1" w:lastRow="0" w:firstColumn="1" w:lastColumn="0" w:noHBand="0" w:noVBand="1"/>
      </w:tblPr>
      <w:tblGrid>
        <w:gridCol w:w="6497"/>
        <w:gridCol w:w="3845"/>
      </w:tblGrid>
      <w:tr w:rsidR="00115EBD" w:rsidRPr="00523547" w14:paraId="3989B1FF" w14:textId="77777777" w:rsidTr="002E1EF4">
        <w:tc>
          <w:tcPr>
            <w:tcW w:w="3141" w:type="pct"/>
            <w:vAlign w:val="center"/>
          </w:tcPr>
          <w:p w14:paraId="7999CE76" w14:textId="77777777" w:rsidR="00115EBD" w:rsidRPr="00523547" w:rsidRDefault="00115EBD" w:rsidP="0072391B">
            <w:pPr>
              <w:ind w:right="-233"/>
              <w:jc w:val="center"/>
              <w:rPr>
                <w:rFonts w:ascii="Times New Roman" w:hAnsi="Times New Roman" w:cs="Times New Roman"/>
                <w:b/>
                <w:bCs/>
                <w:sz w:val="24"/>
                <w:szCs w:val="24"/>
              </w:rPr>
            </w:pPr>
            <w:r w:rsidRPr="00523547">
              <w:rPr>
                <w:rFonts w:ascii="Times New Roman" w:hAnsi="Times New Roman" w:cs="Times New Roman"/>
                <w:b/>
                <w:bCs/>
                <w:sz w:val="24"/>
                <w:szCs w:val="24"/>
              </w:rPr>
              <w:t>Excerpts</w:t>
            </w:r>
          </w:p>
        </w:tc>
        <w:tc>
          <w:tcPr>
            <w:tcW w:w="1859" w:type="pct"/>
            <w:vAlign w:val="center"/>
          </w:tcPr>
          <w:p w14:paraId="1C927470" w14:textId="77777777" w:rsidR="00115EBD" w:rsidRPr="00523547" w:rsidRDefault="00115EBD" w:rsidP="0072391B">
            <w:pPr>
              <w:ind w:right="-233"/>
              <w:jc w:val="center"/>
              <w:rPr>
                <w:rFonts w:ascii="Times New Roman" w:hAnsi="Times New Roman" w:cs="Times New Roman"/>
                <w:b/>
                <w:bCs/>
                <w:sz w:val="24"/>
                <w:szCs w:val="24"/>
              </w:rPr>
            </w:pPr>
            <w:r w:rsidRPr="00523547">
              <w:rPr>
                <w:rFonts w:ascii="Times New Roman" w:hAnsi="Times New Roman" w:cs="Times New Roman"/>
                <w:b/>
                <w:bCs/>
                <w:sz w:val="24"/>
                <w:szCs w:val="24"/>
              </w:rPr>
              <w:t>Issue(s) identified</w:t>
            </w:r>
          </w:p>
        </w:tc>
      </w:tr>
      <w:tr w:rsidR="00115EBD" w:rsidRPr="00523547" w14:paraId="733B56E1" w14:textId="77777777" w:rsidTr="002E1EF4">
        <w:tc>
          <w:tcPr>
            <w:tcW w:w="3141" w:type="pct"/>
          </w:tcPr>
          <w:p w14:paraId="727E5E26"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 xml:space="preserve">Student 1’s metaphor (Defect): Online education is like a song :-D (smiley face in original). </w:t>
            </w:r>
          </w:p>
          <w:p w14:paraId="74EEC1D3" w14:textId="77777777" w:rsidR="00115EBD" w:rsidRPr="00523547" w:rsidRDefault="00115EBD" w:rsidP="0072391B">
            <w:pPr>
              <w:ind w:right="-233"/>
              <w:rPr>
                <w:rFonts w:ascii="Times New Roman" w:hAnsi="Times New Roman" w:cs="Times New Roman"/>
                <w:sz w:val="24"/>
                <w:szCs w:val="24"/>
              </w:rPr>
            </w:pPr>
          </w:p>
          <w:p w14:paraId="068EBCC2" w14:textId="10113B1A"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i/>
                <w:iCs/>
                <w:sz w:val="24"/>
                <w:szCs w:val="24"/>
              </w:rPr>
              <w:t xml:space="preserve">“I wrote it as a joke but in the end there are a lot of things affecting our listening while online, I mean, I’m at a computer, things in the background, my phone is in my hand, messages come through…this is why sometimes our attention goes phone or other online websites and things, I’m letting the class in the background, the teacher is speaking but my attention was being on phone or YouTube or something…[face-to-face classes] getting in the </w:t>
            </w:r>
            <w:r w:rsidR="002E1EF4">
              <w:rPr>
                <w:rFonts w:ascii="Times New Roman" w:hAnsi="Times New Roman" w:cs="Times New Roman"/>
                <w:i/>
                <w:iCs/>
                <w:sz w:val="24"/>
                <w:szCs w:val="24"/>
              </w:rPr>
              <w:br/>
            </w:r>
            <w:r w:rsidRPr="00523547">
              <w:rPr>
                <w:rFonts w:ascii="Times New Roman" w:hAnsi="Times New Roman" w:cs="Times New Roman"/>
                <w:i/>
                <w:iCs/>
                <w:sz w:val="24"/>
                <w:szCs w:val="24"/>
              </w:rPr>
              <w:t xml:space="preserve">mood, you know, I’m in the class, there are a lot of students listening and taking notes, but online there is a screen in front of me, teacher still speaks but as I said there is no class, it’s in my room, there is my bed and other stuff, what I do now is I generally check the slides that teachers share, and if there is something </w:t>
            </w:r>
            <w:r w:rsidR="002E1EF4">
              <w:rPr>
                <w:rFonts w:ascii="Times New Roman" w:hAnsi="Times New Roman" w:cs="Times New Roman"/>
                <w:i/>
                <w:iCs/>
                <w:sz w:val="24"/>
                <w:szCs w:val="24"/>
              </w:rPr>
              <w:br/>
            </w:r>
            <w:r w:rsidRPr="00523547">
              <w:rPr>
                <w:rFonts w:ascii="Times New Roman" w:hAnsi="Times New Roman" w:cs="Times New Roman"/>
                <w:i/>
                <w:iCs/>
                <w:sz w:val="24"/>
                <w:szCs w:val="24"/>
              </w:rPr>
              <w:t>that I didn’t understand, I watch [the lesson recording] or there’s plenty of information about the topic on YouTube, I’m watching those, or internet…when I was in high school I was a great student…I don’t know if it is the hardness of the university but I feel like I don’t understand properly when it becomes online…”</w:t>
            </w:r>
          </w:p>
          <w:p w14:paraId="2CEC10C1" w14:textId="77777777" w:rsidR="00115EBD" w:rsidRPr="00523547" w:rsidRDefault="00115EBD" w:rsidP="0072391B">
            <w:pPr>
              <w:tabs>
                <w:tab w:val="left" w:pos="1565"/>
              </w:tabs>
              <w:ind w:right="-233"/>
              <w:rPr>
                <w:rFonts w:ascii="Times New Roman" w:hAnsi="Times New Roman" w:cs="Times New Roman"/>
                <w:sz w:val="24"/>
                <w:szCs w:val="24"/>
              </w:rPr>
            </w:pPr>
            <w:r w:rsidRPr="00523547">
              <w:rPr>
                <w:rFonts w:ascii="Times New Roman" w:hAnsi="Times New Roman" w:cs="Times New Roman"/>
                <w:sz w:val="24"/>
                <w:szCs w:val="24"/>
              </w:rPr>
              <w:tab/>
            </w:r>
          </w:p>
        </w:tc>
        <w:tc>
          <w:tcPr>
            <w:tcW w:w="1859" w:type="pct"/>
            <w:vAlign w:val="center"/>
          </w:tcPr>
          <w:p w14:paraId="774B9161" w14:textId="00151B8E"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 xml:space="preserve">A need for more formal learner </w:t>
            </w:r>
            <w:r w:rsidR="002E1EF4">
              <w:rPr>
                <w:rFonts w:ascii="Times New Roman" w:hAnsi="Times New Roman" w:cs="Times New Roman"/>
                <w:sz w:val="24"/>
                <w:szCs w:val="24"/>
              </w:rPr>
              <w:br/>
            </w:r>
            <w:r w:rsidRPr="00523547">
              <w:rPr>
                <w:rFonts w:ascii="Times New Roman" w:hAnsi="Times New Roman" w:cs="Times New Roman"/>
                <w:sz w:val="24"/>
                <w:szCs w:val="24"/>
              </w:rPr>
              <w:t>training (time management, coping mechanisms for boredom and low attention spans)</w:t>
            </w:r>
          </w:p>
          <w:p w14:paraId="29152B34" w14:textId="77777777" w:rsidR="00115EBD" w:rsidRPr="00523547" w:rsidRDefault="00115EBD" w:rsidP="0072391B">
            <w:pPr>
              <w:ind w:right="-233"/>
              <w:rPr>
                <w:rFonts w:ascii="Times New Roman" w:hAnsi="Times New Roman" w:cs="Times New Roman"/>
                <w:sz w:val="24"/>
                <w:szCs w:val="24"/>
              </w:rPr>
            </w:pPr>
          </w:p>
          <w:p w14:paraId="2C273233" w14:textId="44CED886"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 xml:space="preserve">A possible need for teacher training </w:t>
            </w:r>
            <w:r w:rsidR="002E1EF4">
              <w:rPr>
                <w:rFonts w:ascii="Times New Roman" w:hAnsi="Times New Roman" w:cs="Times New Roman"/>
                <w:sz w:val="24"/>
                <w:szCs w:val="24"/>
              </w:rPr>
              <w:br/>
            </w:r>
            <w:r w:rsidRPr="00523547">
              <w:rPr>
                <w:rFonts w:ascii="Times New Roman" w:hAnsi="Times New Roman" w:cs="Times New Roman"/>
                <w:sz w:val="24"/>
                <w:szCs w:val="24"/>
              </w:rPr>
              <w:t>to make lessons more engaging and interactive</w:t>
            </w:r>
          </w:p>
          <w:p w14:paraId="76BD8CDD" w14:textId="77777777" w:rsidR="00115EBD" w:rsidRPr="00523547" w:rsidRDefault="00115EBD" w:rsidP="0072391B">
            <w:pPr>
              <w:ind w:right="-233"/>
              <w:rPr>
                <w:rFonts w:ascii="Times New Roman" w:hAnsi="Times New Roman" w:cs="Times New Roman"/>
                <w:sz w:val="24"/>
                <w:szCs w:val="24"/>
              </w:rPr>
            </w:pPr>
          </w:p>
          <w:p w14:paraId="60D1FF48"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Lack of discipline and motivation</w:t>
            </w:r>
          </w:p>
        </w:tc>
      </w:tr>
      <w:tr w:rsidR="00115EBD" w:rsidRPr="00523547" w14:paraId="46192DFD" w14:textId="77777777" w:rsidTr="002E1EF4">
        <w:trPr>
          <w:trHeight w:val="8080"/>
        </w:trPr>
        <w:tc>
          <w:tcPr>
            <w:tcW w:w="3141" w:type="pct"/>
          </w:tcPr>
          <w:p w14:paraId="4680DAE4"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Student 2’s metaphor (Detriment): Online education is like a playground of lecturers and universities [to experiment on us].</w:t>
            </w:r>
          </w:p>
          <w:p w14:paraId="585A3F0F" w14:textId="77777777" w:rsidR="00115EBD" w:rsidRPr="00523547" w:rsidRDefault="00115EBD" w:rsidP="0072391B">
            <w:pPr>
              <w:ind w:right="-233"/>
              <w:rPr>
                <w:rFonts w:ascii="Times New Roman" w:hAnsi="Times New Roman" w:cs="Times New Roman"/>
                <w:sz w:val="24"/>
                <w:szCs w:val="24"/>
              </w:rPr>
            </w:pPr>
          </w:p>
          <w:p w14:paraId="19320150" w14:textId="6348B7DA" w:rsidR="00115EBD" w:rsidRPr="00523547" w:rsidRDefault="00115EBD" w:rsidP="0072391B">
            <w:pPr>
              <w:ind w:right="-233"/>
              <w:rPr>
                <w:rFonts w:ascii="Times New Roman" w:hAnsi="Times New Roman" w:cs="Times New Roman"/>
                <w:i/>
                <w:iCs/>
                <w:sz w:val="24"/>
                <w:szCs w:val="24"/>
              </w:rPr>
            </w:pPr>
            <w:r w:rsidRPr="00523547">
              <w:rPr>
                <w:rFonts w:ascii="Times New Roman" w:hAnsi="Times New Roman" w:cs="Times New Roman"/>
                <w:i/>
                <w:iCs/>
                <w:sz w:val="24"/>
                <w:szCs w:val="24"/>
              </w:rPr>
              <w:t>“I was really frustrated and angry, I’m a double major student…[the teachers] changed some of the exams to be more writing</w:t>
            </w:r>
            <w:r w:rsidR="00BD2CDB">
              <w:rPr>
                <w:rFonts w:ascii="Times New Roman" w:hAnsi="Times New Roman" w:cs="Times New Roman"/>
                <w:i/>
                <w:iCs/>
                <w:sz w:val="24"/>
                <w:szCs w:val="24"/>
              </w:rPr>
              <w:t>…</w:t>
            </w:r>
            <w:r w:rsidRPr="00523547">
              <w:rPr>
                <w:rFonts w:ascii="Times New Roman" w:hAnsi="Times New Roman" w:cs="Times New Roman"/>
                <w:i/>
                <w:iCs/>
                <w:sz w:val="24"/>
                <w:szCs w:val="24"/>
              </w:rPr>
              <w:t xml:space="preserve">I thought I would stay home and wake up late, but then I became like an office worker but there was no 8-4 work, I have to manage that and since my motivation was disappearing I couldn’t do that, then I realized people are trying to do something without knowing the consequences, the teachers and universities encountered with this for the first time…the school just told the lecturers to make the evaluations as fair as much as you can, and they tried to do their best but without thinking about [the students]…I didn’t learn as much as I can…I even quit some courses because I didn’t learn…normally I’m an interactive student and I learn by questioning and the teachers’ experience, but in online session it’s not easy…some lecturers just reading the slides…I stopped going…I just checked the syllabus, I have to </w:t>
            </w:r>
            <w:r w:rsidR="002E1EF4">
              <w:rPr>
                <w:rFonts w:ascii="Times New Roman" w:hAnsi="Times New Roman" w:cs="Times New Roman"/>
                <w:i/>
                <w:iCs/>
                <w:sz w:val="24"/>
                <w:szCs w:val="24"/>
              </w:rPr>
              <w:br/>
            </w:r>
            <w:r w:rsidRPr="00523547">
              <w:rPr>
                <w:rFonts w:ascii="Times New Roman" w:hAnsi="Times New Roman" w:cs="Times New Roman"/>
                <w:i/>
                <w:iCs/>
                <w:sz w:val="24"/>
                <w:szCs w:val="24"/>
              </w:rPr>
              <w:t xml:space="preserve">give this this this this this and I studied for that, and I passed the </w:t>
            </w:r>
            <w:r w:rsidR="002E1EF4">
              <w:rPr>
                <w:rFonts w:ascii="Times New Roman" w:hAnsi="Times New Roman" w:cs="Times New Roman"/>
                <w:i/>
                <w:iCs/>
                <w:sz w:val="24"/>
                <w:szCs w:val="24"/>
              </w:rPr>
              <w:br/>
            </w:r>
            <w:r w:rsidRPr="00523547">
              <w:rPr>
                <w:rFonts w:ascii="Times New Roman" w:hAnsi="Times New Roman" w:cs="Times New Roman"/>
                <w:i/>
                <w:iCs/>
                <w:sz w:val="24"/>
                <w:szCs w:val="24"/>
              </w:rPr>
              <w:t xml:space="preserve">course, it became my own education at that point…it affected all </w:t>
            </w:r>
            <w:r w:rsidR="002E1EF4">
              <w:rPr>
                <w:rFonts w:ascii="Times New Roman" w:hAnsi="Times New Roman" w:cs="Times New Roman"/>
                <w:i/>
                <w:iCs/>
                <w:sz w:val="24"/>
                <w:szCs w:val="24"/>
              </w:rPr>
              <w:br/>
            </w:r>
            <w:r w:rsidRPr="00523547">
              <w:rPr>
                <w:rFonts w:ascii="Times New Roman" w:hAnsi="Times New Roman" w:cs="Times New Roman"/>
                <w:i/>
                <w:iCs/>
                <w:sz w:val="24"/>
                <w:szCs w:val="24"/>
              </w:rPr>
              <w:t xml:space="preserve">of my dreams and plans…it was like [whoever was the best at cheating gets the highest grade] (said in Turkish)…one of my exams made me angry…the style of the exam…my lecturer </w:t>
            </w:r>
            <w:r w:rsidR="002E1EF4">
              <w:rPr>
                <w:rFonts w:ascii="Times New Roman" w:hAnsi="Times New Roman" w:cs="Times New Roman"/>
                <w:i/>
                <w:iCs/>
                <w:sz w:val="24"/>
                <w:szCs w:val="24"/>
              </w:rPr>
              <w:br/>
            </w:r>
            <w:r w:rsidRPr="00523547">
              <w:rPr>
                <w:rFonts w:ascii="Times New Roman" w:hAnsi="Times New Roman" w:cs="Times New Roman"/>
                <w:i/>
                <w:iCs/>
                <w:sz w:val="24"/>
                <w:szCs w:val="24"/>
              </w:rPr>
              <w:t>thought I was cheating…in next semester, if it’s going to be online I’m definitely going to freeze [my courses], as I said I just see this online thing as a losing time, I’m doing all this work and passing the courses without learning, which means I’m not studying university…I’ll just [do something else] until it passes. I really want it to be normal again!”</w:t>
            </w:r>
          </w:p>
        </w:tc>
        <w:tc>
          <w:tcPr>
            <w:tcW w:w="1859" w:type="pct"/>
            <w:vAlign w:val="center"/>
          </w:tcPr>
          <w:p w14:paraId="2E690BE4" w14:textId="77777777" w:rsidR="00115EBD" w:rsidRPr="00523547" w:rsidRDefault="00115EBD" w:rsidP="0072391B">
            <w:pPr>
              <w:ind w:right="-233"/>
              <w:rPr>
                <w:rFonts w:ascii="Times New Roman" w:hAnsi="Times New Roman" w:cs="Times New Roman"/>
                <w:sz w:val="24"/>
                <w:szCs w:val="24"/>
              </w:rPr>
            </w:pPr>
          </w:p>
          <w:p w14:paraId="0EF9FBA7" w14:textId="77777777" w:rsidR="00115EBD" w:rsidRPr="00523547" w:rsidRDefault="00115EBD" w:rsidP="0072391B">
            <w:pPr>
              <w:ind w:right="-233"/>
              <w:rPr>
                <w:rFonts w:ascii="Times New Roman" w:hAnsi="Times New Roman" w:cs="Times New Roman"/>
                <w:sz w:val="24"/>
                <w:szCs w:val="24"/>
              </w:rPr>
            </w:pPr>
          </w:p>
          <w:p w14:paraId="539D3AB7" w14:textId="77777777" w:rsidR="00115EBD" w:rsidRDefault="00115EBD" w:rsidP="0072391B">
            <w:pPr>
              <w:ind w:right="-233"/>
              <w:rPr>
                <w:rFonts w:ascii="Times New Roman" w:hAnsi="Times New Roman" w:cs="Times New Roman"/>
                <w:sz w:val="24"/>
                <w:szCs w:val="24"/>
              </w:rPr>
            </w:pPr>
          </w:p>
          <w:p w14:paraId="2737F6A2" w14:textId="171A969F"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 xml:space="preserve">A need for more formal learner </w:t>
            </w:r>
            <w:r w:rsidR="002E1EF4">
              <w:rPr>
                <w:rFonts w:ascii="Times New Roman" w:hAnsi="Times New Roman" w:cs="Times New Roman"/>
                <w:sz w:val="24"/>
                <w:szCs w:val="24"/>
              </w:rPr>
              <w:br/>
            </w:r>
            <w:r w:rsidRPr="00523547">
              <w:rPr>
                <w:rFonts w:ascii="Times New Roman" w:hAnsi="Times New Roman" w:cs="Times New Roman"/>
                <w:sz w:val="24"/>
                <w:szCs w:val="24"/>
              </w:rPr>
              <w:t>training (time management, coping mechanisms for boredom and low attention spans)</w:t>
            </w:r>
          </w:p>
          <w:p w14:paraId="28FD6AD6" w14:textId="77777777" w:rsidR="00115EBD" w:rsidRPr="00523547" w:rsidRDefault="00115EBD" w:rsidP="0072391B">
            <w:pPr>
              <w:ind w:right="-233"/>
              <w:rPr>
                <w:rFonts w:ascii="Times New Roman" w:hAnsi="Times New Roman" w:cs="Times New Roman"/>
                <w:sz w:val="24"/>
                <w:szCs w:val="24"/>
              </w:rPr>
            </w:pPr>
          </w:p>
          <w:p w14:paraId="1CF8603F"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need for clearer administrative procedures regarding exams</w:t>
            </w:r>
          </w:p>
          <w:p w14:paraId="7F9115D1" w14:textId="77777777" w:rsidR="00115EBD" w:rsidRPr="00523547" w:rsidRDefault="00115EBD" w:rsidP="0072391B">
            <w:pPr>
              <w:ind w:right="-233"/>
              <w:rPr>
                <w:rFonts w:ascii="Times New Roman" w:hAnsi="Times New Roman" w:cs="Times New Roman"/>
                <w:sz w:val="24"/>
                <w:szCs w:val="24"/>
              </w:rPr>
            </w:pPr>
          </w:p>
          <w:p w14:paraId="7BFEF752"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lack of motivation</w:t>
            </w:r>
          </w:p>
          <w:p w14:paraId="7F63037D" w14:textId="77777777" w:rsidR="00115EBD" w:rsidRPr="00523547" w:rsidRDefault="00115EBD" w:rsidP="0072391B">
            <w:pPr>
              <w:ind w:right="-233"/>
              <w:rPr>
                <w:rFonts w:ascii="Times New Roman" w:hAnsi="Times New Roman" w:cs="Times New Roman"/>
                <w:sz w:val="24"/>
                <w:szCs w:val="24"/>
              </w:rPr>
            </w:pPr>
          </w:p>
          <w:p w14:paraId="1489D89C"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Negative feelings associated with online learning</w:t>
            </w:r>
          </w:p>
          <w:p w14:paraId="07479871" w14:textId="77777777" w:rsidR="00115EBD" w:rsidRPr="00523547" w:rsidRDefault="00115EBD" w:rsidP="0072391B">
            <w:pPr>
              <w:ind w:right="-233"/>
              <w:rPr>
                <w:rFonts w:ascii="Times New Roman" w:hAnsi="Times New Roman" w:cs="Times New Roman"/>
                <w:sz w:val="24"/>
                <w:szCs w:val="24"/>
              </w:rPr>
            </w:pPr>
          </w:p>
          <w:p w14:paraId="60AFCA44" w14:textId="7210FCD8"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 xml:space="preserve">A need for curricular adaptations (materials, activities, pacing, etc.) to </w:t>
            </w:r>
            <w:r w:rsidR="002E1EF4">
              <w:rPr>
                <w:rFonts w:ascii="Times New Roman" w:hAnsi="Times New Roman" w:cs="Times New Roman"/>
                <w:sz w:val="24"/>
                <w:szCs w:val="24"/>
              </w:rPr>
              <w:br/>
            </w:r>
            <w:r w:rsidRPr="00523547">
              <w:rPr>
                <w:rFonts w:ascii="Times New Roman" w:hAnsi="Times New Roman" w:cs="Times New Roman"/>
                <w:sz w:val="24"/>
                <w:szCs w:val="24"/>
              </w:rPr>
              <w:t>be better suited for the online learning environment</w:t>
            </w:r>
          </w:p>
          <w:p w14:paraId="52EF7AC7" w14:textId="77777777" w:rsidR="00115EBD" w:rsidRPr="00523547" w:rsidRDefault="00115EBD" w:rsidP="0072391B">
            <w:pPr>
              <w:ind w:right="-233"/>
              <w:rPr>
                <w:rFonts w:ascii="Times New Roman" w:hAnsi="Times New Roman" w:cs="Times New Roman"/>
                <w:sz w:val="24"/>
                <w:szCs w:val="24"/>
              </w:rPr>
            </w:pPr>
          </w:p>
          <w:p w14:paraId="48460999"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need for teacher training to make lessons more engaging and interactive</w:t>
            </w:r>
          </w:p>
          <w:p w14:paraId="41EAFC3D" w14:textId="77777777" w:rsidR="00115EBD" w:rsidRPr="00523547" w:rsidRDefault="00115EBD" w:rsidP="0072391B">
            <w:pPr>
              <w:ind w:right="-233"/>
              <w:rPr>
                <w:rFonts w:ascii="Times New Roman" w:hAnsi="Times New Roman" w:cs="Times New Roman"/>
                <w:sz w:val="24"/>
                <w:szCs w:val="24"/>
              </w:rPr>
            </w:pPr>
          </w:p>
          <w:p w14:paraId="6EDB78D7" w14:textId="77777777" w:rsidR="00115EBD" w:rsidRPr="00523547" w:rsidRDefault="00115EBD" w:rsidP="0072391B">
            <w:pPr>
              <w:ind w:right="-233"/>
              <w:rPr>
                <w:rFonts w:ascii="Times New Roman" w:hAnsi="Times New Roman" w:cs="Times New Roman"/>
                <w:sz w:val="24"/>
                <w:szCs w:val="24"/>
              </w:rPr>
            </w:pPr>
            <w:r w:rsidRPr="00523547">
              <w:rPr>
                <w:rFonts w:ascii="Times New Roman" w:hAnsi="Times New Roman" w:cs="Times New Roman"/>
                <w:sz w:val="24"/>
                <w:szCs w:val="24"/>
              </w:rPr>
              <w:t>A concern for online cheating</w:t>
            </w:r>
          </w:p>
          <w:p w14:paraId="74B7B149" w14:textId="77777777" w:rsidR="00115EBD" w:rsidRPr="00523547" w:rsidRDefault="00115EBD" w:rsidP="0072391B">
            <w:pPr>
              <w:ind w:right="-233"/>
              <w:rPr>
                <w:rFonts w:ascii="Times New Roman" w:hAnsi="Times New Roman" w:cs="Times New Roman"/>
                <w:sz w:val="24"/>
                <w:szCs w:val="24"/>
              </w:rPr>
            </w:pPr>
          </w:p>
        </w:tc>
      </w:tr>
    </w:tbl>
    <w:p w14:paraId="7AD93F79" w14:textId="0DA52BD7" w:rsidR="00B100F9" w:rsidRPr="00E87641" w:rsidRDefault="00550B07"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Table 6. Follow-up Interview Excerpts from Students</w:t>
      </w:r>
    </w:p>
    <w:p w14:paraId="07CAAA89" w14:textId="77777777" w:rsidR="009702D7" w:rsidRPr="00E87641" w:rsidRDefault="009702D7" w:rsidP="0072391B">
      <w:pPr>
        <w:spacing w:after="0" w:line="240" w:lineRule="auto"/>
        <w:ind w:right="-233"/>
        <w:rPr>
          <w:rFonts w:ascii="Times New Roman" w:hAnsi="Times New Roman" w:cs="Times New Roman"/>
          <w:sz w:val="24"/>
          <w:szCs w:val="24"/>
        </w:rPr>
      </w:pPr>
    </w:p>
    <w:p w14:paraId="6C80F235" w14:textId="12B6C532" w:rsidR="00B947F7" w:rsidRDefault="009702D7"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Another aspect </w:t>
      </w:r>
      <w:r w:rsidR="00A53954" w:rsidRPr="00E87641">
        <w:rPr>
          <w:rFonts w:ascii="Times New Roman" w:hAnsi="Times New Roman" w:cs="Times New Roman"/>
          <w:sz w:val="24"/>
          <w:szCs w:val="24"/>
        </w:rPr>
        <w:t>present in</w:t>
      </w:r>
      <w:r w:rsidRPr="00E87641">
        <w:rPr>
          <w:rFonts w:ascii="Times New Roman" w:hAnsi="Times New Roman" w:cs="Times New Roman"/>
          <w:sz w:val="24"/>
          <w:szCs w:val="24"/>
        </w:rPr>
        <w:t xml:space="preserve"> students’ responses was the cultural specificity of some </w:t>
      </w:r>
      <w:r w:rsidR="00A53954" w:rsidRPr="00E87641">
        <w:rPr>
          <w:rFonts w:ascii="Times New Roman" w:hAnsi="Times New Roman" w:cs="Times New Roman"/>
          <w:sz w:val="24"/>
          <w:szCs w:val="24"/>
        </w:rPr>
        <w:t>of the images</w:t>
      </w:r>
      <w:r w:rsidRPr="00E87641">
        <w:rPr>
          <w:rFonts w:ascii="Times New Roman" w:hAnsi="Times New Roman" w:cs="Times New Roman"/>
          <w:sz w:val="24"/>
          <w:szCs w:val="24"/>
        </w:rPr>
        <w:t xml:space="preserve">, specifically </w:t>
      </w:r>
      <w:r w:rsidRPr="00E87641">
        <w:rPr>
          <w:rFonts w:ascii="Times New Roman" w:hAnsi="Times New Roman" w:cs="Times New Roman"/>
          <w:i/>
          <w:iCs/>
          <w:sz w:val="24"/>
          <w:szCs w:val="24"/>
        </w:rPr>
        <w:t>mant</w:t>
      </w:r>
      <w:r w:rsidRPr="00E87641">
        <w:rPr>
          <w:rFonts w:ascii="Times New Roman" w:hAnsi="Times New Roman" w:cs="Times New Roman"/>
          <w:i/>
          <w:iCs/>
          <w:sz w:val="24"/>
          <w:szCs w:val="24"/>
          <w:lang w:val="tr-TR"/>
        </w:rPr>
        <w:t xml:space="preserve">ı </w:t>
      </w:r>
      <w:r w:rsidRPr="00E87641">
        <w:rPr>
          <w:rFonts w:ascii="Times New Roman" w:hAnsi="Times New Roman" w:cs="Times New Roman"/>
          <w:i/>
          <w:iCs/>
          <w:sz w:val="24"/>
          <w:szCs w:val="24"/>
        </w:rPr>
        <w:t>without yogurt</w:t>
      </w:r>
      <w:r w:rsidRPr="00E87641">
        <w:rPr>
          <w:rFonts w:ascii="Times New Roman" w:hAnsi="Times New Roman" w:cs="Times New Roman"/>
          <w:sz w:val="24"/>
          <w:szCs w:val="24"/>
        </w:rPr>
        <w:t xml:space="preserve"> (a Turkish ravioli-style dish covered in yogurt) and </w:t>
      </w:r>
      <w:r w:rsidRPr="00E87641">
        <w:rPr>
          <w:rFonts w:ascii="Times New Roman" w:hAnsi="Times New Roman" w:cs="Times New Roman"/>
          <w:i/>
          <w:iCs/>
          <w:sz w:val="24"/>
          <w:szCs w:val="24"/>
        </w:rPr>
        <w:t>the Aegean Sea</w:t>
      </w:r>
      <w:r w:rsidRPr="00E87641">
        <w:rPr>
          <w:rFonts w:ascii="Times New Roman" w:hAnsi="Times New Roman" w:cs="Times New Roman"/>
          <w:sz w:val="24"/>
          <w:szCs w:val="24"/>
        </w:rPr>
        <w:t xml:space="preserve">. While it would be </w:t>
      </w:r>
      <w:r w:rsidR="00295134" w:rsidRPr="00E87641">
        <w:rPr>
          <w:rFonts w:ascii="Times New Roman" w:hAnsi="Times New Roman" w:cs="Times New Roman"/>
          <w:sz w:val="24"/>
          <w:szCs w:val="24"/>
        </w:rPr>
        <w:t>fascinating</w:t>
      </w:r>
      <w:r w:rsidRPr="00E87641">
        <w:rPr>
          <w:rFonts w:ascii="Times New Roman" w:hAnsi="Times New Roman" w:cs="Times New Roman"/>
          <w:sz w:val="24"/>
          <w:szCs w:val="24"/>
        </w:rPr>
        <w:t xml:space="preserve"> to </w:t>
      </w:r>
      <w:r w:rsidR="00295134" w:rsidRPr="00E87641">
        <w:rPr>
          <w:rFonts w:ascii="Times New Roman" w:hAnsi="Times New Roman" w:cs="Times New Roman"/>
          <w:sz w:val="24"/>
          <w:szCs w:val="24"/>
        </w:rPr>
        <w:t xml:space="preserve">further explore </w:t>
      </w:r>
      <w:r w:rsidR="00B41672" w:rsidRPr="00E87641">
        <w:rPr>
          <w:rFonts w:ascii="Times New Roman" w:hAnsi="Times New Roman" w:cs="Times New Roman"/>
          <w:sz w:val="24"/>
          <w:szCs w:val="24"/>
        </w:rPr>
        <w:t>culturally</w:t>
      </w:r>
      <w:r w:rsidR="00295134" w:rsidRPr="00E87641">
        <w:rPr>
          <w:rFonts w:ascii="Times New Roman" w:hAnsi="Times New Roman" w:cs="Times New Roman"/>
          <w:sz w:val="24"/>
          <w:szCs w:val="24"/>
        </w:rPr>
        <w:t>-</w:t>
      </w:r>
      <w:r w:rsidR="00B41672" w:rsidRPr="00E87641">
        <w:rPr>
          <w:rFonts w:ascii="Times New Roman" w:hAnsi="Times New Roman" w:cs="Times New Roman"/>
          <w:sz w:val="24"/>
          <w:szCs w:val="24"/>
        </w:rPr>
        <w:t>specific</w:t>
      </w:r>
      <w:r w:rsidRPr="00E87641">
        <w:rPr>
          <w:rFonts w:ascii="Times New Roman" w:hAnsi="Times New Roman" w:cs="Times New Roman"/>
          <w:sz w:val="24"/>
          <w:szCs w:val="24"/>
        </w:rPr>
        <w:t xml:space="preserve"> references</w:t>
      </w:r>
      <w:r w:rsidR="00295134" w:rsidRPr="00E87641">
        <w:rPr>
          <w:rFonts w:ascii="Times New Roman" w:hAnsi="Times New Roman" w:cs="Times New Roman"/>
          <w:sz w:val="24"/>
          <w:szCs w:val="24"/>
        </w:rPr>
        <w:t>,</w:t>
      </w:r>
      <w:r w:rsidR="00A53954" w:rsidRPr="00E87641">
        <w:rPr>
          <w:rFonts w:ascii="Times New Roman" w:hAnsi="Times New Roman" w:cs="Times New Roman"/>
          <w:sz w:val="24"/>
          <w:szCs w:val="24"/>
        </w:rPr>
        <w:t xml:space="preserve"> </w:t>
      </w:r>
      <w:r w:rsidR="00295134" w:rsidRPr="00E87641">
        <w:rPr>
          <w:rFonts w:ascii="Times New Roman" w:hAnsi="Times New Roman" w:cs="Times New Roman"/>
          <w:sz w:val="24"/>
          <w:szCs w:val="24"/>
        </w:rPr>
        <w:t>such</w:t>
      </w:r>
      <w:r w:rsidR="00A53954" w:rsidRPr="00E87641">
        <w:rPr>
          <w:rFonts w:ascii="Times New Roman" w:hAnsi="Times New Roman" w:cs="Times New Roman"/>
          <w:sz w:val="24"/>
          <w:szCs w:val="24"/>
        </w:rPr>
        <w:t xml:space="preserve"> analysis falls outside the scope of this paper.</w:t>
      </w:r>
    </w:p>
    <w:p w14:paraId="08B7DD51" w14:textId="77777777" w:rsidR="00115EBD" w:rsidRPr="00E87641" w:rsidRDefault="00115EBD" w:rsidP="0072391B">
      <w:pPr>
        <w:spacing w:after="0" w:line="240" w:lineRule="auto"/>
        <w:ind w:right="-233"/>
        <w:jc w:val="both"/>
        <w:rPr>
          <w:rFonts w:ascii="Times New Roman" w:hAnsi="Times New Roman" w:cs="Times New Roman"/>
          <w:sz w:val="24"/>
          <w:szCs w:val="24"/>
        </w:rPr>
      </w:pPr>
    </w:p>
    <w:p w14:paraId="7D115B6F" w14:textId="536D0E76" w:rsidR="003F5C43" w:rsidRPr="00D46DEC" w:rsidRDefault="003F27AA" w:rsidP="0072391B">
      <w:pPr>
        <w:spacing w:after="0" w:line="240" w:lineRule="auto"/>
        <w:ind w:right="-233"/>
        <w:rPr>
          <w:rFonts w:ascii="Times New Roman" w:hAnsi="Times New Roman" w:cs="Times New Roman"/>
          <w:i/>
          <w:iCs/>
          <w:sz w:val="24"/>
          <w:szCs w:val="24"/>
        </w:rPr>
      </w:pPr>
      <w:r w:rsidRPr="00D46DEC">
        <w:rPr>
          <w:rFonts w:ascii="Times New Roman" w:hAnsi="Times New Roman" w:cs="Times New Roman"/>
          <w:i/>
          <w:iCs/>
          <w:sz w:val="24"/>
          <w:szCs w:val="24"/>
        </w:rPr>
        <w:t>C</w:t>
      </w:r>
      <w:r w:rsidR="00730FAB" w:rsidRPr="00D46DEC">
        <w:rPr>
          <w:rFonts w:ascii="Times New Roman" w:hAnsi="Times New Roman" w:cs="Times New Roman"/>
          <w:i/>
          <w:iCs/>
          <w:sz w:val="24"/>
          <w:szCs w:val="24"/>
        </w:rPr>
        <w:t>omparing</w:t>
      </w:r>
      <w:r w:rsidRPr="00D46DEC">
        <w:rPr>
          <w:rFonts w:ascii="Times New Roman" w:hAnsi="Times New Roman" w:cs="Times New Roman"/>
          <w:i/>
          <w:iCs/>
          <w:sz w:val="24"/>
          <w:szCs w:val="24"/>
        </w:rPr>
        <w:t xml:space="preserve"> </w:t>
      </w:r>
      <w:r w:rsidR="00D46DEC" w:rsidRPr="00D46DEC">
        <w:rPr>
          <w:rFonts w:ascii="Times New Roman" w:hAnsi="Times New Roman" w:cs="Times New Roman"/>
          <w:i/>
          <w:iCs/>
          <w:sz w:val="24"/>
          <w:szCs w:val="24"/>
        </w:rPr>
        <w:t>t</w:t>
      </w:r>
      <w:r w:rsidR="00730FAB" w:rsidRPr="00D46DEC">
        <w:rPr>
          <w:rFonts w:ascii="Times New Roman" w:hAnsi="Times New Roman" w:cs="Times New Roman"/>
          <w:i/>
          <w:iCs/>
          <w:sz w:val="24"/>
          <w:szCs w:val="24"/>
        </w:rPr>
        <w:t>eacher and</w:t>
      </w:r>
      <w:r w:rsidRPr="00D46DEC">
        <w:rPr>
          <w:rFonts w:ascii="Times New Roman" w:hAnsi="Times New Roman" w:cs="Times New Roman"/>
          <w:i/>
          <w:iCs/>
          <w:sz w:val="24"/>
          <w:szCs w:val="24"/>
        </w:rPr>
        <w:t xml:space="preserve"> </w:t>
      </w:r>
      <w:r w:rsidR="00D46DEC" w:rsidRPr="00D46DEC">
        <w:rPr>
          <w:rFonts w:ascii="Times New Roman" w:hAnsi="Times New Roman" w:cs="Times New Roman"/>
          <w:i/>
          <w:iCs/>
          <w:sz w:val="24"/>
          <w:szCs w:val="24"/>
        </w:rPr>
        <w:t>s</w:t>
      </w:r>
      <w:r w:rsidR="00730FAB" w:rsidRPr="00D46DEC">
        <w:rPr>
          <w:rFonts w:ascii="Times New Roman" w:hAnsi="Times New Roman" w:cs="Times New Roman"/>
          <w:i/>
          <w:iCs/>
          <w:sz w:val="24"/>
          <w:szCs w:val="24"/>
        </w:rPr>
        <w:t xml:space="preserve">tudent </w:t>
      </w:r>
      <w:r w:rsidR="00D46DEC" w:rsidRPr="00D46DEC">
        <w:rPr>
          <w:rFonts w:ascii="Times New Roman" w:hAnsi="Times New Roman" w:cs="Times New Roman"/>
          <w:i/>
          <w:iCs/>
          <w:sz w:val="24"/>
          <w:szCs w:val="24"/>
        </w:rPr>
        <w:t>m</w:t>
      </w:r>
      <w:r w:rsidR="00730FAB" w:rsidRPr="00D46DEC">
        <w:rPr>
          <w:rFonts w:ascii="Times New Roman" w:hAnsi="Times New Roman" w:cs="Times New Roman"/>
          <w:i/>
          <w:iCs/>
          <w:sz w:val="24"/>
          <w:szCs w:val="24"/>
        </w:rPr>
        <w:t>etaphors</w:t>
      </w:r>
    </w:p>
    <w:p w14:paraId="19D0ADD8" w14:textId="77777777" w:rsidR="00D46DEC" w:rsidRPr="00E87641" w:rsidRDefault="00D46DEC" w:rsidP="0072391B">
      <w:pPr>
        <w:spacing w:after="0" w:line="240" w:lineRule="auto"/>
        <w:ind w:right="-233"/>
        <w:rPr>
          <w:rFonts w:ascii="Times New Roman" w:hAnsi="Times New Roman" w:cs="Times New Roman"/>
          <w:b/>
          <w:bCs/>
          <w:sz w:val="24"/>
          <w:szCs w:val="24"/>
        </w:rPr>
      </w:pPr>
    </w:p>
    <w:p w14:paraId="0750FD46" w14:textId="77777777" w:rsidR="00B41672" w:rsidRPr="00E87641" w:rsidRDefault="00B41672" w:rsidP="002E1EF4">
      <w:pPr>
        <w:pStyle w:val="Akapitzlist"/>
        <w:numPr>
          <w:ilvl w:val="0"/>
          <w:numId w:val="14"/>
        </w:numPr>
        <w:tabs>
          <w:tab w:val="left" w:pos="284"/>
        </w:tabs>
        <w:spacing w:after="0" w:line="240" w:lineRule="auto"/>
        <w:ind w:left="0" w:right="-233" w:firstLine="0"/>
        <w:jc w:val="both"/>
        <w:rPr>
          <w:rFonts w:ascii="Times New Roman" w:hAnsi="Times New Roman" w:cs="Times New Roman"/>
          <w:sz w:val="24"/>
          <w:szCs w:val="24"/>
        </w:rPr>
      </w:pPr>
      <w:r w:rsidRPr="00E87641">
        <w:rPr>
          <w:rFonts w:ascii="Times New Roman" w:hAnsi="Times New Roman" w:cs="Times New Roman"/>
          <w:sz w:val="24"/>
          <w:szCs w:val="24"/>
        </w:rPr>
        <w:t>Are there any similarities or differences between the teachers’ and students’ perceptions of online education?</w:t>
      </w:r>
    </w:p>
    <w:p w14:paraId="321C3C47" w14:textId="77777777" w:rsidR="00115EBD" w:rsidRDefault="00115EBD" w:rsidP="0072391B">
      <w:pPr>
        <w:spacing w:after="0" w:line="240" w:lineRule="auto"/>
        <w:ind w:right="-233"/>
        <w:jc w:val="both"/>
        <w:rPr>
          <w:rFonts w:ascii="Times New Roman" w:hAnsi="Times New Roman" w:cs="Times New Roman"/>
          <w:sz w:val="24"/>
          <w:szCs w:val="24"/>
        </w:rPr>
      </w:pPr>
    </w:p>
    <w:p w14:paraId="231D577E" w14:textId="7E237A6A" w:rsidR="00896A4A" w:rsidRPr="00E87641" w:rsidRDefault="00896A4A"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An initial statistical analysis of teacher metaphors and demographic information showed no significant relationship between the metaphors generated and teachers’ gender, years of experience, or previous experience teaching online. However, a frequency report shows that 39% of all responses fell into a negative metaphor category (Chaos and Challenge), </w:t>
      </w:r>
      <w:r w:rsidR="00DA4B4A" w:rsidRPr="00E87641">
        <w:rPr>
          <w:rFonts w:ascii="Times New Roman" w:hAnsi="Times New Roman" w:cs="Times New Roman"/>
          <w:sz w:val="24"/>
          <w:szCs w:val="24"/>
        </w:rPr>
        <w:t xml:space="preserve">37% of the total responses were positive in nature (Opportunity, Savior), while the remaining 24% of responses belonged to </w:t>
      </w:r>
      <w:r w:rsidR="00D86FFE" w:rsidRPr="00E87641">
        <w:rPr>
          <w:rFonts w:ascii="Times New Roman" w:hAnsi="Times New Roman" w:cs="Times New Roman"/>
          <w:sz w:val="24"/>
          <w:szCs w:val="24"/>
        </w:rPr>
        <w:t xml:space="preserve">the </w:t>
      </w:r>
      <w:r w:rsidR="00B41672" w:rsidRPr="00E87641">
        <w:rPr>
          <w:rFonts w:ascii="Times New Roman" w:hAnsi="Times New Roman" w:cs="Times New Roman"/>
          <w:sz w:val="24"/>
          <w:szCs w:val="24"/>
        </w:rPr>
        <w:t>“</w:t>
      </w:r>
      <w:r w:rsidR="00DA4B4A" w:rsidRPr="00E87641">
        <w:rPr>
          <w:rFonts w:ascii="Times New Roman" w:hAnsi="Times New Roman" w:cs="Times New Roman"/>
          <w:sz w:val="24"/>
          <w:szCs w:val="24"/>
        </w:rPr>
        <w:t>Mixed Feelings</w:t>
      </w:r>
      <w:r w:rsidR="00B41672" w:rsidRPr="00E87641">
        <w:rPr>
          <w:rFonts w:ascii="Times New Roman" w:hAnsi="Times New Roman" w:cs="Times New Roman"/>
          <w:sz w:val="24"/>
          <w:szCs w:val="24"/>
        </w:rPr>
        <w:t>”</w:t>
      </w:r>
      <w:r w:rsidR="00DA4B4A" w:rsidRPr="00E87641">
        <w:rPr>
          <w:rFonts w:ascii="Times New Roman" w:hAnsi="Times New Roman" w:cs="Times New Roman"/>
          <w:sz w:val="24"/>
          <w:szCs w:val="24"/>
        </w:rPr>
        <w:t xml:space="preserve"> and </w:t>
      </w:r>
      <w:r w:rsidR="00B41672" w:rsidRPr="00E87641">
        <w:rPr>
          <w:rFonts w:ascii="Times New Roman" w:hAnsi="Times New Roman" w:cs="Times New Roman"/>
          <w:sz w:val="24"/>
          <w:szCs w:val="24"/>
        </w:rPr>
        <w:t>“</w:t>
      </w:r>
      <w:r w:rsidR="00DA4B4A" w:rsidRPr="00E87641">
        <w:rPr>
          <w:rFonts w:ascii="Times New Roman" w:hAnsi="Times New Roman" w:cs="Times New Roman"/>
          <w:sz w:val="24"/>
          <w:szCs w:val="24"/>
        </w:rPr>
        <w:t>Other</w:t>
      </w:r>
      <w:r w:rsidR="00B41672" w:rsidRPr="00E87641">
        <w:rPr>
          <w:rFonts w:ascii="Times New Roman" w:hAnsi="Times New Roman" w:cs="Times New Roman"/>
          <w:sz w:val="24"/>
          <w:szCs w:val="24"/>
        </w:rPr>
        <w:t>”</w:t>
      </w:r>
      <w:r w:rsidR="00D86FFE" w:rsidRPr="00E87641">
        <w:rPr>
          <w:rFonts w:ascii="Times New Roman" w:hAnsi="Times New Roman" w:cs="Times New Roman"/>
          <w:sz w:val="24"/>
          <w:szCs w:val="24"/>
        </w:rPr>
        <w:t xml:space="preserve"> categories</w:t>
      </w:r>
      <w:r w:rsidR="00DA4B4A" w:rsidRPr="00E87641">
        <w:rPr>
          <w:rFonts w:ascii="Times New Roman" w:hAnsi="Times New Roman" w:cs="Times New Roman"/>
          <w:sz w:val="24"/>
          <w:szCs w:val="24"/>
        </w:rPr>
        <w:t xml:space="preserve">. This suggests that teachers were evenly split between positive and negative perceptions of their experiences with forced online education </w:t>
      </w:r>
      <w:r w:rsidR="00861C10" w:rsidRPr="00E87641">
        <w:rPr>
          <w:rFonts w:ascii="Times New Roman" w:hAnsi="Times New Roman" w:cs="Times New Roman"/>
          <w:sz w:val="24"/>
          <w:szCs w:val="24"/>
        </w:rPr>
        <w:t xml:space="preserve">at that time. </w:t>
      </w:r>
      <w:r w:rsidR="00934338" w:rsidRPr="00E87641">
        <w:rPr>
          <w:rFonts w:ascii="Times New Roman" w:hAnsi="Times New Roman" w:cs="Times New Roman"/>
          <w:sz w:val="24"/>
          <w:szCs w:val="24"/>
        </w:rPr>
        <w:t>In contrast, the students’ results showed a wider divide</w:t>
      </w:r>
      <w:r w:rsidR="00DA4B4A" w:rsidRPr="00E87641">
        <w:rPr>
          <w:rFonts w:ascii="Times New Roman" w:hAnsi="Times New Roman" w:cs="Times New Roman"/>
          <w:sz w:val="24"/>
          <w:szCs w:val="24"/>
        </w:rPr>
        <w:t xml:space="preserve">. </w:t>
      </w:r>
      <w:r w:rsidR="00D86FFE" w:rsidRPr="00E87641">
        <w:rPr>
          <w:rFonts w:ascii="Times New Roman" w:hAnsi="Times New Roman" w:cs="Times New Roman"/>
          <w:sz w:val="24"/>
          <w:szCs w:val="24"/>
        </w:rPr>
        <w:t xml:space="preserve">Firstly, 51% of all student metaphors fell into a negative category (Detriment, Defect, or Nuisance), 31% generated a more positive metaphor (Benefit, Preference, or Savior), while the remaining 18% of responses belonged to the </w:t>
      </w:r>
      <w:r w:rsidR="00B41672" w:rsidRPr="00E87641">
        <w:rPr>
          <w:rFonts w:ascii="Times New Roman" w:hAnsi="Times New Roman" w:cs="Times New Roman"/>
          <w:sz w:val="24"/>
          <w:szCs w:val="24"/>
        </w:rPr>
        <w:t>“</w:t>
      </w:r>
      <w:r w:rsidR="00D86FFE" w:rsidRPr="00E87641">
        <w:rPr>
          <w:rFonts w:ascii="Times New Roman" w:hAnsi="Times New Roman" w:cs="Times New Roman"/>
          <w:sz w:val="24"/>
          <w:szCs w:val="24"/>
        </w:rPr>
        <w:t>Mixed Feelings</w:t>
      </w:r>
      <w:r w:rsidR="00B41672" w:rsidRPr="00E87641">
        <w:rPr>
          <w:rFonts w:ascii="Times New Roman" w:hAnsi="Times New Roman" w:cs="Times New Roman"/>
          <w:sz w:val="24"/>
          <w:szCs w:val="24"/>
        </w:rPr>
        <w:t>”</w:t>
      </w:r>
      <w:r w:rsidR="00D86FFE" w:rsidRPr="00E87641">
        <w:rPr>
          <w:rFonts w:ascii="Times New Roman" w:hAnsi="Times New Roman" w:cs="Times New Roman"/>
          <w:sz w:val="24"/>
          <w:szCs w:val="24"/>
        </w:rPr>
        <w:t xml:space="preserve"> or </w:t>
      </w:r>
      <w:r w:rsidR="00B41672" w:rsidRPr="00E87641">
        <w:rPr>
          <w:rFonts w:ascii="Times New Roman" w:hAnsi="Times New Roman" w:cs="Times New Roman"/>
          <w:sz w:val="24"/>
          <w:szCs w:val="24"/>
        </w:rPr>
        <w:t>“</w:t>
      </w:r>
      <w:r w:rsidR="00D86FFE" w:rsidRPr="00E87641">
        <w:rPr>
          <w:rFonts w:ascii="Times New Roman" w:hAnsi="Times New Roman" w:cs="Times New Roman"/>
          <w:sz w:val="24"/>
          <w:szCs w:val="24"/>
        </w:rPr>
        <w:t>Other</w:t>
      </w:r>
      <w:r w:rsidR="00B41672" w:rsidRPr="00E87641">
        <w:rPr>
          <w:rFonts w:ascii="Times New Roman" w:hAnsi="Times New Roman" w:cs="Times New Roman"/>
          <w:sz w:val="24"/>
          <w:szCs w:val="24"/>
        </w:rPr>
        <w:t>”</w:t>
      </w:r>
      <w:r w:rsidR="00D86FFE" w:rsidRPr="00E87641">
        <w:rPr>
          <w:rFonts w:ascii="Times New Roman" w:hAnsi="Times New Roman" w:cs="Times New Roman"/>
          <w:sz w:val="24"/>
          <w:szCs w:val="24"/>
        </w:rPr>
        <w:t xml:space="preserve"> categories. </w:t>
      </w:r>
      <w:r w:rsidR="00A618C8" w:rsidRPr="00E87641">
        <w:rPr>
          <w:rFonts w:ascii="Times New Roman" w:hAnsi="Times New Roman" w:cs="Times New Roman"/>
          <w:sz w:val="24"/>
          <w:szCs w:val="24"/>
        </w:rPr>
        <w:t xml:space="preserve">Interestingly, the </w:t>
      </w:r>
      <w:r w:rsidR="00B41672" w:rsidRPr="00E87641">
        <w:rPr>
          <w:rFonts w:ascii="Times New Roman" w:hAnsi="Times New Roman" w:cs="Times New Roman"/>
          <w:sz w:val="24"/>
          <w:szCs w:val="24"/>
        </w:rPr>
        <w:t>“</w:t>
      </w:r>
      <w:r w:rsidR="00A618C8" w:rsidRPr="00E87641">
        <w:rPr>
          <w:rFonts w:ascii="Times New Roman" w:hAnsi="Times New Roman" w:cs="Times New Roman"/>
          <w:sz w:val="24"/>
          <w:szCs w:val="24"/>
        </w:rPr>
        <w:t>Mixed Feelings</w:t>
      </w:r>
      <w:r w:rsidR="00B41672" w:rsidRPr="00E87641">
        <w:rPr>
          <w:rFonts w:ascii="Times New Roman" w:hAnsi="Times New Roman" w:cs="Times New Roman"/>
          <w:sz w:val="24"/>
          <w:szCs w:val="24"/>
        </w:rPr>
        <w:t>”</w:t>
      </w:r>
      <w:r w:rsidR="00A618C8" w:rsidRPr="00E87641">
        <w:rPr>
          <w:rFonts w:ascii="Times New Roman" w:hAnsi="Times New Roman" w:cs="Times New Roman"/>
          <w:sz w:val="24"/>
          <w:szCs w:val="24"/>
        </w:rPr>
        <w:t xml:space="preserve"> category of both teachers and students was exactly 14%, though there is no explanation for this. Overall, t</w:t>
      </w:r>
      <w:r w:rsidR="00D86FFE" w:rsidRPr="00E87641">
        <w:rPr>
          <w:rFonts w:ascii="Times New Roman" w:hAnsi="Times New Roman" w:cs="Times New Roman"/>
          <w:sz w:val="24"/>
          <w:szCs w:val="24"/>
        </w:rPr>
        <w:t>hese statistics show that students in general had a more difficult experience than teachers for a variety of different reasons. Secondly,</w:t>
      </w:r>
      <w:r w:rsidR="00DA4B4A" w:rsidRPr="00E87641">
        <w:rPr>
          <w:rFonts w:ascii="Times New Roman" w:hAnsi="Times New Roman" w:cs="Times New Roman"/>
          <w:sz w:val="24"/>
          <w:szCs w:val="24"/>
        </w:rPr>
        <w:t xml:space="preserve"> while there was no significant relationship between students’ metaphors and gender or year in school, there was a significant value of 0.094 for easy access, meaning that whether or not students could easily access their online courses (having reliable internet, a working computer, etc.) affect</w:t>
      </w:r>
      <w:r w:rsidR="00833169" w:rsidRPr="00E87641">
        <w:rPr>
          <w:rFonts w:ascii="Times New Roman" w:hAnsi="Times New Roman" w:cs="Times New Roman"/>
          <w:sz w:val="24"/>
          <w:szCs w:val="24"/>
        </w:rPr>
        <w:t>ed</w:t>
      </w:r>
      <w:r w:rsidR="00DA4B4A" w:rsidRPr="00E87641">
        <w:rPr>
          <w:rFonts w:ascii="Times New Roman" w:hAnsi="Times New Roman" w:cs="Times New Roman"/>
          <w:sz w:val="24"/>
          <w:szCs w:val="24"/>
        </w:rPr>
        <w:t xml:space="preserve"> the type of metaphor they generated, specifically one </w:t>
      </w:r>
      <w:r w:rsidR="008A0B7A" w:rsidRPr="00E87641">
        <w:rPr>
          <w:rFonts w:ascii="Times New Roman" w:hAnsi="Times New Roman" w:cs="Times New Roman"/>
          <w:sz w:val="24"/>
          <w:szCs w:val="24"/>
        </w:rPr>
        <w:t xml:space="preserve">that fell into one of the three negative categories (Detriment, Defect, and Nuisance). </w:t>
      </w:r>
      <w:r w:rsidR="00CC7D92" w:rsidRPr="00E87641">
        <w:rPr>
          <w:rFonts w:ascii="Times New Roman" w:hAnsi="Times New Roman" w:cs="Times New Roman"/>
          <w:sz w:val="24"/>
          <w:szCs w:val="24"/>
        </w:rPr>
        <w:t>In numerical terms</w:t>
      </w:r>
      <w:r w:rsidR="008A0B7A" w:rsidRPr="00E87641">
        <w:rPr>
          <w:rFonts w:ascii="Times New Roman" w:hAnsi="Times New Roman" w:cs="Times New Roman"/>
          <w:sz w:val="24"/>
          <w:szCs w:val="24"/>
        </w:rPr>
        <w:t>, 70% of students who could not easily access their courses chose a negative metaphor</w:t>
      </w:r>
      <w:r w:rsidR="00841EBC" w:rsidRPr="00E87641">
        <w:rPr>
          <w:rFonts w:ascii="Times New Roman" w:hAnsi="Times New Roman" w:cs="Times New Roman"/>
          <w:sz w:val="24"/>
          <w:szCs w:val="24"/>
        </w:rPr>
        <w:t xml:space="preserve">. </w:t>
      </w:r>
      <w:r w:rsidR="00081549" w:rsidRPr="00E87641">
        <w:rPr>
          <w:rFonts w:ascii="Times New Roman" w:hAnsi="Times New Roman" w:cs="Times New Roman"/>
          <w:sz w:val="24"/>
          <w:szCs w:val="24"/>
        </w:rPr>
        <w:t xml:space="preserve">The situation was especially difficult for students from lower-income backgrounds and whose families lived in more remote areas, but in an attempt to </w:t>
      </w:r>
      <w:r w:rsidR="0073357D" w:rsidRPr="00E87641">
        <w:rPr>
          <w:rFonts w:ascii="Times New Roman" w:hAnsi="Times New Roman" w:cs="Times New Roman"/>
          <w:sz w:val="24"/>
          <w:szCs w:val="24"/>
        </w:rPr>
        <w:t>‘</w:t>
      </w:r>
      <w:r w:rsidR="00081549" w:rsidRPr="00E87641">
        <w:rPr>
          <w:rFonts w:ascii="Times New Roman" w:hAnsi="Times New Roman" w:cs="Times New Roman"/>
          <w:sz w:val="24"/>
          <w:szCs w:val="24"/>
        </w:rPr>
        <w:t>even the playing field</w:t>
      </w:r>
      <w:r w:rsidR="0073357D" w:rsidRPr="00E87641">
        <w:rPr>
          <w:rFonts w:ascii="Times New Roman" w:hAnsi="Times New Roman" w:cs="Times New Roman"/>
          <w:sz w:val="24"/>
          <w:szCs w:val="24"/>
        </w:rPr>
        <w:t>’</w:t>
      </w:r>
      <w:r w:rsidR="00081549" w:rsidRPr="00E87641">
        <w:rPr>
          <w:rFonts w:ascii="Times New Roman" w:hAnsi="Times New Roman" w:cs="Times New Roman"/>
          <w:sz w:val="24"/>
          <w:szCs w:val="24"/>
        </w:rPr>
        <w:t xml:space="preserve"> for students, the school decided to implement a pass/fail option for students as an alternative to the grade they received for both the Spring and Fall 2020 semesters.</w:t>
      </w:r>
    </w:p>
    <w:p w14:paraId="64129212" w14:textId="77777777" w:rsidR="00115EBD" w:rsidRDefault="00115EBD" w:rsidP="0072391B">
      <w:pPr>
        <w:spacing w:after="0" w:line="240" w:lineRule="auto"/>
        <w:ind w:right="-233"/>
        <w:jc w:val="both"/>
        <w:rPr>
          <w:rFonts w:ascii="Times New Roman" w:hAnsi="Times New Roman" w:cs="Times New Roman"/>
          <w:sz w:val="24"/>
          <w:szCs w:val="24"/>
        </w:rPr>
      </w:pPr>
    </w:p>
    <w:p w14:paraId="7CA422F0" w14:textId="1E6000FC" w:rsidR="00B41672" w:rsidRPr="00E87641" w:rsidRDefault="003E5376"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When comparing the overall responses of teachers and students, there are some clear similarities and differences. </w:t>
      </w:r>
      <w:r w:rsidR="00861C10" w:rsidRPr="00E87641">
        <w:rPr>
          <w:rFonts w:ascii="Times New Roman" w:hAnsi="Times New Roman" w:cs="Times New Roman"/>
          <w:sz w:val="24"/>
          <w:szCs w:val="24"/>
        </w:rPr>
        <w:t>Both highlighted logistical advantages and disadvantages, such as being able to stay on track for graduation</w:t>
      </w:r>
      <w:r w:rsidR="00BB0F6D" w:rsidRPr="00E87641">
        <w:rPr>
          <w:rFonts w:ascii="Times New Roman" w:hAnsi="Times New Roman" w:cs="Times New Roman"/>
          <w:sz w:val="24"/>
          <w:szCs w:val="24"/>
        </w:rPr>
        <w:t xml:space="preserve"> or continue</w:t>
      </w:r>
      <w:r w:rsidR="00833169" w:rsidRPr="00E87641">
        <w:rPr>
          <w:rFonts w:ascii="Times New Roman" w:hAnsi="Times New Roman" w:cs="Times New Roman"/>
          <w:sz w:val="24"/>
          <w:szCs w:val="24"/>
        </w:rPr>
        <w:t xml:space="preserve"> working</w:t>
      </w:r>
      <w:r w:rsidR="00861C10" w:rsidRPr="00E87641">
        <w:rPr>
          <w:rFonts w:ascii="Times New Roman" w:hAnsi="Times New Roman" w:cs="Times New Roman"/>
          <w:sz w:val="24"/>
          <w:szCs w:val="24"/>
        </w:rPr>
        <w:t xml:space="preserve">, saving time because of not commuting to the school, having more or less time to </w:t>
      </w:r>
      <w:r w:rsidR="00833169" w:rsidRPr="00E87641">
        <w:rPr>
          <w:rFonts w:ascii="Times New Roman" w:hAnsi="Times New Roman" w:cs="Times New Roman"/>
          <w:sz w:val="24"/>
          <w:szCs w:val="24"/>
        </w:rPr>
        <w:t xml:space="preserve">study or develop </w:t>
      </w:r>
      <w:r w:rsidR="00861C10" w:rsidRPr="00E87641">
        <w:rPr>
          <w:rFonts w:ascii="Times New Roman" w:hAnsi="Times New Roman" w:cs="Times New Roman"/>
          <w:sz w:val="24"/>
          <w:szCs w:val="24"/>
        </w:rPr>
        <w:t xml:space="preserve">new activities </w:t>
      </w:r>
      <w:r w:rsidR="00833169" w:rsidRPr="00E87641">
        <w:rPr>
          <w:rFonts w:ascii="Times New Roman" w:hAnsi="Times New Roman" w:cs="Times New Roman"/>
          <w:sz w:val="24"/>
          <w:szCs w:val="24"/>
        </w:rPr>
        <w:t>to try in</w:t>
      </w:r>
      <w:r w:rsidR="00861C10" w:rsidRPr="00E87641">
        <w:rPr>
          <w:rFonts w:ascii="Times New Roman" w:hAnsi="Times New Roman" w:cs="Times New Roman"/>
          <w:sz w:val="24"/>
          <w:szCs w:val="24"/>
        </w:rPr>
        <w:t xml:space="preserve"> class, and even back pain from having to sit in front of the computer for long periods of time. Yet, i</w:t>
      </w:r>
      <w:r w:rsidR="006C563B" w:rsidRPr="00E87641">
        <w:rPr>
          <w:rFonts w:ascii="Times New Roman" w:hAnsi="Times New Roman" w:cs="Times New Roman"/>
          <w:sz w:val="24"/>
          <w:szCs w:val="24"/>
        </w:rPr>
        <w:t>n perhaps oversimplistic terms, it seems as if teachers responded from a</w:t>
      </w:r>
      <w:r w:rsidR="00FA3745" w:rsidRPr="00E87641">
        <w:rPr>
          <w:rFonts w:ascii="Times New Roman" w:hAnsi="Times New Roman" w:cs="Times New Roman"/>
          <w:sz w:val="24"/>
          <w:szCs w:val="24"/>
        </w:rPr>
        <w:t xml:space="preserve"> more reflexive </w:t>
      </w:r>
      <w:r w:rsidR="006C563B" w:rsidRPr="00E87641">
        <w:rPr>
          <w:rFonts w:ascii="Times New Roman" w:hAnsi="Times New Roman" w:cs="Times New Roman"/>
          <w:sz w:val="24"/>
          <w:szCs w:val="24"/>
        </w:rPr>
        <w:t>standpoint</w:t>
      </w:r>
      <w:r w:rsidR="00684658" w:rsidRPr="00E87641">
        <w:rPr>
          <w:rFonts w:ascii="Times New Roman" w:hAnsi="Times New Roman" w:cs="Times New Roman"/>
          <w:sz w:val="24"/>
          <w:szCs w:val="24"/>
        </w:rPr>
        <w:t xml:space="preserve"> of how they </w:t>
      </w:r>
      <w:r w:rsidR="00833169" w:rsidRPr="00E87641">
        <w:rPr>
          <w:rFonts w:ascii="Times New Roman" w:hAnsi="Times New Roman" w:cs="Times New Roman"/>
          <w:sz w:val="24"/>
          <w:szCs w:val="24"/>
        </w:rPr>
        <w:t xml:space="preserve">were </w:t>
      </w:r>
      <w:r w:rsidR="008B7377" w:rsidRPr="00E87641">
        <w:rPr>
          <w:rFonts w:ascii="Times New Roman" w:hAnsi="Times New Roman" w:cs="Times New Roman"/>
          <w:sz w:val="24"/>
          <w:szCs w:val="24"/>
        </w:rPr>
        <w:t>figur</w:t>
      </w:r>
      <w:r w:rsidR="00833169" w:rsidRPr="00E87641">
        <w:rPr>
          <w:rFonts w:ascii="Times New Roman" w:hAnsi="Times New Roman" w:cs="Times New Roman"/>
          <w:sz w:val="24"/>
          <w:szCs w:val="24"/>
        </w:rPr>
        <w:t>ing</w:t>
      </w:r>
      <w:r w:rsidR="008B7377" w:rsidRPr="00E87641">
        <w:rPr>
          <w:rFonts w:ascii="Times New Roman" w:hAnsi="Times New Roman" w:cs="Times New Roman"/>
          <w:sz w:val="24"/>
          <w:szCs w:val="24"/>
        </w:rPr>
        <w:t xml:space="preserve"> out and us</w:t>
      </w:r>
      <w:r w:rsidR="00833169" w:rsidRPr="00E87641">
        <w:rPr>
          <w:rFonts w:ascii="Times New Roman" w:hAnsi="Times New Roman" w:cs="Times New Roman"/>
          <w:sz w:val="24"/>
          <w:szCs w:val="24"/>
        </w:rPr>
        <w:t>ing</w:t>
      </w:r>
      <w:r w:rsidR="008B7377" w:rsidRPr="00E87641">
        <w:rPr>
          <w:rFonts w:ascii="Times New Roman" w:hAnsi="Times New Roman" w:cs="Times New Roman"/>
          <w:sz w:val="24"/>
          <w:szCs w:val="24"/>
        </w:rPr>
        <w:t xml:space="preserve"> online tools to </w:t>
      </w:r>
      <w:r w:rsidR="00684658" w:rsidRPr="00E87641">
        <w:rPr>
          <w:rFonts w:ascii="Times New Roman" w:hAnsi="Times New Roman" w:cs="Times New Roman"/>
          <w:sz w:val="24"/>
          <w:szCs w:val="24"/>
        </w:rPr>
        <w:t xml:space="preserve">conduct online </w:t>
      </w:r>
      <w:r w:rsidR="00833169" w:rsidRPr="00E87641">
        <w:rPr>
          <w:rFonts w:ascii="Times New Roman" w:hAnsi="Times New Roman" w:cs="Times New Roman"/>
          <w:sz w:val="24"/>
          <w:szCs w:val="24"/>
        </w:rPr>
        <w:t>lessons</w:t>
      </w:r>
      <w:r w:rsidR="008B7377" w:rsidRPr="00E87641">
        <w:rPr>
          <w:rFonts w:ascii="Times New Roman" w:hAnsi="Times New Roman" w:cs="Times New Roman"/>
          <w:sz w:val="24"/>
          <w:szCs w:val="24"/>
        </w:rPr>
        <w:t xml:space="preserve"> (the Blackboard</w:t>
      </w:r>
      <w:r w:rsidR="00B41672" w:rsidRPr="00E87641">
        <w:rPr>
          <w:rFonts w:ascii="Times New Roman" w:hAnsi="Times New Roman" w:cs="Times New Roman"/>
          <w:sz w:val="24"/>
          <w:szCs w:val="24"/>
        </w:rPr>
        <w:t>©</w:t>
      </w:r>
      <w:r w:rsidR="008B7377" w:rsidRPr="00E87641">
        <w:rPr>
          <w:rFonts w:ascii="Times New Roman" w:hAnsi="Times New Roman" w:cs="Times New Roman"/>
          <w:sz w:val="24"/>
          <w:szCs w:val="24"/>
        </w:rPr>
        <w:t xml:space="preserve"> LMS, various educational technology, etc.)</w:t>
      </w:r>
      <w:r w:rsidR="006C563B" w:rsidRPr="00E87641">
        <w:rPr>
          <w:rFonts w:ascii="Times New Roman" w:hAnsi="Times New Roman" w:cs="Times New Roman"/>
          <w:sz w:val="24"/>
          <w:szCs w:val="24"/>
        </w:rPr>
        <w:t xml:space="preserve">, whereas the students seemingly responded </w:t>
      </w:r>
      <w:r w:rsidR="00684658" w:rsidRPr="00E87641">
        <w:rPr>
          <w:rFonts w:ascii="Times New Roman" w:hAnsi="Times New Roman" w:cs="Times New Roman"/>
          <w:sz w:val="24"/>
          <w:szCs w:val="24"/>
        </w:rPr>
        <w:t xml:space="preserve">from a more evaluative standpoint of the </w:t>
      </w:r>
      <w:r w:rsidR="00BB0907" w:rsidRPr="00E87641">
        <w:rPr>
          <w:rFonts w:ascii="Times New Roman" w:hAnsi="Times New Roman" w:cs="Times New Roman"/>
          <w:sz w:val="24"/>
          <w:szCs w:val="24"/>
        </w:rPr>
        <w:t>mode of education</w:t>
      </w:r>
      <w:r w:rsidR="00684658" w:rsidRPr="00E87641">
        <w:rPr>
          <w:rFonts w:ascii="Times New Roman" w:hAnsi="Times New Roman" w:cs="Times New Roman"/>
          <w:sz w:val="24"/>
          <w:szCs w:val="24"/>
        </w:rPr>
        <w:t xml:space="preserve"> </w:t>
      </w:r>
      <w:r w:rsidR="00833169" w:rsidRPr="00E87641">
        <w:rPr>
          <w:rFonts w:ascii="Times New Roman" w:hAnsi="Times New Roman" w:cs="Times New Roman"/>
          <w:sz w:val="24"/>
          <w:szCs w:val="24"/>
        </w:rPr>
        <w:t>itself with</w:t>
      </w:r>
      <w:r w:rsidR="00684658" w:rsidRPr="00E87641">
        <w:rPr>
          <w:rFonts w:ascii="Times New Roman" w:hAnsi="Times New Roman" w:cs="Times New Roman"/>
          <w:sz w:val="24"/>
          <w:szCs w:val="24"/>
        </w:rPr>
        <w:t xml:space="preserve"> </w:t>
      </w:r>
      <w:r w:rsidR="00BB0907" w:rsidRPr="00E87641">
        <w:rPr>
          <w:rFonts w:ascii="Times New Roman" w:hAnsi="Times New Roman" w:cs="Times New Roman"/>
          <w:sz w:val="24"/>
          <w:szCs w:val="24"/>
        </w:rPr>
        <w:t xml:space="preserve">a </w:t>
      </w:r>
      <w:r w:rsidR="00684658" w:rsidRPr="00E87641">
        <w:rPr>
          <w:rFonts w:ascii="Times New Roman" w:hAnsi="Times New Roman" w:cs="Times New Roman"/>
          <w:sz w:val="24"/>
          <w:szCs w:val="24"/>
        </w:rPr>
        <w:t>type of ‘it works, it does</w:t>
      </w:r>
      <w:r w:rsidR="00B41672" w:rsidRPr="00E87641">
        <w:rPr>
          <w:rFonts w:ascii="Times New Roman" w:hAnsi="Times New Roman" w:cs="Times New Roman"/>
          <w:sz w:val="24"/>
          <w:szCs w:val="24"/>
        </w:rPr>
        <w:t xml:space="preserve"> not</w:t>
      </w:r>
      <w:r w:rsidR="00684658" w:rsidRPr="00E87641">
        <w:rPr>
          <w:rFonts w:ascii="Times New Roman" w:hAnsi="Times New Roman" w:cs="Times New Roman"/>
          <w:sz w:val="24"/>
          <w:szCs w:val="24"/>
        </w:rPr>
        <w:t xml:space="preserve"> work’ </w:t>
      </w:r>
      <w:r w:rsidR="00833169" w:rsidRPr="00E87641">
        <w:rPr>
          <w:rFonts w:ascii="Times New Roman" w:hAnsi="Times New Roman" w:cs="Times New Roman"/>
          <w:sz w:val="24"/>
          <w:szCs w:val="24"/>
        </w:rPr>
        <w:t>perspective</w:t>
      </w:r>
      <w:r w:rsidR="00FA3745" w:rsidRPr="00E87641">
        <w:rPr>
          <w:rFonts w:ascii="Times New Roman" w:hAnsi="Times New Roman" w:cs="Times New Roman"/>
          <w:sz w:val="24"/>
          <w:szCs w:val="24"/>
        </w:rPr>
        <w:t>, generally speaking</w:t>
      </w:r>
      <w:r w:rsidR="006C563B" w:rsidRPr="00E87641">
        <w:rPr>
          <w:rFonts w:ascii="Times New Roman" w:hAnsi="Times New Roman" w:cs="Times New Roman"/>
          <w:sz w:val="24"/>
          <w:szCs w:val="24"/>
        </w:rPr>
        <w:t xml:space="preserve">. </w:t>
      </w:r>
    </w:p>
    <w:p w14:paraId="03E48FB4" w14:textId="77777777" w:rsidR="00730FAB" w:rsidRPr="00E87641" w:rsidRDefault="00730FAB" w:rsidP="0072391B">
      <w:pPr>
        <w:spacing w:after="0" w:line="240" w:lineRule="auto"/>
        <w:ind w:right="-233" w:firstLine="981"/>
        <w:jc w:val="both"/>
        <w:rPr>
          <w:rFonts w:ascii="Times New Roman" w:hAnsi="Times New Roman" w:cs="Times New Roman"/>
          <w:sz w:val="24"/>
          <w:szCs w:val="24"/>
        </w:rPr>
      </w:pPr>
    </w:p>
    <w:p w14:paraId="535A5F9D" w14:textId="32497021" w:rsidR="00B41672" w:rsidRPr="00E87641" w:rsidRDefault="002E1EF4" w:rsidP="003146D9">
      <w:pPr>
        <w:pStyle w:val="Akapitzlist"/>
        <w:numPr>
          <w:ilvl w:val="1"/>
          <w:numId w:val="11"/>
        </w:numPr>
        <w:tabs>
          <w:tab w:val="left" w:pos="426"/>
        </w:tabs>
        <w:spacing w:after="0" w:line="240" w:lineRule="auto"/>
        <w:ind w:leftChars="64" w:left="141" w:right="-233"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D0637F">
        <w:rPr>
          <w:rFonts w:ascii="Times New Roman" w:hAnsi="Times New Roman" w:cs="Times New Roman"/>
          <w:sz w:val="24"/>
          <w:szCs w:val="24"/>
        </w:rPr>
        <w:t xml:space="preserve"> </w:t>
      </w:r>
      <w:r w:rsidR="00B41672" w:rsidRPr="00E87641">
        <w:rPr>
          <w:rFonts w:ascii="Times New Roman" w:hAnsi="Times New Roman" w:cs="Times New Roman"/>
          <w:sz w:val="24"/>
          <w:szCs w:val="24"/>
        </w:rPr>
        <w:t>How does the teachers’ attitude toward online education impact their teaching?</w:t>
      </w:r>
    </w:p>
    <w:p w14:paraId="7EEBFD7A" w14:textId="77777777" w:rsidR="00115EBD" w:rsidRDefault="00115EBD" w:rsidP="0072391B">
      <w:pPr>
        <w:spacing w:after="0" w:line="240" w:lineRule="auto"/>
        <w:ind w:right="-233"/>
        <w:jc w:val="both"/>
        <w:rPr>
          <w:rFonts w:ascii="Times New Roman" w:hAnsi="Times New Roman" w:cs="Times New Roman"/>
          <w:sz w:val="24"/>
          <w:szCs w:val="24"/>
        </w:rPr>
      </w:pPr>
    </w:p>
    <w:p w14:paraId="0AF6FF38" w14:textId="4E7F2645" w:rsidR="00B41672" w:rsidRPr="00E87641" w:rsidRDefault="00382C37" w:rsidP="00D0637F">
      <w:pPr>
        <w:tabs>
          <w:tab w:val="left" w:pos="426"/>
        </w:tabs>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In a sense, nothing has changed for the teachers – they still call </w:t>
      </w:r>
      <w:r w:rsidR="00833169" w:rsidRPr="00E87641">
        <w:rPr>
          <w:rFonts w:ascii="Times New Roman" w:hAnsi="Times New Roman" w:cs="Times New Roman"/>
          <w:sz w:val="24"/>
          <w:szCs w:val="24"/>
        </w:rPr>
        <w:t>up</w:t>
      </w:r>
      <w:r w:rsidRPr="00E87641">
        <w:rPr>
          <w:rFonts w:ascii="Times New Roman" w:hAnsi="Times New Roman" w:cs="Times New Roman"/>
          <w:sz w:val="24"/>
          <w:szCs w:val="24"/>
        </w:rPr>
        <w:t>on the same subject knowledge, teaching expertise, and in many case</w:t>
      </w:r>
      <w:r w:rsidR="00833169" w:rsidRPr="00E87641">
        <w:rPr>
          <w:rFonts w:ascii="Times New Roman" w:hAnsi="Times New Roman" w:cs="Times New Roman"/>
          <w:sz w:val="24"/>
          <w:szCs w:val="24"/>
        </w:rPr>
        <w:t>s</w:t>
      </w:r>
      <w:r w:rsidRPr="00E87641">
        <w:rPr>
          <w:rFonts w:ascii="Times New Roman" w:hAnsi="Times New Roman" w:cs="Times New Roman"/>
          <w:sz w:val="24"/>
          <w:szCs w:val="24"/>
        </w:rPr>
        <w:t xml:space="preserve"> the same materials</w:t>
      </w:r>
      <w:r w:rsidR="00386806" w:rsidRPr="00E87641">
        <w:rPr>
          <w:rFonts w:ascii="Times New Roman" w:hAnsi="Times New Roman" w:cs="Times New Roman"/>
          <w:sz w:val="24"/>
          <w:szCs w:val="24"/>
        </w:rPr>
        <w:t xml:space="preserve"> </w:t>
      </w:r>
      <w:r w:rsidRPr="00E87641">
        <w:rPr>
          <w:rFonts w:ascii="Times New Roman" w:hAnsi="Times New Roman" w:cs="Times New Roman"/>
          <w:sz w:val="24"/>
          <w:szCs w:val="24"/>
        </w:rPr>
        <w:t xml:space="preserve">as before the pandemic when ‘giving’ </w:t>
      </w:r>
      <w:r w:rsidR="00833169" w:rsidRPr="00E87641">
        <w:rPr>
          <w:rFonts w:ascii="Times New Roman" w:hAnsi="Times New Roman" w:cs="Times New Roman"/>
          <w:sz w:val="24"/>
          <w:szCs w:val="24"/>
        </w:rPr>
        <w:t xml:space="preserve">their </w:t>
      </w:r>
      <w:r w:rsidRPr="00E87641">
        <w:rPr>
          <w:rFonts w:ascii="Times New Roman" w:hAnsi="Times New Roman" w:cs="Times New Roman"/>
          <w:sz w:val="24"/>
          <w:szCs w:val="24"/>
        </w:rPr>
        <w:t>lessons</w:t>
      </w:r>
      <w:r w:rsidR="00505E20" w:rsidRPr="00E87641">
        <w:rPr>
          <w:rFonts w:ascii="Times New Roman" w:hAnsi="Times New Roman" w:cs="Times New Roman"/>
          <w:sz w:val="24"/>
          <w:szCs w:val="24"/>
        </w:rPr>
        <w:t xml:space="preserve">. However, </w:t>
      </w:r>
      <w:r w:rsidRPr="00E87641">
        <w:rPr>
          <w:rFonts w:ascii="Times New Roman" w:hAnsi="Times New Roman" w:cs="Times New Roman"/>
          <w:sz w:val="24"/>
          <w:szCs w:val="24"/>
        </w:rPr>
        <w:t>though many see forced online education as an opportunity to develop a new teaching skillset, other</w:t>
      </w:r>
      <w:r w:rsidR="00833169" w:rsidRPr="00E87641">
        <w:rPr>
          <w:rFonts w:ascii="Times New Roman" w:hAnsi="Times New Roman" w:cs="Times New Roman"/>
          <w:sz w:val="24"/>
          <w:szCs w:val="24"/>
        </w:rPr>
        <w:t>s</w:t>
      </w:r>
      <w:r w:rsidRPr="00E87641">
        <w:rPr>
          <w:rFonts w:ascii="Times New Roman" w:hAnsi="Times New Roman" w:cs="Times New Roman"/>
          <w:sz w:val="24"/>
          <w:szCs w:val="24"/>
        </w:rPr>
        <w:t xml:space="preserve"> have felt </w:t>
      </w:r>
      <w:r w:rsidR="00833169" w:rsidRPr="00E87641">
        <w:rPr>
          <w:rFonts w:ascii="Times New Roman" w:hAnsi="Times New Roman" w:cs="Times New Roman"/>
          <w:sz w:val="24"/>
          <w:szCs w:val="24"/>
        </w:rPr>
        <w:t xml:space="preserve">outright </w:t>
      </w:r>
      <w:r w:rsidRPr="00E87641">
        <w:rPr>
          <w:rFonts w:ascii="Times New Roman" w:hAnsi="Times New Roman" w:cs="Times New Roman"/>
          <w:sz w:val="24"/>
          <w:szCs w:val="24"/>
        </w:rPr>
        <w:t>undermined by the situation</w:t>
      </w:r>
      <w:r w:rsidR="00505E20" w:rsidRPr="00E87641">
        <w:rPr>
          <w:rFonts w:ascii="Times New Roman" w:hAnsi="Times New Roman" w:cs="Times New Roman"/>
          <w:sz w:val="24"/>
          <w:szCs w:val="24"/>
        </w:rPr>
        <w:t>: they are unsure how to gauge student understanding and progress</w:t>
      </w:r>
      <w:r w:rsidR="00C166C0" w:rsidRPr="00E87641">
        <w:rPr>
          <w:rFonts w:ascii="Times New Roman" w:hAnsi="Times New Roman" w:cs="Times New Roman"/>
          <w:sz w:val="24"/>
          <w:szCs w:val="24"/>
        </w:rPr>
        <w:t xml:space="preserve"> in synchronous lessons</w:t>
      </w:r>
      <w:r w:rsidR="00505E20" w:rsidRPr="00E87641">
        <w:rPr>
          <w:rFonts w:ascii="Times New Roman" w:hAnsi="Times New Roman" w:cs="Times New Roman"/>
          <w:sz w:val="24"/>
          <w:szCs w:val="24"/>
        </w:rPr>
        <w:t xml:space="preserve">; they are unable to interact with students in ways that are familiar to them; they </w:t>
      </w:r>
      <w:r w:rsidR="003301DF" w:rsidRPr="00E87641">
        <w:rPr>
          <w:rFonts w:ascii="Times New Roman" w:hAnsi="Times New Roman" w:cs="Times New Roman"/>
          <w:sz w:val="24"/>
          <w:szCs w:val="24"/>
        </w:rPr>
        <w:t>have difficulty establishing</w:t>
      </w:r>
      <w:r w:rsidR="00505E20" w:rsidRPr="00E87641">
        <w:rPr>
          <w:rFonts w:ascii="Times New Roman" w:hAnsi="Times New Roman" w:cs="Times New Roman"/>
          <w:sz w:val="24"/>
          <w:szCs w:val="24"/>
        </w:rPr>
        <w:t xml:space="preserve"> the type of rapport with students that suits their teaching style</w:t>
      </w:r>
      <w:r w:rsidR="00C166C0" w:rsidRPr="00E87641">
        <w:rPr>
          <w:rFonts w:ascii="Times New Roman" w:hAnsi="Times New Roman" w:cs="Times New Roman"/>
          <w:sz w:val="24"/>
          <w:szCs w:val="24"/>
        </w:rPr>
        <w:t xml:space="preserve">; they feel their lessons have lost some creative </w:t>
      </w:r>
      <w:r w:rsidR="00D457CC" w:rsidRPr="00E87641">
        <w:rPr>
          <w:rFonts w:ascii="Times New Roman" w:hAnsi="Times New Roman" w:cs="Times New Roman"/>
          <w:sz w:val="24"/>
          <w:szCs w:val="24"/>
        </w:rPr>
        <w:t xml:space="preserve">and </w:t>
      </w:r>
      <w:r w:rsidR="00AD7717" w:rsidRPr="00E87641">
        <w:rPr>
          <w:rFonts w:ascii="Times New Roman" w:hAnsi="Times New Roman" w:cs="Times New Roman"/>
          <w:sz w:val="24"/>
          <w:szCs w:val="24"/>
        </w:rPr>
        <w:t>interact</w:t>
      </w:r>
      <w:r w:rsidR="00D457CC" w:rsidRPr="00E87641">
        <w:rPr>
          <w:rFonts w:ascii="Times New Roman" w:hAnsi="Times New Roman" w:cs="Times New Roman"/>
          <w:sz w:val="24"/>
          <w:szCs w:val="24"/>
        </w:rPr>
        <w:t xml:space="preserve">ive </w:t>
      </w:r>
      <w:r w:rsidR="00C166C0" w:rsidRPr="00E87641">
        <w:rPr>
          <w:rFonts w:ascii="Times New Roman" w:hAnsi="Times New Roman" w:cs="Times New Roman"/>
          <w:sz w:val="24"/>
          <w:szCs w:val="24"/>
        </w:rPr>
        <w:t>momentum; and</w:t>
      </w:r>
      <w:r w:rsidR="00FE2F30" w:rsidRPr="00E87641">
        <w:rPr>
          <w:rFonts w:ascii="Times New Roman" w:hAnsi="Times New Roman" w:cs="Times New Roman"/>
          <w:sz w:val="24"/>
          <w:szCs w:val="24"/>
        </w:rPr>
        <w:t xml:space="preserve">, though they seemingly have all the pieces, they are unsure of how to put together the puzzle of </w:t>
      </w:r>
      <w:r w:rsidR="003301DF" w:rsidRPr="00E87641">
        <w:rPr>
          <w:rFonts w:ascii="Times New Roman" w:hAnsi="Times New Roman" w:cs="Times New Roman"/>
          <w:sz w:val="24"/>
          <w:szCs w:val="24"/>
        </w:rPr>
        <w:t xml:space="preserve">effective online lessons </w:t>
      </w:r>
      <w:r w:rsidR="00E63318" w:rsidRPr="00E87641">
        <w:rPr>
          <w:rFonts w:ascii="Times New Roman" w:hAnsi="Times New Roman" w:cs="Times New Roman"/>
          <w:sz w:val="24"/>
          <w:szCs w:val="24"/>
        </w:rPr>
        <w:t>in their particular context</w:t>
      </w:r>
      <w:r w:rsidR="003301DF" w:rsidRPr="00E87641">
        <w:rPr>
          <w:rFonts w:ascii="Times New Roman" w:hAnsi="Times New Roman" w:cs="Times New Roman"/>
          <w:sz w:val="24"/>
          <w:szCs w:val="24"/>
        </w:rPr>
        <w:t>.</w:t>
      </w:r>
    </w:p>
    <w:p w14:paraId="1B139E13" w14:textId="75322FE1" w:rsidR="00523547" w:rsidRDefault="00523547" w:rsidP="0072391B">
      <w:pPr>
        <w:spacing w:after="0" w:line="240" w:lineRule="auto"/>
        <w:ind w:right="-233"/>
        <w:jc w:val="both"/>
        <w:rPr>
          <w:rFonts w:ascii="Times New Roman" w:hAnsi="Times New Roman" w:cs="Times New Roman"/>
          <w:sz w:val="24"/>
          <w:szCs w:val="24"/>
        </w:rPr>
      </w:pPr>
    </w:p>
    <w:p w14:paraId="34B4548B" w14:textId="465F5EAE" w:rsidR="00B41672" w:rsidRDefault="00D0637F" w:rsidP="00D0637F">
      <w:pPr>
        <w:pStyle w:val="Akapitzlist"/>
        <w:numPr>
          <w:ilvl w:val="0"/>
          <w:numId w:val="15"/>
        </w:numPr>
        <w:tabs>
          <w:tab w:val="left" w:pos="284"/>
        </w:tabs>
        <w:spacing w:after="0" w:line="240" w:lineRule="auto"/>
        <w:ind w:leftChars="64" w:left="141" w:right="-233" w:firstLine="143"/>
        <w:jc w:val="both"/>
        <w:rPr>
          <w:rFonts w:ascii="Times New Roman" w:hAnsi="Times New Roman" w:cs="Times New Roman"/>
          <w:sz w:val="24"/>
          <w:szCs w:val="24"/>
        </w:rPr>
      </w:pPr>
      <w:r>
        <w:rPr>
          <w:rFonts w:ascii="Times New Roman" w:hAnsi="Times New Roman" w:cs="Times New Roman"/>
          <w:sz w:val="24"/>
          <w:szCs w:val="24"/>
        </w:rPr>
        <w:t xml:space="preserve"> </w:t>
      </w:r>
      <w:r w:rsidR="00B41672" w:rsidRPr="00E87641">
        <w:rPr>
          <w:rFonts w:ascii="Times New Roman" w:hAnsi="Times New Roman" w:cs="Times New Roman"/>
          <w:sz w:val="24"/>
          <w:szCs w:val="24"/>
        </w:rPr>
        <w:t xml:space="preserve">How does the students’ attitude toward online education impact their </w:t>
      </w:r>
      <w:r w:rsidR="00027852" w:rsidRPr="00E87641">
        <w:rPr>
          <w:rFonts w:ascii="Times New Roman" w:hAnsi="Times New Roman" w:cs="Times New Roman"/>
          <w:sz w:val="24"/>
          <w:szCs w:val="24"/>
        </w:rPr>
        <w:t>learn</w:t>
      </w:r>
      <w:r w:rsidR="00B41672" w:rsidRPr="00E87641">
        <w:rPr>
          <w:rFonts w:ascii="Times New Roman" w:hAnsi="Times New Roman" w:cs="Times New Roman"/>
          <w:sz w:val="24"/>
          <w:szCs w:val="24"/>
        </w:rPr>
        <w:t>ing?</w:t>
      </w:r>
    </w:p>
    <w:p w14:paraId="515C2846" w14:textId="77777777" w:rsidR="00115EBD" w:rsidRPr="00E87641" w:rsidRDefault="00115EBD" w:rsidP="0072391B">
      <w:pPr>
        <w:pStyle w:val="Akapitzlist"/>
        <w:spacing w:after="0" w:line="240" w:lineRule="auto"/>
        <w:ind w:left="0" w:right="-233"/>
        <w:jc w:val="both"/>
        <w:rPr>
          <w:rFonts w:ascii="Times New Roman" w:hAnsi="Times New Roman" w:cs="Times New Roman"/>
          <w:sz w:val="24"/>
          <w:szCs w:val="24"/>
        </w:rPr>
      </w:pPr>
    </w:p>
    <w:p w14:paraId="2F488FE4" w14:textId="58E9D63D" w:rsidR="00382C37" w:rsidRDefault="00382C37"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Students, on the other hand, </w:t>
      </w:r>
      <w:r w:rsidR="00833169" w:rsidRPr="00E87641">
        <w:rPr>
          <w:rFonts w:ascii="Times New Roman" w:hAnsi="Times New Roman" w:cs="Times New Roman"/>
          <w:sz w:val="24"/>
          <w:szCs w:val="24"/>
        </w:rPr>
        <w:t>experienced the situation differently, as expected. W</w:t>
      </w:r>
      <w:r w:rsidRPr="00E87641">
        <w:rPr>
          <w:rFonts w:ascii="Times New Roman" w:hAnsi="Times New Roman" w:cs="Times New Roman"/>
          <w:sz w:val="24"/>
          <w:szCs w:val="24"/>
        </w:rPr>
        <w:t xml:space="preserve">hile some students </w:t>
      </w:r>
      <w:r w:rsidR="00833169" w:rsidRPr="00E87641">
        <w:rPr>
          <w:rFonts w:ascii="Times New Roman" w:hAnsi="Times New Roman" w:cs="Times New Roman"/>
          <w:sz w:val="24"/>
          <w:szCs w:val="24"/>
        </w:rPr>
        <w:t>we</w:t>
      </w:r>
      <w:r w:rsidRPr="00E87641">
        <w:rPr>
          <w:rFonts w:ascii="Times New Roman" w:hAnsi="Times New Roman" w:cs="Times New Roman"/>
          <w:sz w:val="24"/>
          <w:szCs w:val="24"/>
        </w:rPr>
        <w:t xml:space="preserve">re grateful for the freedom created by forced online education, others </w:t>
      </w:r>
      <w:r w:rsidR="00833169" w:rsidRPr="00E87641">
        <w:rPr>
          <w:rFonts w:ascii="Times New Roman" w:hAnsi="Times New Roman" w:cs="Times New Roman"/>
          <w:sz w:val="24"/>
          <w:szCs w:val="24"/>
        </w:rPr>
        <w:t>we</w:t>
      </w:r>
      <w:r w:rsidRPr="00E87641">
        <w:rPr>
          <w:rFonts w:ascii="Times New Roman" w:hAnsi="Times New Roman" w:cs="Times New Roman"/>
          <w:sz w:val="24"/>
          <w:szCs w:val="24"/>
        </w:rPr>
        <w:t xml:space="preserve">re </w:t>
      </w:r>
      <w:r w:rsidR="0069748C" w:rsidRPr="00E87641">
        <w:rPr>
          <w:rFonts w:ascii="Times New Roman" w:hAnsi="Times New Roman" w:cs="Times New Roman"/>
          <w:sz w:val="24"/>
          <w:szCs w:val="24"/>
        </w:rPr>
        <w:t>intensel</w:t>
      </w:r>
      <w:r w:rsidRPr="00E87641">
        <w:rPr>
          <w:rFonts w:ascii="Times New Roman" w:hAnsi="Times New Roman" w:cs="Times New Roman"/>
          <w:sz w:val="24"/>
          <w:szCs w:val="24"/>
        </w:rPr>
        <w:t>y unhappy with their experiences because the way in which the</w:t>
      </w:r>
      <w:r w:rsidR="0069748C" w:rsidRPr="00E87641">
        <w:rPr>
          <w:rFonts w:ascii="Times New Roman" w:hAnsi="Times New Roman" w:cs="Times New Roman"/>
          <w:sz w:val="24"/>
          <w:szCs w:val="24"/>
        </w:rPr>
        <w:t>y</w:t>
      </w:r>
      <w:r w:rsidRPr="00E87641">
        <w:rPr>
          <w:rFonts w:ascii="Times New Roman" w:hAnsi="Times New Roman" w:cs="Times New Roman"/>
          <w:sz w:val="24"/>
          <w:szCs w:val="24"/>
        </w:rPr>
        <w:t xml:space="preserve"> ‘receive’ </w:t>
      </w:r>
      <w:r w:rsidR="005A083D" w:rsidRPr="00E87641">
        <w:rPr>
          <w:rFonts w:ascii="Times New Roman" w:hAnsi="Times New Roman" w:cs="Times New Roman"/>
          <w:sz w:val="24"/>
          <w:szCs w:val="24"/>
        </w:rPr>
        <w:t>it</w:t>
      </w:r>
      <w:r w:rsidRPr="00E87641">
        <w:rPr>
          <w:rFonts w:ascii="Times New Roman" w:hAnsi="Times New Roman" w:cs="Times New Roman"/>
          <w:sz w:val="24"/>
          <w:szCs w:val="24"/>
        </w:rPr>
        <w:t xml:space="preserve"> has drastically changed</w:t>
      </w:r>
      <w:r w:rsidR="005A083D" w:rsidRPr="00E87641">
        <w:rPr>
          <w:rFonts w:ascii="Times New Roman" w:hAnsi="Times New Roman" w:cs="Times New Roman"/>
          <w:sz w:val="24"/>
          <w:szCs w:val="24"/>
        </w:rPr>
        <w:t>: they struggle with</w:t>
      </w:r>
      <w:r w:rsidRPr="00E87641">
        <w:rPr>
          <w:rFonts w:ascii="Times New Roman" w:hAnsi="Times New Roman" w:cs="Times New Roman"/>
          <w:sz w:val="24"/>
          <w:szCs w:val="24"/>
        </w:rPr>
        <w:t xml:space="preserve"> the</w:t>
      </w:r>
      <w:r w:rsidR="00081549" w:rsidRPr="00E87641">
        <w:rPr>
          <w:rFonts w:ascii="Times New Roman" w:hAnsi="Times New Roman" w:cs="Times New Roman"/>
          <w:sz w:val="24"/>
          <w:szCs w:val="24"/>
        </w:rPr>
        <w:t xml:space="preserve"> </w:t>
      </w:r>
      <w:r w:rsidRPr="00E87641">
        <w:rPr>
          <w:rFonts w:ascii="Times New Roman" w:hAnsi="Times New Roman" w:cs="Times New Roman"/>
          <w:sz w:val="24"/>
          <w:szCs w:val="24"/>
        </w:rPr>
        <w:t xml:space="preserve">lack of </w:t>
      </w:r>
      <w:r w:rsidR="005A083D" w:rsidRPr="00E87641">
        <w:rPr>
          <w:rFonts w:ascii="Times New Roman" w:hAnsi="Times New Roman" w:cs="Times New Roman"/>
          <w:sz w:val="24"/>
          <w:szCs w:val="24"/>
        </w:rPr>
        <w:t xml:space="preserve">(informal) </w:t>
      </w:r>
      <w:r w:rsidRPr="00E87641">
        <w:rPr>
          <w:rFonts w:ascii="Times New Roman" w:hAnsi="Times New Roman" w:cs="Times New Roman"/>
          <w:sz w:val="24"/>
          <w:szCs w:val="24"/>
        </w:rPr>
        <w:t>social interaction with classmates</w:t>
      </w:r>
      <w:r w:rsidR="005A083D" w:rsidRPr="00E87641">
        <w:rPr>
          <w:rFonts w:ascii="Times New Roman" w:hAnsi="Times New Roman" w:cs="Times New Roman"/>
          <w:sz w:val="24"/>
          <w:szCs w:val="24"/>
        </w:rPr>
        <w:t>, the hands-off approach to lessons that they feel should be more hands-on,</w:t>
      </w:r>
      <w:r w:rsidRPr="00E87641">
        <w:rPr>
          <w:rFonts w:ascii="Times New Roman" w:hAnsi="Times New Roman" w:cs="Times New Roman"/>
          <w:sz w:val="24"/>
          <w:szCs w:val="24"/>
        </w:rPr>
        <w:t xml:space="preserve"> </w:t>
      </w:r>
      <w:r w:rsidR="005420F2" w:rsidRPr="00E87641">
        <w:rPr>
          <w:rFonts w:ascii="Times New Roman" w:hAnsi="Times New Roman" w:cs="Times New Roman"/>
          <w:sz w:val="24"/>
          <w:szCs w:val="24"/>
        </w:rPr>
        <w:t xml:space="preserve">the seeming lack of trust </w:t>
      </w:r>
      <w:r w:rsidR="00CE140C" w:rsidRPr="00E87641">
        <w:rPr>
          <w:rFonts w:ascii="Times New Roman" w:hAnsi="Times New Roman" w:cs="Times New Roman"/>
          <w:sz w:val="24"/>
          <w:szCs w:val="24"/>
        </w:rPr>
        <w:t xml:space="preserve">both in and </w:t>
      </w:r>
      <w:r w:rsidR="005420F2" w:rsidRPr="00E87641">
        <w:rPr>
          <w:rFonts w:ascii="Times New Roman" w:hAnsi="Times New Roman" w:cs="Times New Roman"/>
          <w:sz w:val="24"/>
          <w:szCs w:val="24"/>
        </w:rPr>
        <w:t xml:space="preserve">from </w:t>
      </w:r>
      <w:r w:rsidR="00C65C54" w:rsidRPr="00E87641">
        <w:rPr>
          <w:rFonts w:ascii="Times New Roman" w:hAnsi="Times New Roman" w:cs="Times New Roman"/>
          <w:sz w:val="24"/>
          <w:szCs w:val="24"/>
        </w:rPr>
        <w:t xml:space="preserve">some </w:t>
      </w:r>
      <w:r w:rsidR="005420F2" w:rsidRPr="00E87641">
        <w:rPr>
          <w:rFonts w:ascii="Times New Roman" w:hAnsi="Times New Roman" w:cs="Times New Roman"/>
          <w:sz w:val="24"/>
          <w:szCs w:val="24"/>
        </w:rPr>
        <w:t xml:space="preserve">teachers, </w:t>
      </w:r>
      <w:r w:rsidRPr="00E87641">
        <w:rPr>
          <w:rFonts w:ascii="Times New Roman" w:hAnsi="Times New Roman" w:cs="Times New Roman"/>
          <w:sz w:val="24"/>
          <w:szCs w:val="24"/>
        </w:rPr>
        <w:t xml:space="preserve">and </w:t>
      </w:r>
      <w:r w:rsidR="005A083D" w:rsidRPr="00E87641">
        <w:rPr>
          <w:rFonts w:ascii="Times New Roman" w:hAnsi="Times New Roman" w:cs="Times New Roman"/>
          <w:sz w:val="24"/>
          <w:szCs w:val="24"/>
        </w:rPr>
        <w:t xml:space="preserve">especially </w:t>
      </w:r>
      <w:r w:rsidRPr="00E87641">
        <w:rPr>
          <w:rFonts w:ascii="Times New Roman" w:hAnsi="Times New Roman" w:cs="Times New Roman"/>
          <w:sz w:val="24"/>
          <w:szCs w:val="24"/>
        </w:rPr>
        <w:t>the</w:t>
      </w:r>
      <w:r w:rsidR="00081549" w:rsidRPr="00E87641">
        <w:rPr>
          <w:rFonts w:ascii="Times New Roman" w:hAnsi="Times New Roman" w:cs="Times New Roman"/>
          <w:sz w:val="24"/>
          <w:szCs w:val="24"/>
        </w:rPr>
        <w:t xml:space="preserve"> newfound</w:t>
      </w:r>
      <w:r w:rsidRPr="00E87641">
        <w:rPr>
          <w:rFonts w:ascii="Times New Roman" w:hAnsi="Times New Roman" w:cs="Times New Roman"/>
          <w:sz w:val="24"/>
          <w:szCs w:val="24"/>
        </w:rPr>
        <w:t xml:space="preserve"> responsibility that </w:t>
      </w:r>
      <w:r w:rsidR="005A083D" w:rsidRPr="00E87641">
        <w:rPr>
          <w:rFonts w:ascii="Times New Roman" w:hAnsi="Times New Roman" w:cs="Times New Roman"/>
          <w:sz w:val="24"/>
          <w:szCs w:val="24"/>
        </w:rPr>
        <w:t>ha</w:t>
      </w:r>
      <w:r w:rsidR="0069748C" w:rsidRPr="00E87641">
        <w:rPr>
          <w:rFonts w:ascii="Times New Roman" w:hAnsi="Times New Roman" w:cs="Times New Roman"/>
          <w:sz w:val="24"/>
          <w:szCs w:val="24"/>
        </w:rPr>
        <w:t>s</w:t>
      </w:r>
      <w:r w:rsidR="005A083D" w:rsidRPr="00E87641">
        <w:rPr>
          <w:rFonts w:ascii="Times New Roman" w:hAnsi="Times New Roman" w:cs="Times New Roman"/>
          <w:sz w:val="24"/>
          <w:szCs w:val="24"/>
        </w:rPr>
        <w:t xml:space="preserve"> been</w:t>
      </w:r>
      <w:r w:rsidRPr="00E87641">
        <w:rPr>
          <w:rFonts w:ascii="Times New Roman" w:hAnsi="Times New Roman" w:cs="Times New Roman"/>
          <w:sz w:val="24"/>
          <w:szCs w:val="24"/>
        </w:rPr>
        <w:t xml:space="preserve"> placed on them to take a more active role in their learning</w:t>
      </w:r>
      <w:r w:rsidR="005A083D" w:rsidRPr="00E87641">
        <w:rPr>
          <w:rFonts w:ascii="Times New Roman" w:hAnsi="Times New Roman" w:cs="Times New Roman"/>
          <w:sz w:val="24"/>
          <w:szCs w:val="24"/>
        </w:rPr>
        <w:t xml:space="preserve"> considering</w:t>
      </w:r>
      <w:r w:rsidRPr="00E87641">
        <w:rPr>
          <w:rFonts w:ascii="Times New Roman" w:hAnsi="Times New Roman" w:cs="Times New Roman"/>
          <w:sz w:val="24"/>
          <w:szCs w:val="24"/>
        </w:rPr>
        <w:t xml:space="preserve"> the teacher is </w:t>
      </w:r>
      <w:r w:rsidR="0073357D" w:rsidRPr="00E87641">
        <w:rPr>
          <w:rFonts w:ascii="Times New Roman" w:hAnsi="Times New Roman" w:cs="Times New Roman"/>
          <w:sz w:val="24"/>
          <w:szCs w:val="24"/>
        </w:rPr>
        <w:t>seen as being less present</w:t>
      </w:r>
      <w:r w:rsidRPr="00E87641">
        <w:rPr>
          <w:rFonts w:ascii="Times New Roman" w:hAnsi="Times New Roman" w:cs="Times New Roman"/>
          <w:sz w:val="24"/>
          <w:szCs w:val="24"/>
        </w:rPr>
        <w:t xml:space="preserve"> in the online space</w:t>
      </w:r>
      <w:r w:rsidR="006C563B" w:rsidRPr="00E87641">
        <w:rPr>
          <w:rFonts w:ascii="Times New Roman" w:hAnsi="Times New Roman" w:cs="Times New Roman"/>
          <w:sz w:val="24"/>
          <w:szCs w:val="24"/>
        </w:rPr>
        <w:t>.</w:t>
      </w:r>
      <w:r w:rsidR="0050118E" w:rsidRPr="00E87641">
        <w:rPr>
          <w:rFonts w:ascii="Times New Roman" w:hAnsi="Times New Roman" w:cs="Times New Roman"/>
          <w:sz w:val="24"/>
          <w:szCs w:val="24"/>
        </w:rPr>
        <w:t xml:space="preserve"> </w:t>
      </w:r>
    </w:p>
    <w:p w14:paraId="1DCCB63B" w14:textId="77777777" w:rsidR="00D0637F" w:rsidRDefault="00D0637F" w:rsidP="0072391B">
      <w:pPr>
        <w:spacing w:after="0" w:line="240" w:lineRule="auto"/>
        <w:ind w:right="-233"/>
        <w:jc w:val="both"/>
        <w:rPr>
          <w:rFonts w:ascii="Times New Roman" w:hAnsi="Times New Roman" w:cs="Times New Roman"/>
          <w:sz w:val="24"/>
          <w:szCs w:val="24"/>
        </w:rPr>
      </w:pPr>
    </w:p>
    <w:p w14:paraId="0D451F46" w14:textId="55BD035C" w:rsidR="00BA396B" w:rsidRDefault="00730FAB" w:rsidP="0072391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Suggestions</w:t>
      </w:r>
    </w:p>
    <w:p w14:paraId="4F36C114" w14:textId="77777777" w:rsidR="00D0637F" w:rsidRPr="00E87641" w:rsidRDefault="00D0637F" w:rsidP="0072391B">
      <w:pPr>
        <w:spacing w:after="0" w:line="240" w:lineRule="auto"/>
        <w:ind w:right="-233"/>
        <w:rPr>
          <w:rFonts w:ascii="Times New Roman" w:hAnsi="Times New Roman" w:cs="Times New Roman"/>
          <w:b/>
          <w:bCs/>
          <w:sz w:val="24"/>
          <w:szCs w:val="24"/>
        </w:rPr>
      </w:pPr>
    </w:p>
    <w:p w14:paraId="37BBF8A1" w14:textId="6F4DE094" w:rsidR="006F61D0" w:rsidRPr="00E87641" w:rsidRDefault="00682A35"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Considering everything that has been discussed so far,</w:t>
      </w:r>
      <w:r w:rsidR="00861C10" w:rsidRPr="00E87641">
        <w:rPr>
          <w:rFonts w:ascii="Times New Roman" w:hAnsi="Times New Roman" w:cs="Times New Roman"/>
          <w:sz w:val="24"/>
          <w:szCs w:val="24"/>
        </w:rPr>
        <w:t xml:space="preserve"> </w:t>
      </w:r>
      <w:r w:rsidR="00FD7FCE" w:rsidRPr="00E87641">
        <w:rPr>
          <w:rFonts w:ascii="Times New Roman" w:hAnsi="Times New Roman" w:cs="Times New Roman"/>
          <w:sz w:val="24"/>
          <w:szCs w:val="24"/>
        </w:rPr>
        <w:t xml:space="preserve">as demonstrated by the sample metaphors, statistical analysis, and follow-up interviews, </w:t>
      </w:r>
      <w:r w:rsidR="00861C10" w:rsidRPr="00E87641">
        <w:rPr>
          <w:rFonts w:ascii="Times New Roman" w:hAnsi="Times New Roman" w:cs="Times New Roman"/>
          <w:sz w:val="24"/>
          <w:szCs w:val="24"/>
        </w:rPr>
        <w:t>it is clear that actions need to be taken in order for online programs and the teachers</w:t>
      </w:r>
      <w:r w:rsidR="00BB0907" w:rsidRPr="00E87641">
        <w:rPr>
          <w:rFonts w:ascii="Times New Roman" w:hAnsi="Times New Roman" w:cs="Times New Roman"/>
          <w:sz w:val="24"/>
          <w:szCs w:val="24"/>
        </w:rPr>
        <w:t xml:space="preserve"> and students</w:t>
      </w:r>
      <w:r w:rsidR="00861C10" w:rsidRPr="00E87641">
        <w:rPr>
          <w:rFonts w:ascii="Times New Roman" w:hAnsi="Times New Roman" w:cs="Times New Roman"/>
          <w:sz w:val="24"/>
          <w:szCs w:val="24"/>
        </w:rPr>
        <w:t xml:space="preserve"> involved in them to be successful. </w:t>
      </w:r>
      <w:r w:rsidR="006F61D0" w:rsidRPr="00E87641">
        <w:rPr>
          <w:rFonts w:ascii="Times New Roman" w:hAnsi="Times New Roman" w:cs="Times New Roman"/>
          <w:sz w:val="24"/>
          <w:szCs w:val="24"/>
        </w:rPr>
        <w:t xml:space="preserve">This section aims to clarify what some of those actions </w:t>
      </w:r>
      <w:r w:rsidR="00FD7FCE" w:rsidRPr="00E87641">
        <w:rPr>
          <w:rFonts w:ascii="Times New Roman" w:hAnsi="Times New Roman" w:cs="Times New Roman"/>
          <w:sz w:val="24"/>
          <w:szCs w:val="24"/>
        </w:rPr>
        <w:t>look like</w:t>
      </w:r>
      <w:r w:rsidR="006F61D0" w:rsidRPr="00E87641">
        <w:rPr>
          <w:rFonts w:ascii="Times New Roman" w:hAnsi="Times New Roman" w:cs="Times New Roman"/>
          <w:sz w:val="24"/>
          <w:szCs w:val="24"/>
        </w:rPr>
        <w:t>.</w:t>
      </w:r>
    </w:p>
    <w:p w14:paraId="4D9366E6" w14:textId="77777777" w:rsidR="00115EBD" w:rsidRDefault="00115EBD" w:rsidP="0072391B">
      <w:pPr>
        <w:spacing w:after="0" w:line="240" w:lineRule="auto"/>
        <w:ind w:right="-233"/>
        <w:jc w:val="both"/>
        <w:rPr>
          <w:rFonts w:ascii="Times New Roman" w:hAnsi="Times New Roman" w:cs="Times New Roman"/>
          <w:sz w:val="24"/>
          <w:szCs w:val="24"/>
        </w:rPr>
      </w:pPr>
    </w:p>
    <w:p w14:paraId="0A3F4960" w14:textId="2579D2A9" w:rsidR="006F61D0" w:rsidRPr="00E87641" w:rsidRDefault="006F61D0"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In regard to teacher development, McGrath (2006) outlines a wonderful 11-step procedure</w:t>
      </w:r>
      <w:r w:rsidR="00906A19" w:rsidRPr="00E87641">
        <w:rPr>
          <w:rFonts w:ascii="Times New Roman" w:hAnsi="Times New Roman" w:cs="Times New Roman"/>
          <w:sz w:val="24"/>
          <w:szCs w:val="24"/>
        </w:rPr>
        <w:t xml:space="preserve"> involving metaphor analysis</w:t>
      </w:r>
      <w:r w:rsidRPr="00E87641">
        <w:rPr>
          <w:rFonts w:ascii="Times New Roman" w:hAnsi="Times New Roman" w:cs="Times New Roman"/>
          <w:sz w:val="24"/>
          <w:szCs w:val="24"/>
        </w:rPr>
        <w:t xml:space="preserve"> for a teacher development activity in groups. It </w:t>
      </w:r>
      <w:r w:rsidR="00906A19" w:rsidRPr="00E87641">
        <w:rPr>
          <w:rFonts w:ascii="Times New Roman" w:hAnsi="Times New Roman" w:cs="Times New Roman"/>
          <w:sz w:val="24"/>
          <w:szCs w:val="24"/>
        </w:rPr>
        <w:t>consists of</w:t>
      </w:r>
      <w:r w:rsidRPr="00E87641">
        <w:rPr>
          <w:rFonts w:ascii="Times New Roman" w:hAnsi="Times New Roman" w:cs="Times New Roman"/>
          <w:sz w:val="24"/>
          <w:szCs w:val="24"/>
        </w:rPr>
        <w:t xml:space="preserve"> teachers sitting together, coming up with their own metaphors to a particular prompt, writing them on the board, discussing them, categorizing them, and making comparisons between groups. This is an oversimplified summary of the activity, of course, and the </w:t>
      </w:r>
      <w:r w:rsidR="00027852" w:rsidRPr="00E87641">
        <w:rPr>
          <w:rFonts w:ascii="Times New Roman" w:hAnsi="Times New Roman" w:cs="Times New Roman"/>
          <w:sz w:val="24"/>
          <w:szCs w:val="24"/>
        </w:rPr>
        <w:t xml:space="preserve">researchers </w:t>
      </w:r>
      <w:r w:rsidRPr="00E87641">
        <w:rPr>
          <w:rFonts w:ascii="Times New Roman" w:hAnsi="Times New Roman" w:cs="Times New Roman"/>
          <w:sz w:val="24"/>
          <w:szCs w:val="24"/>
        </w:rPr>
        <w:t>encourage readers to refer to the full activity in McGrath’s work. For this article, the authors have adapted steps 2, 9, and 10 of McGrath’s activity</w:t>
      </w:r>
      <w:r w:rsidR="00F17A37" w:rsidRPr="00E87641">
        <w:rPr>
          <w:rFonts w:ascii="Times New Roman" w:hAnsi="Times New Roman" w:cs="Times New Roman"/>
          <w:sz w:val="24"/>
          <w:szCs w:val="24"/>
        </w:rPr>
        <w:t xml:space="preserve">, which can be done by teachers individually, </w:t>
      </w:r>
      <w:r w:rsidR="00906A19" w:rsidRPr="00E87641">
        <w:rPr>
          <w:rFonts w:ascii="Times New Roman" w:hAnsi="Times New Roman" w:cs="Times New Roman"/>
          <w:sz w:val="24"/>
          <w:szCs w:val="24"/>
        </w:rPr>
        <w:t>to match the topic of this article: online education. W</w:t>
      </w:r>
      <w:r w:rsidRPr="00E87641">
        <w:rPr>
          <w:rFonts w:ascii="Times New Roman" w:hAnsi="Times New Roman" w:cs="Times New Roman"/>
          <w:sz w:val="24"/>
          <w:szCs w:val="24"/>
        </w:rPr>
        <w:t xml:space="preserve">e have described </w:t>
      </w:r>
      <w:r w:rsidR="00501FCF" w:rsidRPr="00E87641">
        <w:rPr>
          <w:rFonts w:ascii="Times New Roman" w:hAnsi="Times New Roman" w:cs="Times New Roman"/>
          <w:sz w:val="24"/>
          <w:szCs w:val="24"/>
        </w:rPr>
        <w:t xml:space="preserve">these procedures in Appendix </w:t>
      </w:r>
      <w:r w:rsidR="005E6AF1" w:rsidRPr="00E87641">
        <w:rPr>
          <w:rFonts w:ascii="Times New Roman" w:hAnsi="Times New Roman" w:cs="Times New Roman"/>
          <w:sz w:val="24"/>
          <w:szCs w:val="24"/>
        </w:rPr>
        <w:t>B</w:t>
      </w:r>
      <w:r w:rsidR="00906A19" w:rsidRPr="00E87641">
        <w:rPr>
          <w:rFonts w:ascii="Times New Roman" w:hAnsi="Times New Roman" w:cs="Times New Roman"/>
          <w:sz w:val="24"/>
          <w:szCs w:val="24"/>
        </w:rPr>
        <w:t>, and we believe it would be an extremely insight activity for teachers to complete. As McGrath (2006) mentions, “…if this happens to be a teacher’s first attempt to understand what their learners feel, to listen to their learners’ unique voices, this may trigger a new phase in self-development</w:t>
      </w:r>
      <w:r w:rsidR="00730FAB" w:rsidRPr="00E87641">
        <w:rPr>
          <w:rFonts w:ascii="Times New Roman" w:hAnsi="Times New Roman" w:cs="Times New Roman"/>
          <w:i/>
          <w:iCs/>
          <w:sz w:val="24"/>
          <w:szCs w:val="24"/>
        </w:rPr>
        <w:t>,</w:t>
      </w:r>
      <w:r w:rsidR="00730FAB" w:rsidRPr="00E87641">
        <w:rPr>
          <w:rFonts w:ascii="Times New Roman" w:hAnsi="Times New Roman" w:cs="Times New Roman"/>
          <w:sz w:val="24"/>
          <w:szCs w:val="24"/>
        </w:rPr>
        <w:t>” (</w:t>
      </w:r>
      <w:r w:rsidR="00906A19" w:rsidRPr="00E87641">
        <w:rPr>
          <w:rFonts w:ascii="Times New Roman" w:hAnsi="Times New Roman" w:cs="Times New Roman"/>
          <w:sz w:val="24"/>
          <w:szCs w:val="24"/>
        </w:rPr>
        <w:t>p.179) and the authors are in full agreement.</w:t>
      </w:r>
    </w:p>
    <w:p w14:paraId="4A026889" w14:textId="77777777" w:rsidR="00115EBD" w:rsidRDefault="00115EBD" w:rsidP="0072391B">
      <w:pPr>
        <w:spacing w:after="0" w:line="240" w:lineRule="auto"/>
        <w:ind w:right="-233"/>
        <w:jc w:val="both"/>
        <w:rPr>
          <w:rFonts w:ascii="Times New Roman" w:hAnsi="Times New Roman" w:cs="Times New Roman"/>
          <w:sz w:val="24"/>
          <w:szCs w:val="24"/>
        </w:rPr>
      </w:pPr>
    </w:p>
    <w:p w14:paraId="0972151B" w14:textId="07C274AB" w:rsidR="00B70EB5" w:rsidRPr="00E87641" w:rsidRDefault="00FD7FCE"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There is also a clear need for proper training in an online program. T</w:t>
      </w:r>
      <w:r w:rsidR="00C4275F" w:rsidRPr="00E87641">
        <w:rPr>
          <w:rFonts w:ascii="Times New Roman" w:hAnsi="Times New Roman" w:cs="Times New Roman"/>
          <w:sz w:val="24"/>
          <w:szCs w:val="24"/>
        </w:rPr>
        <w:t xml:space="preserve">he </w:t>
      </w:r>
      <w:r w:rsidR="00027852" w:rsidRPr="00E87641">
        <w:rPr>
          <w:rFonts w:ascii="Times New Roman" w:hAnsi="Times New Roman" w:cs="Times New Roman"/>
          <w:sz w:val="24"/>
          <w:szCs w:val="24"/>
        </w:rPr>
        <w:t xml:space="preserve">researchers </w:t>
      </w:r>
      <w:r w:rsidR="00C4275F" w:rsidRPr="00E87641">
        <w:rPr>
          <w:rFonts w:ascii="Times New Roman" w:hAnsi="Times New Roman" w:cs="Times New Roman"/>
          <w:sz w:val="24"/>
          <w:szCs w:val="24"/>
        </w:rPr>
        <w:t xml:space="preserve">believe teacher training </w:t>
      </w:r>
      <w:r w:rsidR="00861C10" w:rsidRPr="00E87641">
        <w:rPr>
          <w:rFonts w:ascii="Times New Roman" w:hAnsi="Times New Roman" w:cs="Times New Roman"/>
          <w:sz w:val="24"/>
          <w:szCs w:val="24"/>
        </w:rPr>
        <w:t>should include instruction on</w:t>
      </w:r>
      <w:r w:rsidR="0074357F" w:rsidRPr="00E87641">
        <w:rPr>
          <w:rFonts w:ascii="Times New Roman" w:hAnsi="Times New Roman" w:cs="Times New Roman"/>
          <w:sz w:val="24"/>
          <w:szCs w:val="24"/>
        </w:rPr>
        <w:t xml:space="preserve"> </w:t>
      </w:r>
      <w:r w:rsidR="00861C10" w:rsidRPr="00E87641">
        <w:rPr>
          <w:rFonts w:ascii="Times New Roman" w:hAnsi="Times New Roman" w:cs="Times New Roman"/>
          <w:sz w:val="24"/>
          <w:szCs w:val="24"/>
        </w:rPr>
        <w:t xml:space="preserve">educational technology, student motivation, classroom management, and online interaction patterns. </w:t>
      </w:r>
      <w:r w:rsidR="00C4275F" w:rsidRPr="00E87641">
        <w:rPr>
          <w:rFonts w:ascii="Times New Roman" w:hAnsi="Times New Roman" w:cs="Times New Roman"/>
          <w:sz w:val="24"/>
          <w:szCs w:val="24"/>
        </w:rPr>
        <w:t>Likewise,</w:t>
      </w:r>
      <w:r w:rsidR="00BB0907" w:rsidRPr="00E87641">
        <w:rPr>
          <w:rFonts w:ascii="Times New Roman" w:hAnsi="Times New Roman" w:cs="Times New Roman"/>
          <w:sz w:val="24"/>
          <w:szCs w:val="24"/>
        </w:rPr>
        <w:t xml:space="preserve"> students also need proper training in learner autonomy, especially time management</w:t>
      </w:r>
      <w:r w:rsidR="00B70EB5" w:rsidRPr="00E87641">
        <w:rPr>
          <w:rFonts w:ascii="Times New Roman" w:hAnsi="Times New Roman" w:cs="Times New Roman"/>
          <w:sz w:val="24"/>
          <w:szCs w:val="24"/>
        </w:rPr>
        <w:t xml:space="preserve">, </w:t>
      </w:r>
      <w:r w:rsidR="00F24FE9" w:rsidRPr="00E87641">
        <w:rPr>
          <w:rFonts w:ascii="Times New Roman" w:hAnsi="Times New Roman" w:cs="Times New Roman"/>
          <w:sz w:val="24"/>
          <w:szCs w:val="24"/>
        </w:rPr>
        <w:t>coping mechanisms</w:t>
      </w:r>
      <w:r w:rsidR="00A47A11" w:rsidRPr="00E87641">
        <w:rPr>
          <w:rFonts w:ascii="Times New Roman" w:hAnsi="Times New Roman" w:cs="Times New Roman"/>
          <w:sz w:val="24"/>
          <w:szCs w:val="24"/>
        </w:rPr>
        <w:t xml:space="preserve"> for boredom and stress</w:t>
      </w:r>
      <w:r w:rsidR="00BB0907" w:rsidRPr="00E87641">
        <w:rPr>
          <w:rFonts w:ascii="Times New Roman" w:hAnsi="Times New Roman" w:cs="Times New Roman"/>
          <w:sz w:val="24"/>
          <w:szCs w:val="24"/>
        </w:rPr>
        <w:t>,</w:t>
      </w:r>
      <w:r w:rsidR="00B70EB5" w:rsidRPr="00E87641">
        <w:rPr>
          <w:rFonts w:ascii="Times New Roman" w:hAnsi="Times New Roman" w:cs="Times New Roman"/>
          <w:sz w:val="24"/>
          <w:szCs w:val="24"/>
        </w:rPr>
        <w:t xml:space="preserve"> and developing more efficient study habits,</w:t>
      </w:r>
      <w:r w:rsidR="00BB0907" w:rsidRPr="00E87641">
        <w:rPr>
          <w:rFonts w:ascii="Times New Roman" w:hAnsi="Times New Roman" w:cs="Times New Roman"/>
          <w:sz w:val="24"/>
          <w:szCs w:val="24"/>
        </w:rPr>
        <w:t xml:space="preserve"> as the demands of online lessons (particularly those with asynchronous components</w:t>
      </w:r>
      <w:r w:rsidR="00DC005D" w:rsidRPr="00E87641">
        <w:rPr>
          <w:rFonts w:ascii="Times New Roman" w:hAnsi="Times New Roman" w:cs="Times New Roman"/>
          <w:sz w:val="24"/>
          <w:szCs w:val="24"/>
        </w:rPr>
        <w:t>)</w:t>
      </w:r>
      <w:r w:rsidR="00BB0907" w:rsidRPr="00E87641">
        <w:rPr>
          <w:rFonts w:ascii="Times New Roman" w:hAnsi="Times New Roman" w:cs="Times New Roman"/>
          <w:sz w:val="24"/>
          <w:szCs w:val="24"/>
        </w:rPr>
        <w:t xml:space="preserve"> are quite different from those of face-to-face classes.</w:t>
      </w:r>
      <w:r w:rsidR="0074357F" w:rsidRPr="00E87641">
        <w:rPr>
          <w:rFonts w:ascii="Times New Roman" w:hAnsi="Times New Roman" w:cs="Times New Roman"/>
          <w:sz w:val="24"/>
          <w:szCs w:val="24"/>
        </w:rPr>
        <w:t xml:space="preserve"> </w:t>
      </w:r>
      <w:r w:rsidR="00C4275F" w:rsidRPr="00E87641">
        <w:rPr>
          <w:rFonts w:ascii="Times New Roman" w:hAnsi="Times New Roman" w:cs="Times New Roman"/>
          <w:sz w:val="24"/>
          <w:szCs w:val="24"/>
        </w:rPr>
        <w:t>Secondly,</w:t>
      </w:r>
      <w:r w:rsidR="00772EA5" w:rsidRPr="00E87641">
        <w:rPr>
          <w:rFonts w:ascii="Times New Roman" w:hAnsi="Times New Roman" w:cs="Times New Roman"/>
          <w:sz w:val="24"/>
          <w:szCs w:val="24"/>
        </w:rPr>
        <w:t xml:space="preserve"> teacher and student well-being should be a larger part of online program preparation. While it is unfair to blame online education for </w:t>
      </w:r>
      <w:r w:rsidR="008E72C1" w:rsidRPr="00E87641">
        <w:rPr>
          <w:rFonts w:ascii="Times New Roman" w:hAnsi="Times New Roman" w:cs="Times New Roman"/>
          <w:sz w:val="24"/>
          <w:szCs w:val="24"/>
        </w:rPr>
        <w:t xml:space="preserve">teachers and students </w:t>
      </w:r>
      <w:r w:rsidR="00772EA5" w:rsidRPr="00E87641">
        <w:rPr>
          <w:rFonts w:ascii="Times New Roman" w:hAnsi="Times New Roman" w:cs="Times New Roman"/>
          <w:sz w:val="24"/>
          <w:szCs w:val="24"/>
        </w:rPr>
        <w:t xml:space="preserve">feeling </w:t>
      </w:r>
      <w:r w:rsidR="008E72C1" w:rsidRPr="00E87641">
        <w:rPr>
          <w:rFonts w:ascii="Times New Roman" w:hAnsi="Times New Roman" w:cs="Times New Roman"/>
          <w:sz w:val="24"/>
          <w:szCs w:val="24"/>
        </w:rPr>
        <w:t xml:space="preserve"> </w:t>
      </w:r>
      <w:r w:rsidR="00772EA5" w:rsidRPr="00E87641">
        <w:rPr>
          <w:rFonts w:ascii="Times New Roman" w:hAnsi="Times New Roman" w:cs="Times New Roman"/>
          <w:sz w:val="24"/>
          <w:szCs w:val="24"/>
        </w:rPr>
        <w:t>stress</w:t>
      </w:r>
      <w:r w:rsidR="008E72C1" w:rsidRPr="00E87641">
        <w:rPr>
          <w:rFonts w:ascii="Times New Roman" w:hAnsi="Times New Roman" w:cs="Times New Roman"/>
          <w:sz w:val="24"/>
          <w:szCs w:val="24"/>
        </w:rPr>
        <w:t>ed</w:t>
      </w:r>
      <w:r w:rsidR="00772EA5" w:rsidRPr="00E87641">
        <w:rPr>
          <w:rFonts w:ascii="Times New Roman" w:hAnsi="Times New Roman" w:cs="Times New Roman"/>
          <w:sz w:val="24"/>
          <w:szCs w:val="24"/>
        </w:rPr>
        <w:t>, isolat</w:t>
      </w:r>
      <w:r w:rsidR="008E72C1" w:rsidRPr="00E87641">
        <w:rPr>
          <w:rFonts w:ascii="Times New Roman" w:hAnsi="Times New Roman" w:cs="Times New Roman"/>
          <w:sz w:val="24"/>
          <w:szCs w:val="24"/>
        </w:rPr>
        <w:t>ed, or overwhelmed</w:t>
      </w:r>
      <w:r w:rsidR="00772EA5" w:rsidRPr="00E87641">
        <w:rPr>
          <w:rFonts w:ascii="Times New Roman" w:hAnsi="Times New Roman" w:cs="Times New Roman"/>
          <w:sz w:val="24"/>
          <w:szCs w:val="24"/>
        </w:rPr>
        <w:t xml:space="preserve"> during a pandemic that emphasizes social distancing and lockdowns, the lack of face-to-face social interaction that comes along with online education is inevitable, and coping mechanisms for both teachers and students should be included in the aforementioned training as well as encouraged throughout the duration of online programs, which could take the form of periodic workshops or even activities integrated into the curriculum. The curriculum itself is the third focus for action, as online education requires materials, activities, and assignments that lend themselves to the online space.</w:t>
      </w:r>
      <w:r w:rsidR="00777D8A" w:rsidRPr="00E87641">
        <w:rPr>
          <w:rFonts w:ascii="Times New Roman" w:hAnsi="Times New Roman" w:cs="Times New Roman"/>
          <w:sz w:val="24"/>
          <w:szCs w:val="24"/>
        </w:rPr>
        <w:t xml:space="preserve"> This could include a more strategic use of educational technology, rethinking the pacing of syllabi, incentives for using microphones or cameras (such as making them mandatory to some extent), as well as possible hybrid courses for certain faculties, such as engineering or medical faculties. Though this last suggestion is difficult to achieve in the midst of a pandemic, future online programs could certainly consider it. Lastly, </w:t>
      </w:r>
      <w:r w:rsidR="00B03CEE" w:rsidRPr="00E87641">
        <w:rPr>
          <w:rFonts w:ascii="Times New Roman" w:hAnsi="Times New Roman" w:cs="Times New Roman"/>
          <w:sz w:val="24"/>
          <w:szCs w:val="24"/>
        </w:rPr>
        <w:t>educational institutions should have clear planning and organization behind their programs, that is, having clear and well-researched administrative and ped</w:t>
      </w:r>
      <w:r w:rsidR="008E72C1" w:rsidRPr="00E87641">
        <w:rPr>
          <w:rFonts w:ascii="Times New Roman" w:hAnsi="Times New Roman" w:cs="Times New Roman"/>
          <w:sz w:val="24"/>
          <w:szCs w:val="24"/>
        </w:rPr>
        <w:t>a</w:t>
      </w:r>
      <w:r w:rsidR="00B03CEE" w:rsidRPr="00E87641">
        <w:rPr>
          <w:rFonts w:ascii="Times New Roman" w:hAnsi="Times New Roman" w:cs="Times New Roman"/>
          <w:sz w:val="24"/>
          <w:szCs w:val="24"/>
        </w:rPr>
        <w:t>gogical systems in place that outline clear procedures and account for any issues that may arise</w:t>
      </w:r>
      <w:r w:rsidR="00F65A88" w:rsidRPr="00E87641">
        <w:rPr>
          <w:rFonts w:ascii="Times New Roman" w:hAnsi="Times New Roman" w:cs="Times New Roman"/>
          <w:sz w:val="24"/>
          <w:szCs w:val="24"/>
        </w:rPr>
        <w:t xml:space="preserve">, and thus rolling out the program only when it is ready, not when it is </w:t>
      </w:r>
      <w:r w:rsidR="00C20FA4" w:rsidRPr="00E87641">
        <w:rPr>
          <w:rFonts w:ascii="Times New Roman" w:hAnsi="Times New Roman" w:cs="Times New Roman"/>
          <w:sz w:val="24"/>
          <w:szCs w:val="24"/>
        </w:rPr>
        <w:t xml:space="preserve">convenient or </w:t>
      </w:r>
      <w:r w:rsidR="00ED4DB9" w:rsidRPr="00E87641">
        <w:rPr>
          <w:rFonts w:ascii="Times New Roman" w:hAnsi="Times New Roman" w:cs="Times New Roman"/>
          <w:sz w:val="24"/>
          <w:szCs w:val="24"/>
        </w:rPr>
        <w:t>lucrative</w:t>
      </w:r>
      <w:r w:rsidR="00C20FA4" w:rsidRPr="00E87641">
        <w:rPr>
          <w:rFonts w:ascii="Times New Roman" w:hAnsi="Times New Roman" w:cs="Times New Roman"/>
          <w:sz w:val="24"/>
          <w:szCs w:val="24"/>
        </w:rPr>
        <w:t xml:space="preserve"> for the school.</w:t>
      </w:r>
    </w:p>
    <w:p w14:paraId="5BE734E1" w14:textId="77777777" w:rsidR="00115EBD" w:rsidRDefault="00115EBD" w:rsidP="0072391B">
      <w:pPr>
        <w:spacing w:after="0" w:line="240" w:lineRule="auto"/>
        <w:ind w:right="-233"/>
        <w:rPr>
          <w:rFonts w:ascii="Times New Roman" w:hAnsi="Times New Roman" w:cs="Times New Roman"/>
          <w:b/>
          <w:bCs/>
          <w:sz w:val="24"/>
          <w:szCs w:val="24"/>
        </w:rPr>
      </w:pPr>
    </w:p>
    <w:p w14:paraId="49D72E1F" w14:textId="77777777" w:rsidR="00BF67A0" w:rsidRDefault="00BF67A0" w:rsidP="0072391B">
      <w:pPr>
        <w:spacing w:after="0" w:line="240" w:lineRule="auto"/>
        <w:ind w:right="-233"/>
        <w:rPr>
          <w:rFonts w:ascii="Times New Roman" w:hAnsi="Times New Roman" w:cs="Times New Roman"/>
          <w:b/>
          <w:bCs/>
          <w:sz w:val="24"/>
          <w:szCs w:val="24"/>
        </w:rPr>
      </w:pPr>
    </w:p>
    <w:p w14:paraId="1F5965D4" w14:textId="77777777" w:rsidR="00BF67A0" w:rsidRDefault="00BF67A0" w:rsidP="0072391B">
      <w:pPr>
        <w:spacing w:after="0" w:line="240" w:lineRule="auto"/>
        <w:ind w:right="-233"/>
        <w:rPr>
          <w:rFonts w:ascii="Times New Roman" w:hAnsi="Times New Roman" w:cs="Times New Roman"/>
          <w:b/>
          <w:bCs/>
          <w:sz w:val="24"/>
          <w:szCs w:val="24"/>
        </w:rPr>
      </w:pPr>
    </w:p>
    <w:p w14:paraId="0AAB990A" w14:textId="3CDDAD98" w:rsidR="00BE5EC8" w:rsidRDefault="00730FAB" w:rsidP="0072391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Limitations</w:t>
      </w:r>
    </w:p>
    <w:p w14:paraId="156757E7" w14:textId="77777777" w:rsidR="00D46DEC" w:rsidRPr="00E87641" w:rsidRDefault="00D46DEC" w:rsidP="0072391B">
      <w:pPr>
        <w:spacing w:after="0" w:line="240" w:lineRule="auto"/>
        <w:ind w:right="-233"/>
        <w:rPr>
          <w:rFonts w:ascii="Times New Roman" w:hAnsi="Times New Roman" w:cs="Times New Roman"/>
          <w:b/>
          <w:bCs/>
          <w:sz w:val="24"/>
          <w:szCs w:val="24"/>
        </w:rPr>
      </w:pPr>
    </w:p>
    <w:p w14:paraId="528AF159" w14:textId="48BB64F4" w:rsidR="00D563C7" w:rsidRPr="00E87641" w:rsidRDefault="00D563C7"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As with any type of qualitative method, there were a variety of limitations in this study. As </w:t>
      </w:r>
      <w:r w:rsidR="0005583E" w:rsidRPr="00E87641">
        <w:rPr>
          <w:rFonts w:ascii="Times New Roman" w:hAnsi="Times New Roman" w:cs="Times New Roman"/>
          <w:sz w:val="24"/>
          <w:szCs w:val="24"/>
        </w:rPr>
        <w:t xml:space="preserve">a reminder, </w:t>
      </w:r>
      <w:r w:rsidR="00AC32F3" w:rsidRPr="00E87641">
        <w:rPr>
          <w:rFonts w:ascii="Times New Roman" w:hAnsi="Times New Roman" w:cs="Times New Roman"/>
          <w:sz w:val="24"/>
          <w:szCs w:val="24"/>
        </w:rPr>
        <w:t xml:space="preserve">Ortony (1975) notes that </w:t>
      </w:r>
      <w:r w:rsidRPr="00E87641">
        <w:rPr>
          <w:rFonts w:ascii="Times New Roman" w:hAnsi="Times New Roman" w:cs="Times New Roman"/>
          <w:sz w:val="24"/>
          <w:szCs w:val="24"/>
        </w:rPr>
        <w:t>metaphors rely heavily on the comprehender’</w:t>
      </w:r>
      <w:r w:rsidR="00994CCF" w:rsidRPr="00E87641">
        <w:rPr>
          <w:rFonts w:ascii="Times New Roman" w:hAnsi="Times New Roman" w:cs="Times New Roman"/>
          <w:sz w:val="24"/>
          <w:szCs w:val="24"/>
        </w:rPr>
        <w:t>s</w:t>
      </w:r>
      <w:r w:rsidR="0005583E" w:rsidRPr="00E87641">
        <w:rPr>
          <w:rFonts w:ascii="Times New Roman" w:hAnsi="Times New Roman" w:cs="Times New Roman"/>
          <w:sz w:val="24"/>
          <w:szCs w:val="24"/>
        </w:rPr>
        <w:t xml:space="preserve"> knowledge of the topic and his/her ability to transfer the </w:t>
      </w:r>
      <w:r w:rsidR="00B947F7" w:rsidRPr="00E87641">
        <w:rPr>
          <w:rFonts w:ascii="Times New Roman" w:hAnsi="Times New Roman" w:cs="Times New Roman"/>
          <w:sz w:val="24"/>
          <w:szCs w:val="24"/>
        </w:rPr>
        <w:t xml:space="preserve">most </w:t>
      </w:r>
      <w:r w:rsidR="0005583E" w:rsidRPr="00E87641">
        <w:rPr>
          <w:rFonts w:ascii="Times New Roman" w:hAnsi="Times New Roman" w:cs="Times New Roman"/>
          <w:sz w:val="24"/>
          <w:szCs w:val="24"/>
        </w:rPr>
        <w:t>reasonable</w:t>
      </w:r>
      <w:r w:rsidR="00AC32F3" w:rsidRPr="00E87641">
        <w:rPr>
          <w:rFonts w:ascii="Times New Roman" w:hAnsi="Times New Roman" w:cs="Times New Roman"/>
          <w:sz w:val="24"/>
          <w:szCs w:val="24"/>
        </w:rPr>
        <w:t xml:space="preserve"> and</w:t>
      </w:r>
      <w:r w:rsidR="0005583E" w:rsidRPr="00E87641">
        <w:rPr>
          <w:rFonts w:ascii="Times New Roman" w:hAnsi="Times New Roman" w:cs="Times New Roman"/>
          <w:sz w:val="24"/>
          <w:szCs w:val="24"/>
        </w:rPr>
        <w:t xml:space="preserve"> appropriate </w:t>
      </w:r>
      <w:r w:rsidR="00AC32F3" w:rsidRPr="00E87641">
        <w:rPr>
          <w:rFonts w:ascii="Times New Roman" w:hAnsi="Times New Roman" w:cs="Times New Roman"/>
          <w:sz w:val="24"/>
          <w:szCs w:val="24"/>
        </w:rPr>
        <w:t>‘</w:t>
      </w:r>
      <w:r w:rsidR="0005583E" w:rsidRPr="00E87641">
        <w:rPr>
          <w:rFonts w:ascii="Times New Roman" w:hAnsi="Times New Roman" w:cs="Times New Roman"/>
          <w:sz w:val="24"/>
          <w:szCs w:val="24"/>
        </w:rPr>
        <w:t>distinctive characteristics</w:t>
      </w:r>
      <w:r w:rsidR="00AC32F3" w:rsidRPr="00E87641">
        <w:rPr>
          <w:rFonts w:ascii="Times New Roman" w:hAnsi="Times New Roman" w:cs="Times New Roman"/>
          <w:sz w:val="24"/>
          <w:szCs w:val="24"/>
        </w:rPr>
        <w:t>’</w:t>
      </w:r>
      <w:r w:rsidR="0005583E" w:rsidRPr="00E87641">
        <w:rPr>
          <w:rFonts w:ascii="Times New Roman" w:hAnsi="Times New Roman" w:cs="Times New Roman"/>
          <w:sz w:val="24"/>
          <w:szCs w:val="24"/>
        </w:rPr>
        <w:t xml:space="preserve"> </w:t>
      </w:r>
      <w:r w:rsidR="00B947F7" w:rsidRPr="00E87641">
        <w:rPr>
          <w:rFonts w:ascii="Times New Roman" w:hAnsi="Times New Roman" w:cs="Times New Roman"/>
          <w:sz w:val="24"/>
          <w:szCs w:val="24"/>
        </w:rPr>
        <w:t xml:space="preserve">from the known to the lesser known – or in this case, </w:t>
      </w:r>
      <w:r w:rsidR="0005583E" w:rsidRPr="00E87641">
        <w:rPr>
          <w:rFonts w:ascii="Times New Roman" w:hAnsi="Times New Roman" w:cs="Times New Roman"/>
          <w:sz w:val="24"/>
          <w:szCs w:val="24"/>
        </w:rPr>
        <w:t xml:space="preserve">the </w:t>
      </w:r>
      <w:r w:rsidR="00027852" w:rsidRPr="00E87641">
        <w:rPr>
          <w:rFonts w:ascii="Times New Roman" w:hAnsi="Times New Roman" w:cs="Times New Roman"/>
          <w:sz w:val="24"/>
          <w:szCs w:val="24"/>
        </w:rPr>
        <w:t xml:space="preserve">researchers’ </w:t>
      </w:r>
      <w:r w:rsidR="0005583E" w:rsidRPr="00E87641">
        <w:rPr>
          <w:rFonts w:ascii="Times New Roman" w:hAnsi="Times New Roman" w:cs="Times New Roman"/>
          <w:sz w:val="24"/>
          <w:szCs w:val="24"/>
        </w:rPr>
        <w:t xml:space="preserve">knowledge of the topics </w:t>
      </w:r>
      <w:r w:rsidR="00B947F7" w:rsidRPr="00E87641">
        <w:rPr>
          <w:rFonts w:ascii="Times New Roman" w:hAnsi="Times New Roman" w:cs="Times New Roman"/>
          <w:sz w:val="24"/>
          <w:szCs w:val="24"/>
        </w:rPr>
        <w:t>presented in the</w:t>
      </w:r>
      <w:r w:rsidR="0005583E" w:rsidRPr="00E87641">
        <w:rPr>
          <w:rFonts w:ascii="Times New Roman" w:hAnsi="Times New Roman" w:cs="Times New Roman"/>
          <w:sz w:val="24"/>
          <w:szCs w:val="24"/>
        </w:rPr>
        <w:t xml:space="preserve"> teacher and student metaphor</w:t>
      </w:r>
      <w:r w:rsidR="00B947F7" w:rsidRPr="00E87641">
        <w:rPr>
          <w:rFonts w:ascii="Times New Roman" w:hAnsi="Times New Roman" w:cs="Times New Roman"/>
          <w:sz w:val="24"/>
          <w:szCs w:val="24"/>
        </w:rPr>
        <w:t>s and their ability to transfer the most reasonable</w:t>
      </w:r>
      <w:r w:rsidR="00AC32F3" w:rsidRPr="00E87641">
        <w:rPr>
          <w:rFonts w:ascii="Times New Roman" w:hAnsi="Times New Roman" w:cs="Times New Roman"/>
          <w:sz w:val="24"/>
          <w:szCs w:val="24"/>
        </w:rPr>
        <w:t xml:space="preserve"> and</w:t>
      </w:r>
      <w:r w:rsidR="00B947F7" w:rsidRPr="00E87641">
        <w:rPr>
          <w:rFonts w:ascii="Times New Roman" w:hAnsi="Times New Roman" w:cs="Times New Roman"/>
          <w:sz w:val="24"/>
          <w:szCs w:val="24"/>
        </w:rPr>
        <w:t xml:space="preserve"> appropriate </w:t>
      </w:r>
      <w:r w:rsidR="00AC32F3" w:rsidRPr="00E87641">
        <w:rPr>
          <w:rFonts w:ascii="Times New Roman" w:hAnsi="Times New Roman" w:cs="Times New Roman"/>
          <w:sz w:val="24"/>
          <w:szCs w:val="24"/>
        </w:rPr>
        <w:t>‘</w:t>
      </w:r>
      <w:r w:rsidR="00B947F7" w:rsidRPr="00E87641">
        <w:rPr>
          <w:rFonts w:ascii="Times New Roman" w:hAnsi="Times New Roman" w:cs="Times New Roman"/>
          <w:sz w:val="24"/>
          <w:szCs w:val="24"/>
        </w:rPr>
        <w:t>distinctive characteristics</w:t>
      </w:r>
      <w:r w:rsidR="00AC32F3" w:rsidRPr="00E87641">
        <w:rPr>
          <w:rFonts w:ascii="Times New Roman" w:hAnsi="Times New Roman" w:cs="Times New Roman"/>
          <w:sz w:val="24"/>
          <w:szCs w:val="24"/>
        </w:rPr>
        <w:t>’</w:t>
      </w:r>
      <w:r w:rsidR="00B947F7" w:rsidRPr="00E87641">
        <w:rPr>
          <w:rFonts w:ascii="Times New Roman" w:hAnsi="Times New Roman" w:cs="Times New Roman"/>
          <w:sz w:val="24"/>
          <w:szCs w:val="24"/>
        </w:rPr>
        <w:t xml:space="preserve"> from the </w:t>
      </w:r>
      <w:r w:rsidR="0005583E" w:rsidRPr="00E87641">
        <w:rPr>
          <w:rFonts w:ascii="Times New Roman" w:hAnsi="Times New Roman" w:cs="Times New Roman"/>
          <w:sz w:val="24"/>
          <w:szCs w:val="24"/>
        </w:rPr>
        <w:t>topic of the metaph</w:t>
      </w:r>
      <w:r w:rsidR="00567518" w:rsidRPr="00E87641">
        <w:rPr>
          <w:rFonts w:ascii="Times New Roman" w:hAnsi="Times New Roman" w:cs="Times New Roman"/>
          <w:sz w:val="24"/>
          <w:szCs w:val="24"/>
        </w:rPr>
        <w:t>ors</w:t>
      </w:r>
      <w:r w:rsidR="0005583E" w:rsidRPr="00E87641">
        <w:rPr>
          <w:rFonts w:ascii="Times New Roman" w:hAnsi="Times New Roman" w:cs="Times New Roman"/>
          <w:sz w:val="24"/>
          <w:szCs w:val="24"/>
        </w:rPr>
        <w:t xml:space="preserve"> to online education</w:t>
      </w:r>
      <w:r w:rsidR="00B947F7" w:rsidRPr="00E87641">
        <w:rPr>
          <w:rFonts w:ascii="Times New Roman" w:hAnsi="Times New Roman" w:cs="Times New Roman"/>
          <w:sz w:val="24"/>
          <w:szCs w:val="24"/>
        </w:rPr>
        <w:t>.</w:t>
      </w:r>
      <w:r w:rsidR="0005583E" w:rsidRPr="00E87641">
        <w:rPr>
          <w:rFonts w:ascii="Times New Roman" w:hAnsi="Times New Roman" w:cs="Times New Roman"/>
          <w:sz w:val="24"/>
          <w:szCs w:val="24"/>
        </w:rPr>
        <w:t xml:space="preserve"> </w:t>
      </w:r>
      <w:r w:rsidR="00567518" w:rsidRPr="00E87641">
        <w:rPr>
          <w:rFonts w:ascii="Times New Roman" w:hAnsi="Times New Roman" w:cs="Times New Roman"/>
          <w:sz w:val="24"/>
          <w:szCs w:val="24"/>
        </w:rPr>
        <w:t>With this in mind</w:t>
      </w:r>
      <w:r w:rsidR="00AC32F3" w:rsidRPr="00E87641">
        <w:rPr>
          <w:rFonts w:ascii="Times New Roman" w:hAnsi="Times New Roman" w:cs="Times New Roman"/>
          <w:sz w:val="24"/>
          <w:szCs w:val="24"/>
        </w:rPr>
        <w:t xml:space="preserve">, it is possible that </w:t>
      </w:r>
      <w:r w:rsidR="00567518" w:rsidRPr="00E87641">
        <w:rPr>
          <w:rFonts w:ascii="Times New Roman" w:hAnsi="Times New Roman" w:cs="Times New Roman"/>
          <w:sz w:val="24"/>
          <w:szCs w:val="24"/>
        </w:rPr>
        <w:t xml:space="preserve">for some metaphors, </w:t>
      </w:r>
      <w:r w:rsidR="00AC32F3" w:rsidRPr="00E87641">
        <w:rPr>
          <w:rFonts w:ascii="Times New Roman" w:hAnsi="Times New Roman" w:cs="Times New Roman"/>
          <w:sz w:val="24"/>
          <w:szCs w:val="24"/>
        </w:rPr>
        <w:t xml:space="preserve">the </w:t>
      </w:r>
      <w:r w:rsidR="00027852" w:rsidRPr="00E87641">
        <w:rPr>
          <w:rFonts w:ascii="Times New Roman" w:hAnsi="Times New Roman" w:cs="Times New Roman"/>
          <w:sz w:val="24"/>
          <w:szCs w:val="24"/>
        </w:rPr>
        <w:t xml:space="preserve">researchers </w:t>
      </w:r>
      <w:r w:rsidR="00567518" w:rsidRPr="00E87641">
        <w:rPr>
          <w:rFonts w:ascii="Times New Roman" w:hAnsi="Times New Roman" w:cs="Times New Roman"/>
          <w:sz w:val="24"/>
          <w:szCs w:val="24"/>
        </w:rPr>
        <w:t>did not construct an appropriate set of ‘distinctive characteristics’ and therefore failed to grasp the metaphor or even attributed inappropriate or unintended characteristics to the topic and thus mi</w:t>
      </w:r>
      <w:r w:rsidR="00980B61" w:rsidRPr="00E87641">
        <w:rPr>
          <w:rFonts w:ascii="Times New Roman" w:hAnsi="Times New Roman" w:cs="Times New Roman"/>
          <w:sz w:val="24"/>
          <w:szCs w:val="24"/>
        </w:rPr>
        <w:t>s</w:t>
      </w:r>
      <w:r w:rsidR="00567518" w:rsidRPr="00E87641">
        <w:rPr>
          <w:rFonts w:ascii="Times New Roman" w:hAnsi="Times New Roman" w:cs="Times New Roman"/>
          <w:sz w:val="24"/>
          <w:szCs w:val="24"/>
        </w:rPr>
        <w:t xml:space="preserve">understood. </w:t>
      </w:r>
      <w:r w:rsidR="009C7AA3" w:rsidRPr="00E87641">
        <w:rPr>
          <w:rFonts w:ascii="Times New Roman" w:hAnsi="Times New Roman" w:cs="Times New Roman"/>
          <w:sz w:val="24"/>
          <w:szCs w:val="24"/>
        </w:rPr>
        <w:t xml:space="preserve">Indeed, </w:t>
      </w:r>
      <w:r w:rsidR="00C26DB3" w:rsidRPr="00E87641">
        <w:rPr>
          <w:rFonts w:ascii="Times New Roman" w:hAnsi="Times New Roman" w:cs="Times New Roman"/>
          <w:sz w:val="24"/>
          <w:szCs w:val="24"/>
        </w:rPr>
        <w:t>“there are cases where a single sentence will mean different things to different people,” (Lakoff and Johnson, 1980, p. 12)</w:t>
      </w:r>
      <w:r w:rsidR="00957766" w:rsidRPr="00E87641">
        <w:rPr>
          <w:rFonts w:ascii="Times New Roman" w:hAnsi="Times New Roman" w:cs="Times New Roman"/>
          <w:sz w:val="24"/>
          <w:szCs w:val="24"/>
        </w:rPr>
        <w:t>, and this is important to remember because “metaphors inherently encompass biases or selective knowledge that can be a way of “not seeing” (Morgan, 1997), not to mention the risk of assuming people “metaphorize” in the same way (Case et al., 2017),” (</w:t>
      </w:r>
      <w:r w:rsidR="002F1E01" w:rsidRPr="00E87641">
        <w:rPr>
          <w:rFonts w:ascii="Times New Roman" w:hAnsi="Times New Roman" w:cs="Times New Roman"/>
          <w:sz w:val="24"/>
          <w:szCs w:val="24"/>
        </w:rPr>
        <w:t>Austin and Ozkurkudis</w:t>
      </w:r>
      <w:r w:rsidR="00957766" w:rsidRPr="00E87641">
        <w:rPr>
          <w:rFonts w:ascii="Times New Roman" w:hAnsi="Times New Roman" w:cs="Times New Roman"/>
          <w:sz w:val="24"/>
          <w:szCs w:val="24"/>
        </w:rPr>
        <w:t>, 2021, p. 15)</w:t>
      </w:r>
      <w:r w:rsidR="006D3CE5" w:rsidRPr="00E87641">
        <w:rPr>
          <w:rFonts w:ascii="Times New Roman" w:hAnsi="Times New Roman" w:cs="Times New Roman"/>
          <w:sz w:val="24"/>
          <w:szCs w:val="24"/>
        </w:rPr>
        <w:t xml:space="preserve">. </w:t>
      </w:r>
      <w:r w:rsidR="00567518" w:rsidRPr="00E87641">
        <w:rPr>
          <w:rFonts w:ascii="Times New Roman" w:hAnsi="Times New Roman" w:cs="Times New Roman"/>
          <w:sz w:val="24"/>
          <w:szCs w:val="24"/>
        </w:rPr>
        <w:t xml:space="preserve">However, given the thorough analysis that was </w:t>
      </w:r>
      <w:r w:rsidR="00560D7E" w:rsidRPr="00E87641">
        <w:rPr>
          <w:rFonts w:ascii="Times New Roman" w:hAnsi="Times New Roman" w:cs="Times New Roman"/>
          <w:sz w:val="24"/>
          <w:szCs w:val="24"/>
        </w:rPr>
        <w:t>conducted from three different angles (categorization, statistical analysis, follow-up interviews)</w:t>
      </w:r>
      <w:r w:rsidR="00567518" w:rsidRPr="00E87641">
        <w:rPr>
          <w:rFonts w:ascii="Times New Roman" w:hAnsi="Times New Roman" w:cs="Times New Roman"/>
          <w:sz w:val="24"/>
          <w:szCs w:val="24"/>
        </w:rPr>
        <w:t>, this is unlikely.</w:t>
      </w:r>
      <w:r w:rsidR="006D3CE5" w:rsidRPr="00E87641">
        <w:rPr>
          <w:rFonts w:ascii="Times New Roman" w:hAnsi="Times New Roman" w:cs="Times New Roman"/>
          <w:sz w:val="24"/>
          <w:szCs w:val="24"/>
        </w:rPr>
        <w:t xml:space="preserve"> Also,</w:t>
      </w:r>
      <w:r w:rsidR="00567518" w:rsidRPr="00E87641">
        <w:rPr>
          <w:rFonts w:ascii="Times New Roman" w:hAnsi="Times New Roman" w:cs="Times New Roman"/>
          <w:sz w:val="24"/>
          <w:szCs w:val="24"/>
        </w:rPr>
        <w:t xml:space="preserve"> </w:t>
      </w:r>
      <w:r w:rsidR="002065BF" w:rsidRPr="00E87641">
        <w:rPr>
          <w:rFonts w:ascii="Times New Roman" w:hAnsi="Times New Roman" w:cs="Times New Roman"/>
          <w:sz w:val="24"/>
          <w:szCs w:val="24"/>
        </w:rPr>
        <w:t>despite the promise of total anonymity</w:t>
      </w:r>
      <w:r w:rsidR="00560D7E" w:rsidRPr="00E87641">
        <w:rPr>
          <w:rFonts w:ascii="Times New Roman" w:hAnsi="Times New Roman" w:cs="Times New Roman"/>
          <w:sz w:val="24"/>
          <w:szCs w:val="24"/>
        </w:rPr>
        <w:t xml:space="preserve">, the </w:t>
      </w:r>
      <w:r w:rsidR="00027852" w:rsidRPr="00E87641">
        <w:rPr>
          <w:rFonts w:ascii="Times New Roman" w:hAnsi="Times New Roman" w:cs="Times New Roman"/>
          <w:sz w:val="24"/>
          <w:szCs w:val="24"/>
        </w:rPr>
        <w:t xml:space="preserve">researchers </w:t>
      </w:r>
      <w:r w:rsidR="00560D7E" w:rsidRPr="00E87641">
        <w:rPr>
          <w:rFonts w:ascii="Times New Roman" w:hAnsi="Times New Roman" w:cs="Times New Roman"/>
          <w:sz w:val="24"/>
          <w:szCs w:val="24"/>
        </w:rPr>
        <w:t>have</w:t>
      </w:r>
      <w:r w:rsidR="00567518" w:rsidRPr="00E87641">
        <w:rPr>
          <w:rFonts w:ascii="Times New Roman" w:hAnsi="Times New Roman" w:cs="Times New Roman"/>
          <w:sz w:val="24"/>
          <w:szCs w:val="24"/>
        </w:rPr>
        <w:t xml:space="preserve"> some suspicion that a few teachers were not entirely </w:t>
      </w:r>
      <w:r w:rsidR="00B03965" w:rsidRPr="00E87641">
        <w:rPr>
          <w:rFonts w:ascii="Times New Roman" w:hAnsi="Times New Roman" w:cs="Times New Roman"/>
          <w:sz w:val="24"/>
          <w:szCs w:val="24"/>
        </w:rPr>
        <w:t>truthful</w:t>
      </w:r>
      <w:r w:rsidR="00567518" w:rsidRPr="00E87641">
        <w:rPr>
          <w:rFonts w:ascii="Times New Roman" w:hAnsi="Times New Roman" w:cs="Times New Roman"/>
          <w:sz w:val="24"/>
          <w:szCs w:val="24"/>
        </w:rPr>
        <w:t xml:space="preserve"> during the follow-up interviews</w:t>
      </w:r>
      <w:r w:rsidR="00980B61" w:rsidRPr="00E87641">
        <w:rPr>
          <w:rFonts w:ascii="Times New Roman" w:hAnsi="Times New Roman" w:cs="Times New Roman"/>
          <w:sz w:val="24"/>
          <w:szCs w:val="24"/>
        </w:rPr>
        <w:t>,</w:t>
      </w:r>
      <w:r w:rsidR="00D70CB8" w:rsidRPr="00E87641">
        <w:rPr>
          <w:rFonts w:ascii="Times New Roman" w:hAnsi="Times New Roman" w:cs="Times New Roman"/>
          <w:sz w:val="24"/>
          <w:szCs w:val="24"/>
        </w:rPr>
        <w:t xml:space="preserve"> as they may have been hesitant to be critical of the</w:t>
      </w:r>
      <w:r w:rsidR="00980B61" w:rsidRPr="00E87641">
        <w:rPr>
          <w:rFonts w:ascii="Times New Roman" w:hAnsi="Times New Roman" w:cs="Times New Roman"/>
          <w:sz w:val="24"/>
          <w:szCs w:val="24"/>
        </w:rPr>
        <w:t>ir</w:t>
      </w:r>
      <w:r w:rsidR="00D70CB8" w:rsidRPr="00E87641">
        <w:rPr>
          <w:rFonts w:ascii="Times New Roman" w:hAnsi="Times New Roman" w:cs="Times New Roman"/>
          <w:sz w:val="24"/>
          <w:szCs w:val="24"/>
        </w:rPr>
        <w:t xml:space="preserve"> school</w:t>
      </w:r>
      <w:r w:rsidR="00B03965" w:rsidRPr="00E87641">
        <w:rPr>
          <w:rFonts w:ascii="Times New Roman" w:hAnsi="Times New Roman" w:cs="Times New Roman"/>
          <w:sz w:val="24"/>
          <w:szCs w:val="24"/>
        </w:rPr>
        <w:t xml:space="preserve"> or how it has handled the switch to online education</w:t>
      </w:r>
      <w:r w:rsidR="00567518" w:rsidRPr="00E87641">
        <w:rPr>
          <w:rFonts w:ascii="Times New Roman" w:hAnsi="Times New Roman" w:cs="Times New Roman"/>
          <w:sz w:val="24"/>
          <w:szCs w:val="24"/>
        </w:rPr>
        <w:t>, particularly</w:t>
      </w:r>
      <w:r w:rsidR="00D70CB8" w:rsidRPr="00E87641">
        <w:rPr>
          <w:rFonts w:ascii="Times New Roman" w:hAnsi="Times New Roman" w:cs="Times New Roman"/>
          <w:sz w:val="24"/>
          <w:szCs w:val="24"/>
        </w:rPr>
        <w:t xml:space="preserve"> </w:t>
      </w:r>
      <w:r w:rsidR="00567518" w:rsidRPr="00E87641">
        <w:rPr>
          <w:rFonts w:ascii="Times New Roman" w:hAnsi="Times New Roman" w:cs="Times New Roman"/>
          <w:sz w:val="24"/>
          <w:szCs w:val="24"/>
        </w:rPr>
        <w:t>the more experienced teachers who have held administrative positions in the past</w:t>
      </w:r>
      <w:r w:rsidR="00372CBA" w:rsidRPr="00E87641">
        <w:rPr>
          <w:rFonts w:ascii="Times New Roman" w:hAnsi="Times New Roman" w:cs="Times New Roman"/>
          <w:sz w:val="24"/>
          <w:szCs w:val="24"/>
        </w:rPr>
        <w:t xml:space="preserve"> and part-time instructors hoping their contracts will be renewed</w:t>
      </w:r>
      <w:r w:rsidR="00567518" w:rsidRPr="00E87641">
        <w:rPr>
          <w:rFonts w:ascii="Times New Roman" w:hAnsi="Times New Roman" w:cs="Times New Roman"/>
          <w:sz w:val="24"/>
          <w:szCs w:val="24"/>
        </w:rPr>
        <w:t>. “Inherent in any such attempt to make the implicit explicit, however, is the tendency of those being questioned to say what they think they think (or, worse, what they think they ought to think),” (Thornbury, 1991, p. 198)</w:t>
      </w:r>
      <w:r w:rsidR="00D70CB8" w:rsidRPr="00E87641">
        <w:rPr>
          <w:rFonts w:ascii="Times New Roman" w:hAnsi="Times New Roman" w:cs="Times New Roman"/>
          <w:sz w:val="24"/>
          <w:szCs w:val="24"/>
        </w:rPr>
        <w:t>.</w:t>
      </w:r>
      <w:r w:rsidR="004665E7" w:rsidRPr="00E87641">
        <w:rPr>
          <w:rFonts w:ascii="Times New Roman" w:hAnsi="Times New Roman" w:cs="Times New Roman"/>
          <w:sz w:val="24"/>
          <w:szCs w:val="24"/>
        </w:rPr>
        <w:t xml:space="preserve"> Despite these limitations, </w:t>
      </w:r>
      <w:r w:rsidR="00B03965" w:rsidRPr="00E87641">
        <w:rPr>
          <w:rFonts w:ascii="Times New Roman" w:hAnsi="Times New Roman" w:cs="Times New Roman"/>
          <w:sz w:val="24"/>
          <w:szCs w:val="24"/>
        </w:rPr>
        <w:t>r</w:t>
      </w:r>
      <w:r w:rsidR="00D336F4" w:rsidRPr="00E87641">
        <w:rPr>
          <w:rFonts w:ascii="Times New Roman" w:hAnsi="Times New Roman" w:cs="Times New Roman"/>
          <w:sz w:val="24"/>
          <w:szCs w:val="24"/>
        </w:rPr>
        <w:t xml:space="preserve">ather than using these arguments to push for the creation of an even more ‘objective’ set of methodologies, </w:t>
      </w:r>
      <w:r w:rsidR="00B03965" w:rsidRPr="00E87641">
        <w:rPr>
          <w:rFonts w:ascii="Times New Roman" w:hAnsi="Times New Roman" w:cs="Times New Roman"/>
          <w:sz w:val="24"/>
          <w:szCs w:val="24"/>
        </w:rPr>
        <w:t xml:space="preserve">the </w:t>
      </w:r>
      <w:r w:rsidR="00027852" w:rsidRPr="00E87641">
        <w:rPr>
          <w:rFonts w:ascii="Times New Roman" w:hAnsi="Times New Roman" w:cs="Times New Roman"/>
          <w:sz w:val="24"/>
          <w:szCs w:val="24"/>
        </w:rPr>
        <w:t xml:space="preserve">researchers </w:t>
      </w:r>
      <w:r w:rsidR="00295134" w:rsidRPr="00E87641">
        <w:rPr>
          <w:rFonts w:ascii="Times New Roman" w:hAnsi="Times New Roman" w:cs="Times New Roman"/>
          <w:sz w:val="24"/>
          <w:szCs w:val="24"/>
        </w:rPr>
        <w:t>dare to argue</w:t>
      </w:r>
      <w:r w:rsidR="00D336F4" w:rsidRPr="00E87641">
        <w:rPr>
          <w:rFonts w:ascii="Times New Roman" w:hAnsi="Times New Roman" w:cs="Times New Roman"/>
          <w:sz w:val="24"/>
          <w:szCs w:val="24"/>
        </w:rPr>
        <w:t xml:space="preserve"> the opposite – Packard (2008) suggests that since there is no real way to eliminate subjectivity completely, researchers should focus on </w:t>
      </w:r>
      <w:r w:rsidR="00E04E02" w:rsidRPr="00E87641">
        <w:rPr>
          <w:rFonts w:ascii="Times New Roman" w:hAnsi="Times New Roman" w:cs="Times New Roman"/>
          <w:sz w:val="24"/>
          <w:szCs w:val="24"/>
        </w:rPr>
        <w:t>the value of reflexive approaches</w:t>
      </w:r>
      <w:r w:rsidR="00D336F4" w:rsidRPr="00E87641">
        <w:rPr>
          <w:rFonts w:ascii="Times New Roman" w:hAnsi="Times New Roman" w:cs="Times New Roman"/>
          <w:sz w:val="24"/>
          <w:szCs w:val="24"/>
        </w:rPr>
        <w:t xml:space="preserve"> </w:t>
      </w:r>
      <w:r w:rsidR="00E04E02" w:rsidRPr="00E87641">
        <w:rPr>
          <w:rFonts w:ascii="Times New Roman" w:hAnsi="Times New Roman" w:cs="Times New Roman"/>
          <w:sz w:val="24"/>
          <w:szCs w:val="24"/>
        </w:rPr>
        <w:t>and ta</w:t>
      </w:r>
      <w:r w:rsidR="00380FF6" w:rsidRPr="00E87641">
        <w:rPr>
          <w:rFonts w:ascii="Times New Roman" w:hAnsi="Times New Roman" w:cs="Times New Roman"/>
          <w:sz w:val="24"/>
          <w:szCs w:val="24"/>
        </w:rPr>
        <w:t>k</w:t>
      </w:r>
      <w:r w:rsidR="00E04E02" w:rsidRPr="00E87641">
        <w:rPr>
          <w:rFonts w:ascii="Times New Roman" w:hAnsi="Times New Roman" w:cs="Times New Roman"/>
          <w:sz w:val="24"/>
          <w:szCs w:val="24"/>
        </w:rPr>
        <w:t>e measure</w:t>
      </w:r>
      <w:r w:rsidR="00380FF6" w:rsidRPr="00E87641">
        <w:rPr>
          <w:rFonts w:ascii="Times New Roman" w:hAnsi="Times New Roman" w:cs="Times New Roman"/>
          <w:sz w:val="24"/>
          <w:szCs w:val="24"/>
        </w:rPr>
        <w:t>s</w:t>
      </w:r>
      <w:r w:rsidR="00E04E02" w:rsidRPr="00E87641">
        <w:rPr>
          <w:rFonts w:ascii="Times New Roman" w:hAnsi="Times New Roman" w:cs="Times New Roman"/>
          <w:sz w:val="24"/>
          <w:szCs w:val="24"/>
        </w:rPr>
        <w:t xml:space="preserve"> to identify and explain</w:t>
      </w:r>
      <w:r w:rsidR="00380FF6" w:rsidRPr="00E87641">
        <w:rPr>
          <w:rFonts w:ascii="Times New Roman" w:hAnsi="Times New Roman" w:cs="Times New Roman"/>
          <w:sz w:val="24"/>
          <w:szCs w:val="24"/>
        </w:rPr>
        <w:t xml:space="preserve"> any areas that may include biases whenever possible. </w:t>
      </w:r>
      <w:r w:rsidR="005C7F0B" w:rsidRPr="00E87641">
        <w:rPr>
          <w:rFonts w:ascii="Times New Roman" w:hAnsi="Times New Roman" w:cs="Times New Roman"/>
          <w:sz w:val="24"/>
          <w:szCs w:val="24"/>
        </w:rPr>
        <w:t xml:space="preserve">This is exactly what the </w:t>
      </w:r>
      <w:r w:rsidR="00027852" w:rsidRPr="00E87641">
        <w:rPr>
          <w:rFonts w:ascii="Times New Roman" w:hAnsi="Times New Roman" w:cs="Times New Roman"/>
          <w:sz w:val="24"/>
          <w:szCs w:val="24"/>
        </w:rPr>
        <w:t xml:space="preserve">researchers </w:t>
      </w:r>
      <w:r w:rsidR="005C7F0B" w:rsidRPr="00E87641">
        <w:rPr>
          <w:rFonts w:ascii="Times New Roman" w:hAnsi="Times New Roman" w:cs="Times New Roman"/>
          <w:sz w:val="24"/>
          <w:szCs w:val="24"/>
        </w:rPr>
        <w:t>have attempted to do.</w:t>
      </w:r>
    </w:p>
    <w:p w14:paraId="617623CD" w14:textId="77777777" w:rsidR="00523547" w:rsidRPr="00E87641" w:rsidRDefault="00523547" w:rsidP="0072391B">
      <w:pPr>
        <w:spacing w:after="0" w:line="240" w:lineRule="auto"/>
        <w:ind w:right="-233"/>
        <w:rPr>
          <w:rFonts w:ascii="Times New Roman" w:hAnsi="Times New Roman" w:cs="Times New Roman"/>
          <w:b/>
          <w:bCs/>
          <w:sz w:val="24"/>
          <w:szCs w:val="24"/>
        </w:rPr>
      </w:pPr>
    </w:p>
    <w:p w14:paraId="0EAF3BC4" w14:textId="14426365" w:rsidR="00A029D6" w:rsidRDefault="00730FAB" w:rsidP="0072391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Conclusion</w:t>
      </w:r>
    </w:p>
    <w:p w14:paraId="51EBD9FB" w14:textId="77777777" w:rsidR="00D46DEC" w:rsidRPr="00E87641" w:rsidRDefault="00D46DEC" w:rsidP="0072391B">
      <w:pPr>
        <w:spacing w:after="0" w:line="240" w:lineRule="auto"/>
        <w:ind w:right="-233"/>
        <w:rPr>
          <w:rFonts w:ascii="Times New Roman" w:hAnsi="Times New Roman" w:cs="Times New Roman"/>
          <w:sz w:val="24"/>
          <w:szCs w:val="24"/>
        </w:rPr>
      </w:pPr>
    </w:p>
    <w:p w14:paraId="5B9AD785" w14:textId="5D3589B7" w:rsidR="00650399" w:rsidRPr="00E87641" w:rsidRDefault="00DE2988" w:rsidP="0072391B">
      <w:pPr>
        <w:spacing w:after="0" w:line="240" w:lineRule="auto"/>
        <w:ind w:right="-233"/>
        <w:jc w:val="both"/>
        <w:rPr>
          <w:rFonts w:ascii="Times New Roman" w:hAnsi="Times New Roman" w:cs="Times New Roman"/>
          <w:sz w:val="24"/>
          <w:szCs w:val="24"/>
        </w:rPr>
      </w:pPr>
      <w:r w:rsidRPr="00E87641">
        <w:rPr>
          <w:rFonts w:ascii="Times New Roman" w:hAnsi="Times New Roman" w:cs="Times New Roman"/>
          <w:sz w:val="24"/>
          <w:szCs w:val="24"/>
        </w:rPr>
        <w:t xml:space="preserve">Metaphors, as figurative language, are closer to emotional reality and perceptual experience than more literal language could ever be in many instances (Ortony, 1975, p. 50-51). </w:t>
      </w:r>
      <w:r w:rsidR="008623F7" w:rsidRPr="00E87641">
        <w:rPr>
          <w:rFonts w:ascii="Times New Roman" w:hAnsi="Times New Roman" w:cs="Times New Roman"/>
          <w:sz w:val="24"/>
          <w:szCs w:val="24"/>
        </w:rPr>
        <w:t>It might seem like the same results can be determined from simply asking teachers and students to list the issues and benefits they have experienced with online education, but the image</w:t>
      </w:r>
      <w:r w:rsidR="00B643FE" w:rsidRPr="00E87641">
        <w:rPr>
          <w:rFonts w:ascii="Times New Roman" w:hAnsi="Times New Roman" w:cs="Times New Roman"/>
          <w:sz w:val="24"/>
          <w:szCs w:val="24"/>
        </w:rPr>
        <w:t xml:space="preserve">s rendered by metaphors tell us so much more. In fact, Lakoff and Johnson (1980) have gone so far as to </w:t>
      </w:r>
      <w:r w:rsidR="00EA70D1" w:rsidRPr="00E87641">
        <w:rPr>
          <w:rFonts w:ascii="Times New Roman" w:hAnsi="Times New Roman" w:cs="Times New Roman"/>
          <w:sz w:val="24"/>
          <w:szCs w:val="24"/>
        </w:rPr>
        <w:t>consider</w:t>
      </w:r>
      <w:r w:rsidR="00B643FE" w:rsidRPr="00E87641">
        <w:rPr>
          <w:rFonts w:ascii="Times New Roman" w:hAnsi="Times New Roman" w:cs="Times New Roman"/>
          <w:sz w:val="24"/>
          <w:szCs w:val="24"/>
        </w:rPr>
        <w:t xml:space="preserve"> the ability to comprehend experience through metaphor as another one of our senses, like seeing or hearing or touching, since in </w:t>
      </w:r>
      <w:r w:rsidR="00EA70D1" w:rsidRPr="00E87641">
        <w:rPr>
          <w:rFonts w:ascii="Times New Roman" w:hAnsi="Times New Roman" w:cs="Times New Roman"/>
          <w:sz w:val="24"/>
          <w:szCs w:val="24"/>
        </w:rPr>
        <w:t>many</w:t>
      </w:r>
      <w:r w:rsidR="00B643FE" w:rsidRPr="00E87641">
        <w:rPr>
          <w:rFonts w:ascii="Times New Roman" w:hAnsi="Times New Roman" w:cs="Times New Roman"/>
          <w:sz w:val="24"/>
          <w:szCs w:val="24"/>
        </w:rPr>
        <w:t xml:space="preserve"> cases metaphors provide the only way to </w:t>
      </w:r>
      <w:r w:rsidR="00EA70D1" w:rsidRPr="00E87641">
        <w:rPr>
          <w:rFonts w:ascii="Times New Roman" w:hAnsi="Times New Roman" w:cs="Times New Roman"/>
          <w:sz w:val="24"/>
          <w:szCs w:val="24"/>
        </w:rPr>
        <w:t>experience and perceive</w:t>
      </w:r>
      <w:r w:rsidR="00B643FE" w:rsidRPr="00E87641">
        <w:rPr>
          <w:rFonts w:ascii="Times New Roman" w:hAnsi="Times New Roman" w:cs="Times New Roman"/>
          <w:sz w:val="24"/>
          <w:szCs w:val="24"/>
        </w:rPr>
        <w:t xml:space="preserve"> much of the world (p. 239). </w:t>
      </w:r>
      <w:r w:rsidRPr="00E87641">
        <w:rPr>
          <w:rFonts w:ascii="Times New Roman" w:hAnsi="Times New Roman" w:cs="Times New Roman"/>
          <w:sz w:val="24"/>
          <w:szCs w:val="24"/>
        </w:rPr>
        <w:t xml:space="preserve">Thus, it is the hope of the </w:t>
      </w:r>
      <w:r w:rsidR="00027852" w:rsidRPr="00E87641">
        <w:rPr>
          <w:rFonts w:ascii="Times New Roman" w:hAnsi="Times New Roman" w:cs="Times New Roman"/>
          <w:sz w:val="24"/>
          <w:szCs w:val="24"/>
        </w:rPr>
        <w:t xml:space="preserve">researchers </w:t>
      </w:r>
      <w:r w:rsidRPr="00E87641">
        <w:rPr>
          <w:rFonts w:ascii="Times New Roman" w:hAnsi="Times New Roman" w:cs="Times New Roman"/>
          <w:sz w:val="24"/>
          <w:szCs w:val="24"/>
        </w:rPr>
        <w:t>that this paper has established, along with decades of research, that metaphors are more than just decorations for language to be used in poetry</w:t>
      </w:r>
      <w:r w:rsidR="00EA70D1" w:rsidRPr="00E87641">
        <w:rPr>
          <w:rFonts w:ascii="Times New Roman" w:hAnsi="Times New Roman" w:cs="Times New Roman"/>
          <w:sz w:val="24"/>
          <w:szCs w:val="24"/>
        </w:rPr>
        <w:t xml:space="preserve"> and storytelling</w:t>
      </w:r>
      <w:r w:rsidRPr="00E87641">
        <w:rPr>
          <w:rFonts w:ascii="Times New Roman" w:hAnsi="Times New Roman" w:cs="Times New Roman"/>
          <w:sz w:val="24"/>
          <w:szCs w:val="24"/>
        </w:rPr>
        <w:t>.</w:t>
      </w:r>
      <w:r w:rsidR="00CF6C57" w:rsidRPr="00E87641">
        <w:rPr>
          <w:rFonts w:ascii="Times New Roman" w:hAnsi="Times New Roman" w:cs="Times New Roman"/>
          <w:sz w:val="24"/>
          <w:szCs w:val="24"/>
        </w:rPr>
        <w:t xml:space="preserve"> Rather, “the human conceptual system is metaphorically structured and defined,” and thus the thought processes of humans are largely metaphorical in nature</w:t>
      </w:r>
      <w:r w:rsidR="00B643FE" w:rsidRPr="00E87641">
        <w:rPr>
          <w:rFonts w:ascii="Times New Roman" w:hAnsi="Times New Roman" w:cs="Times New Roman"/>
          <w:sz w:val="24"/>
          <w:szCs w:val="24"/>
        </w:rPr>
        <w:t xml:space="preserve"> (Lakoff and Johnson, 1980, p. 6)</w:t>
      </w:r>
      <w:r w:rsidR="00CF6C57" w:rsidRPr="00E87641">
        <w:rPr>
          <w:rFonts w:ascii="Times New Roman" w:hAnsi="Times New Roman" w:cs="Times New Roman"/>
          <w:sz w:val="24"/>
          <w:szCs w:val="24"/>
        </w:rPr>
        <w:t xml:space="preserve">. </w:t>
      </w:r>
      <w:r w:rsidR="00AF2689" w:rsidRPr="00E87641">
        <w:rPr>
          <w:rFonts w:ascii="Times New Roman" w:hAnsi="Times New Roman" w:cs="Times New Roman"/>
          <w:sz w:val="24"/>
          <w:szCs w:val="24"/>
        </w:rPr>
        <w:t>In regards to method of metaphor analysis, although</w:t>
      </w:r>
      <w:r w:rsidR="008623F7" w:rsidRPr="00E87641">
        <w:rPr>
          <w:rFonts w:ascii="Times New Roman" w:hAnsi="Times New Roman" w:cs="Times New Roman"/>
          <w:sz w:val="24"/>
          <w:szCs w:val="24"/>
        </w:rPr>
        <w:t xml:space="preserve"> </w:t>
      </w:r>
      <w:r w:rsidRPr="00E87641">
        <w:rPr>
          <w:rFonts w:ascii="Times New Roman" w:hAnsi="Times New Roman" w:cs="Times New Roman"/>
          <w:sz w:val="24"/>
          <w:szCs w:val="24"/>
        </w:rPr>
        <w:t>Tracy (2019: 252) notes there have been studies showing the drawbacks of a forced metaphor approach, namely that some people are unprepared to adequately articulate the meaning of a metaphor while others may struggle to come up with a metaphor and just give a cliché or obvious response</w:t>
      </w:r>
      <w:r w:rsidR="00AF2689" w:rsidRPr="00E87641">
        <w:rPr>
          <w:rFonts w:ascii="Times New Roman" w:hAnsi="Times New Roman" w:cs="Times New Roman"/>
          <w:sz w:val="24"/>
          <w:szCs w:val="24"/>
        </w:rPr>
        <w:t xml:space="preserve">, it is still undeniable that </w:t>
      </w:r>
      <w:r w:rsidRPr="00E87641">
        <w:rPr>
          <w:rFonts w:ascii="Times New Roman" w:hAnsi="Times New Roman" w:cs="Times New Roman"/>
          <w:sz w:val="24"/>
          <w:szCs w:val="24"/>
        </w:rPr>
        <w:t>met</w:t>
      </w:r>
      <w:r w:rsidR="001857A2" w:rsidRPr="00E87641">
        <w:rPr>
          <w:rFonts w:ascii="Times New Roman" w:hAnsi="Times New Roman" w:cs="Times New Roman"/>
          <w:sz w:val="24"/>
          <w:szCs w:val="24"/>
        </w:rPr>
        <w:t>a</w:t>
      </w:r>
      <w:r w:rsidRPr="00E87641">
        <w:rPr>
          <w:rFonts w:ascii="Times New Roman" w:hAnsi="Times New Roman" w:cs="Times New Roman"/>
          <w:sz w:val="24"/>
          <w:szCs w:val="24"/>
        </w:rPr>
        <w:t xml:space="preserve">phor analysis </w:t>
      </w:r>
      <w:r w:rsidR="00AF2689" w:rsidRPr="00E87641">
        <w:rPr>
          <w:rFonts w:ascii="Times New Roman" w:hAnsi="Times New Roman" w:cs="Times New Roman"/>
          <w:sz w:val="24"/>
          <w:szCs w:val="24"/>
        </w:rPr>
        <w:t>is</w:t>
      </w:r>
      <w:r w:rsidRPr="00E87641">
        <w:rPr>
          <w:rFonts w:ascii="Times New Roman" w:hAnsi="Times New Roman" w:cs="Times New Roman"/>
          <w:sz w:val="24"/>
          <w:szCs w:val="24"/>
        </w:rPr>
        <w:t xml:space="preserve"> a powerful tool that clearly shows “…there is value in verbalizing attitudes and that metaphoric language is particularly revealing of the subconscious beliefs and attitudes that underlie consciously held opinions,” (McGrath, 2006, p. 172). </w:t>
      </w:r>
      <w:r w:rsidR="008E4A15" w:rsidRPr="00E87641">
        <w:rPr>
          <w:rFonts w:ascii="Times New Roman" w:hAnsi="Times New Roman" w:cs="Times New Roman"/>
          <w:sz w:val="24"/>
          <w:szCs w:val="24"/>
        </w:rPr>
        <w:t>This is particularly the case in this study, which argues</w:t>
      </w:r>
      <w:r w:rsidR="00CE4F29" w:rsidRPr="00E87641">
        <w:rPr>
          <w:rFonts w:ascii="Times New Roman" w:hAnsi="Times New Roman" w:cs="Times New Roman"/>
          <w:sz w:val="24"/>
          <w:szCs w:val="24"/>
        </w:rPr>
        <w:t xml:space="preserve"> that</w:t>
      </w:r>
      <w:r w:rsidR="008E4A15" w:rsidRPr="00E87641">
        <w:rPr>
          <w:rFonts w:ascii="Times New Roman" w:hAnsi="Times New Roman" w:cs="Times New Roman"/>
          <w:sz w:val="24"/>
          <w:szCs w:val="24"/>
        </w:rPr>
        <w:t xml:space="preserve"> metaphor analysis can be a unique tool to illuminate opportunities for teacher development and improvements for online programs. </w:t>
      </w:r>
      <w:r w:rsidR="00880F26" w:rsidRPr="00E87641">
        <w:rPr>
          <w:rFonts w:ascii="Times New Roman" w:hAnsi="Times New Roman" w:cs="Times New Roman"/>
          <w:sz w:val="24"/>
          <w:szCs w:val="24"/>
        </w:rPr>
        <w:t>Sometimes j</w:t>
      </w:r>
      <w:r w:rsidRPr="00E87641">
        <w:rPr>
          <w:rFonts w:ascii="Times New Roman" w:hAnsi="Times New Roman" w:cs="Times New Roman"/>
          <w:sz w:val="24"/>
          <w:szCs w:val="24"/>
        </w:rPr>
        <w:t>ust being made aware can spark a change for the better.</w:t>
      </w:r>
    </w:p>
    <w:p w14:paraId="28ED1F3D" w14:textId="77777777" w:rsidR="008877C7" w:rsidRDefault="008877C7" w:rsidP="0004064B">
      <w:pPr>
        <w:spacing w:after="0" w:line="240" w:lineRule="auto"/>
        <w:ind w:right="-233"/>
        <w:rPr>
          <w:rFonts w:ascii="Times New Roman" w:hAnsi="Times New Roman" w:cs="Times New Roman"/>
          <w:b/>
          <w:bCs/>
          <w:sz w:val="24"/>
          <w:szCs w:val="24"/>
        </w:rPr>
      </w:pPr>
    </w:p>
    <w:p w14:paraId="04E12162" w14:textId="77777777" w:rsidR="008877C7" w:rsidRDefault="008877C7" w:rsidP="0004064B">
      <w:pPr>
        <w:spacing w:after="0" w:line="240" w:lineRule="auto"/>
        <w:ind w:right="-233"/>
        <w:rPr>
          <w:rFonts w:ascii="Times New Roman" w:hAnsi="Times New Roman" w:cs="Times New Roman"/>
          <w:b/>
          <w:bCs/>
          <w:sz w:val="24"/>
          <w:szCs w:val="24"/>
        </w:rPr>
      </w:pPr>
    </w:p>
    <w:p w14:paraId="6A33F65F" w14:textId="77777777" w:rsidR="008877C7" w:rsidRDefault="008877C7" w:rsidP="0004064B">
      <w:pPr>
        <w:spacing w:after="0" w:line="240" w:lineRule="auto"/>
        <w:ind w:right="-233"/>
        <w:rPr>
          <w:rFonts w:ascii="Times New Roman" w:hAnsi="Times New Roman" w:cs="Times New Roman"/>
          <w:b/>
          <w:bCs/>
          <w:sz w:val="24"/>
          <w:szCs w:val="24"/>
        </w:rPr>
      </w:pPr>
    </w:p>
    <w:p w14:paraId="594D6F2E" w14:textId="7F0625C7" w:rsidR="00DB52E7" w:rsidRDefault="00A7302B" w:rsidP="0004064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R</w:t>
      </w:r>
      <w:r w:rsidR="00D46DEC">
        <w:rPr>
          <w:rFonts w:ascii="Times New Roman" w:hAnsi="Times New Roman" w:cs="Times New Roman"/>
          <w:b/>
          <w:bCs/>
          <w:sz w:val="24"/>
          <w:szCs w:val="24"/>
        </w:rPr>
        <w:t>eferences</w:t>
      </w:r>
    </w:p>
    <w:p w14:paraId="29E43170" w14:textId="77777777" w:rsidR="003146D9" w:rsidRDefault="003146D9" w:rsidP="0004064B">
      <w:pPr>
        <w:spacing w:after="0" w:line="240" w:lineRule="auto"/>
        <w:ind w:right="-233"/>
        <w:rPr>
          <w:rFonts w:ascii="Times New Roman" w:hAnsi="Times New Roman" w:cs="Times New Roman"/>
          <w:b/>
          <w:bCs/>
          <w:sz w:val="24"/>
          <w:szCs w:val="24"/>
        </w:rPr>
      </w:pPr>
    </w:p>
    <w:p w14:paraId="256F768E" w14:textId="77777777" w:rsidR="00D46DEC" w:rsidRPr="00E87641" w:rsidRDefault="00D46DEC" w:rsidP="0004064B">
      <w:pPr>
        <w:spacing w:after="0" w:line="240" w:lineRule="auto"/>
        <w:ind w:right="-233"/>
        <w:rPr>
          <w:rFonts w:ascii="Times New Roman" w:hAnsi="Times New Roman" w:cs="Times New Roman"/>
          <w:b/>
          <w:bCs/>
          <w:sz w:val="24"/>
          <w:szCs w:val="24"/>
        </w:rPr>
      </w:pPr>
    </w:p>
    <w:p w14:paraId="5F18EDF9" w14:textId="77777777" w:rsidR="00C020F6" w:rsidRPr="00E87641" w:rsidRDefault="00C020F6"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Austin, H. and Özkurkudis, M.J. (2021). Teachers' Responses to the Prompt 'Online Education is like...': A metaphor analysis. </w:t>
      </w:r>
      <w:r w:rsidRPr="00E87641">
        <w:rPr>
          <w:rFonts w:ascii="Times New Roman" w:hAnsi="Times New Roman" w:cs="Times New Roman"/>
          <w:i/>
          <w:iCs/>
          <w:sz w:val="24"/>
          <w:szCs w:val="24"/>
        </w:rPr>
        <w:t>TESOL Turkey Professional ELT Magazine Online</w:t>
      </w:r>
      <w:r w:rsidRPr="00E87641">
        <w:rPr>
          <w:rFonts w:ascii="Times New Roman" w:hAnsi="Times New Roman" w:cs="Times New Roman"/>
          <w:sz w:val="24"/>
          <w:szCs w:val="24"/>
        </w:rPr>
        <w:t>, 4 (7): 13-16.</w:t>
      </w:r>
    </w:p>
    <w:p w14:paraId="5761CB67" w14:textId="77777777" w:rsidR="00FD18F6" w:rsidRPr="00E87641" w:rsidRDefault="00FD18F6" w:rsidP="0072391B">
      <w:pPr>
        <w:spacing w:after="0" w:line="240" w:lineRule="auto"/>
        <w:ind w:right="-233"/>
        <w:rPr>
          <w:rFonts w:ascii="Times New Roman" w:hAnsi="Times New Roman" w:cs="Times New Roman"/>
          <w:sz w:val="24"/>
          <w:szCs w:val="24"/>
        </w:rPr>
      </w:pPr>
    </w:p>
    <w:p w14:paraId="7B568F04" w14:textId="085DBAD9" w:rsidR="00FD3B2E" w:rsidRPr="00E87641" w:rsidRDefault="00FD3B2E"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Case, Peter, Gaggiotti, Hugo, Gosling, Jonathan, and Caicedo, Mikael Holmgren (2017) </w:t>
      </w:r>
      <w:r w:rsidRPr="00E87641">
        <w:rPr>
          <w:rFonts w:ascii="Times New Roman" w:hAnsi="Times New Roman" w:cs="Times New Roman"/>
          <w:i/>
          <w:iCs/>
          <w:sz w:val="24"/>
          <w:szCs w:val="24"/>
        </w:rPr>
        <w:t>Of tropes, totems and taboos: reflections on Morgan's images from a cross-cultural perspective</w:t>
      </w:r>
      <w:r w:rsidRPr="00E87641">
        <w:rPr>
          <w:rFonts w:ascii="Times New Roman" w:hAnsi="Times New Roman" w:cs="Times New Roman"/>
          <w:sz w:val="24"/>
          <w:szCs w:val="24"/>
        </w:rPr>
        <w:t xml:space="preserve">. In: Örtenblad, Anders, Trehan, Kiran, and Putnam, Linda L., (eds.) Exploring Morgan's Metaphors: theory, research, and practice in organizational studies. Sage, Thousand Oaks, CA, USA, </w:t>
      </w:r>
      <w:r w:rsidR="00954857" w:rsidRPr="00E87641">
        <w:rPr>
          <w:rFonts w:ascii="Times New Roman" w:hAnsi="Times New Roman" w:cs="Times New Roman"/>
          <w:sz w:val="24"/>
          <w:szCs w:val="24"/>
        </w:rPr>
        <w:t>(</w:t>
      </w:r>
      <w:r w:rsidRPr="00E87641">
        <w:rPr>
          <w:rFonts w:ascii="Times New Roman" w:hAnsi="Times New Roman" w:cs="Times New Roman"/>
          <w:sz w:val="24"/>
          <w:szCs w:val="24"/>
        </w:rPr>
        <w:t>pp. 226-245</w:t>
      </w:r>
      <w:r w:rsidR="00954857" w:rsidRPr="00E87641">
        <w:rPr>
          <w:rFonts w:ascii="Times New Roman" w:hAnsi="Times New Roman" w:cs="Times New Roman"/>
          <w:sz w:val="24"/>
          <w:szCs w:val="24"/>
        </w:rPr>
        <w:t>)</w:t>
      </w:r>
      <w:r w:rsidRPr="00E87641">
        <w:rPr>
          <w:rFonts w:ascii="Times New Roman" w:hAnsi="Times New Roman" w:cs="Times New Roman"/>
          <w:sz w:val="24"/>
          <w:szCs w:val="24"/>
        </w:rPr>
        <w:t>.</w:t>
      </w:r>
    </w:p>
    <w:p w14:paraId="60E8F6B6" w14:textId="77777777" w:rsidR="00FD3B2E" w:rsidRPr="00E87641" w:rsidRDefault="00FD3B2E" w:rsidP="0072391B">
      <w:pPr>
        <w:spacing w:after="0" w:line="240" w:lineRule="auto"/>
        <w:ind w:right="-233"/>
        <w:rPr>
          <w:rFonts w:ascii="Times New Roman" w:hAnsi="Times New Roman" w:cs="Times New Roman"/>
          <w:sz w:val="24"/>
          <w:szCs w:val="24"/>
        </w:rPr>
      </w:pPr>
    </w:p>
    <w:p w14:paraId="4E401151" w14:textId="42B97C79" w:rsidR="00967FAB" w:rsidRPr="00E87641" w:rsidRDefault="00967FAB"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Lakoff, G. and M. Johnson. (1980). </w:t>
      </w:r>
      <w:r w:rsidRPr="00E87641">
        <w:rPr>
          <w:rFonts w:ascii="Times New Roman" w:hAnsi="Times New Roman" w:cs="Times New Roman"/>
          <w:i/>
          <w:iCs/>
          <w:sz w:val="24"/>
          <w:szCs w:val="24"/>
        </w:rPr>
        <w:t>Metaphors We Live By</w:t>
      </w:r>
      <w:r w:rsidRPr="00E87641">
        <w:rPr>
          <w:rFonts w:ascii="Times New Roman" w:hAnsi="Times New Roman" w:cs="Times New Roman"/>
          <w:sz w:val="24"/>
          <w:szCs w:val="24"/>
        </w:rPr>
        <w:t>. Chicago: University of Chicago Press.</w:t>
      </w:r>
    </w:p>
    <w:p w14:paraId="30F0A8D7" w14:textId="77777777" w:rsidR="006F1172" w:rsidRPr="00E87641" w:rsidRDefault="006F1172" w:rsidP="0072391B">
      <w:pPr>
        <w:spacing w:after="0" w:line="240" w:lineRule="auto"/>
        <w:ind w:right="-233"/>
        <w:rPr>
          <w:rFonts w:ascii="Times New Roman" w:hAnsi="Times New Roman" w:cs="Times New Roman"/>
          <w:sz w:val="24"/>
          <w:szCs w:val="24"/>
        </w:rPr>
      </w:pPr>
    </w:p>
    <w:p w14:paraId="65343C41" w14:textId="2380C0A3" w:rsidR="00924C5A" w:rsidRPr="00E87641" w:rsidRDefault="00924C5A" w:rsidP="0072391B">
      <w:pPr>
        <w:pStyle w:val="NormalnyWeb"/>
        <w:spacing w:before="0" w:beforeAutospacing="0" w:after="0" w:afterAutospacing="0"/>
        <w:ind w:right="-233"/>
      </w:pPr>
      <w:r w:rsidRPr="00E87641">
        <w:t xml:space="preserve">Lawley, J., and Tompkins, P. (2014). </w:t>
      </w:r>
      <w:r w:rsidRPr="00E87641">
        <w:rPr>
          <w:i/>
          <w:iCs/>
        </w:rPr>
        <w:t xml:space="preserve">Metaphors in </w:t>
      </w:r>
      <w:r w:rsidR="00506622" w:rsidRPr="00E87641">
        <w:rPr>
          <w:i/>
          <w:iCs/>
        </w:rPr>
        <w:t>M</w:t>
      </w:r>
      <w:r w:rsidRPr="00E87641">
        <w:rPr>
          <w:i/>
          <w:iCs/>
        </w:rPr>
        <w:t>ind: Transformation through symbolic modelling</w:t>
      </w:r>
      <w:r w:rsidRPr="00E87641">
        <w:t xml:space="preserve">. The Developing Company Press. </w:t>
      </w:r>
    </w:p>
    <w:p w14:paraId="234F3EF5" w14:textId="77777777" w:rsidR="00924C5A" w:rsidRPr="00E87641" w:rsidRDefault="00924C5A" w:rsidP="0072391B">
      <w:pPr>
        <w:spacing w:after="0" w:line="240" w:lineRule="auto"/>
        <w:ind w:right="-233"/>
        <w:rPr>
          <w:rFonts w:ascii="Times New Roman" w:hAnsi="Times New Roman" w:cs="Times New Roman"/>
          <w:sz w:val="24"/>
          <w:szCs w:val="24"/>
        </w:rPr>
      </w:pPr>
    </w:p>
    <w:p w14:paraId="77D08E86" w14:textId="57FEC0D6" w:rsidR="00967FAB" w:rsidRPr="00E87641" w:rsidRDefault="00967FAB"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McGrath, I. (2006). Teachers’ and learners’ images for coursebooks. </w:t>
      </w:r>
      <w:r w:rsidRPr="00E87641">
        <w:rPr>
          <w:rFonts w:ascii="Times New Roman" w:hAnsi="Times New Roman" w:cs="Times New Roman"/>
          <w:i/>
          <w:iCs/>
          <w:sz w:val="24"/>
          <w:szCs w:val="24"/>
        </w:rPr>
        <w:t>ELT Journal</w:t>
      </w:r>
      <w:r w:rsidRPr="00E87641">
        <w:rPr>
          <w:rFonts w:ascii="Times New Roman" w:hAnsi="Times New Roman" w:cs="Times New Roman"/>
          <w:sz w:val="24"/>
          <w:szCs w:val="24"/>
        </w:rPr>
        <w:t>, 60</w:t>
      </w:r>
      <w:r w:rsidR="00924C5A" w:rsidRPr="00E87641">
        <w:rPr>
          <w:rFonts w:ascii="Times New Roman" w:hAnsi="Times New Roman" w:cs="Times New Roman"/>
          <w:sz w:val="24"/>
          <w:szCs w:val="24"/>
        </w:rPr>
        <w:t xml:space="preserve"> </w:t>
      </w:r>
      <w:r w:rsidRPr="00E87641">
        <w:rPr>
          <w:rFonts w:ascii="Times New Roman" w:hAnsi="Times New Roman" w:cs="Times New Roman"/>
          <w:sz w:val="24"/>
          <w:szCs w:val="24"/>
        </w:rPr>
        <w:t>(2)</w:t>
      </w:r>
      <w:r w:rsidR="00924C5A" w:rsidRPr="00E87641">
        <w:rPr>
          <w:rFonts w:ascii="Times New Roman" w:hAnsi="Times New Roman" w:cs="Times New Roman"/>
          <w:sz w:val="24"/>
          <w:szCs w:val="24"/>
        </w:rPr>
        <w:t>:</w:t>
      </w:r>
      <w:r w:rsidRPr="00E87641">
        <w:rPr>
          <w:rFonts w:ascii="Times New Roman" w:hAnsi="Times New Roman" w:cs="Times New Roman"/>
          <w:sz w:val="24"/>
          <w:szCs w:val="24"/>
        </w:rPr>
        <w:t xml:space="preserve"> 171-180. </w:t>
      </w:r>
    </w:p>
    <w:p w14:paraId="18E4AF30" w14:textId="77777777" w:rsidR="006F1172" w:rsidRPr="00E87641" w:rsidRDefault="006F1172" w:rsidP="0072391B">
      <w:pPr>
        <w:spacing w:after="0" w:line="240" w:lineRule="auto"/>
        <w:ind w:right="-233"/>
        <w:rPr>
          <w:rFonts w:ascii="Times New Roman" w:hAnsi="Times New Roman" w:cs="Times New Roman"/>
          <w:sz w:val="24"/>
          <w:szCs w:val="24"/>
        </w:rPr>
      </w:pPr>
    </w:p>
    <w:p w14:paraId="1802847E" w14:textId="3C68BFF4" w:rsidR="00860DDA" w:rsidRPr="00E87641" w:rsidRDefault="00860DDA"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Morgan, G. (2006). </w:t>
      </w:r>
      <w:r w:rsidRPr="00E87641">
        <w:rPr>
          <w:rFonts w:ascii="Times New Roman" w:hAnsi="Times New Roman" w:cs="Times New Roman"/>
          <w:i/>
          <w:iCs/>
          <w:sz w:val="24"/>
          <w:szCs w:val="24"/>
        </w:rPr>
        <w:t>Images of Organization</w:t>
      </w:r>
      <w:r w:rsidRPr="00E87641">
        <w:rPr>
          <w:rFonts w:ascii="Times New Roman" w:hAnsi="Times New Roman" w:cs="Times New Roman"/>
          <w:sz w:val="24"/>
          <w:szCs w:val="24"/>
        </w:rPr>
        <w:t xml:space="preserve"> (3rd ed.). London, England: SAGE.</w:t>
      </w:r>
    </w:p>
    <w:p w14:paraId="5B4E3D8D" w14:textId="77777777" w:rsidR="00860DDA" w:rsidRPr="00E87641" w:rsidRDefault="00860DDA" w:rsidP="0072391B">
      <w:pPr>
        <w:spacing w:after="0" w:line="240" w:lineRule="auto"/>
        <w:ind w:right="-233"/>
        <w:rPr>
          <w:rFonts w:ascii="Times New Roman" w:hAnsi="Times New Roman" w:cs="Times New Roman"/>
          <w:sz w:val="24"/>
          <w:szCs w:val="24"/>
        </w:rPr>
      </w:pPr>
    </w:p>
    <w:p w14:paraId="5B9B331C" w14:textId="33A1A546" w:rsidR="00967FAB" w:rsidRPr="00E87641" w:rsidRDefault="00967FAB"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Moser, K. S. (2000). </w:t>
      </w:r>
      <w:r w:rsidRPr="00E87641">
        <w:rPr>
          <w:rFonts w:ascii="Times New Roman" w:hAnsi="Times New Roman" w:cs="Times New Roman"/>
          <w:i/>
          <w:iCs/>
          <w:sz w:val="24"/>
          <w:szCs w:val="24"/>
        </w:rPr>
        <w:t>Metaphor analysis in psychology-method, theory, and fields of application</w:t>
      </w:r>
      <w:r w:rsidRPr="00E87641">
        <w:rPr>
          <w:rFonts w:ascii="Times New Roman" w:hAnsi="Times New Roman" w:cs="Times New Roman"/>
          <w:sz w:val="24"/>
          <w:szCs w:val="24"/>
        </w:rPr>
        <w:t>. Forum: Qualitative Social Research, 1</w:t>
      </w:r>
      <w:r w:rsidR="00924C5A" w:rsidRPr="00E87641">
        <w:rPr>
          <w:rFonts w:ascii="Times New Roman" w:hAnsi="Times New Roman" w:cs="Times New Roman"/>
          <w:sz w:val="24"/>
          <w:szCs w:val="24"/>
        </w:rPr>
        <w:t xml:space="preserve"> </w:t>
      </w:r>
      <w:r w:rsidRPr="00E87641">
        <w:rPr>
          <w:rFonts w:ascii="Times New Roman" w:hAnsi="Times New Roman" w:cs="Times New Roman"/>
          <w:sz w:val="24"/>
          <w:szCs w:val="24"/>
        </w:rPr>
        <w:t>(2)</w:t>
      </w:r>
      <w:r w:rsidR="00924C5A" w:rsidRPr="00E87641">
        <w:rPr>
          <w:rFonts w:ascii="Times New Roman" w:hAnsi="Times New Roman" w:cs="Times New Roman"/>
          <w:sz w:val="24"/>
          <w:szCs w:val="24"/>
        </w:rPr>
        <w:t>:</w:t>
      </w:r>
      <w:r w:rsidRPr="00E87641">
        <w:rPr>
          <w:rFonts w:ascii="Times New Roman" w:hAnsi="Times New Roman" w:cs="Times New Roman"/>
          <w:sz w:val="24"/>
          <w:szCs w:val="24"/>
        </w:rPr>
        <w:t xml:space="preserve"> Art.21.</w:t>
      </w:r>
    </w:p>
    <w:p w14:paraId="593E23F1" w14:textId="77777777" w:rsidR="006F1172" w:rsidRPr="00E87641" w:rsidRDefault="006F1172" w:rsidP="0072391B">
      <w:pPr>
        <w:spacing w:after="0" w:line="240" w:lineRule="auto"/>
        <w:ind w:right="-233"/>
        <w:rPr>
          <w:rFonts w:ascii="Times New Roman" w:hAnsi="Times New Roman" w:cs="Times New Roman"/>
          <w:sz w:val="24"/>
          <w:szCs w:val="24"/>
        </w:rPr>
      </w:pPr>
    </w:p>
    <w:p w14:paraId="2C8B720F" w14:textId="2662D659" w:rsidR="00081450" w:rsidRPr="00E87641" w:rsidRDefault="00081450"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Ortony, A. (1975). Why metaphors are necessary and not just nice.</w:t>
      </w:r>
      <w:r w:rsidR="00924C5A" w:rsidRPr="00E87641">
        <w:rPr>
          <w:rFonts w:ascii="Times New Roman" w:hAnsi="Times New Roman" w:cs="Times New Roman"/>
          <w:sz w:val="24"/>
          <w:szCs w:val="24"/>
        </w:rPr>
        <w:t xml:space="preserve"> </w:t>
      </w:r>
      <w:r w:rsidRPr="00E87641">
        <w:rPr>
          <w:rFonts w:ascii="Times New Roman" w:hAnsi="Times New Roman" w:cs="Times New Roman"/>
          <w:i/>
          <w:iCs/>
          <w:sz w:val="24"/>
          <w:szCs w:val="24"/>
        </w:rPr>
        <w:t>Educational Theory</w:t>
      </w:r>
      <w:r w:rsidRPr="00E87641">
        <w:rPr>
          <w:rFonts w:ascii="Times New Roman" w:hAnsi="Times New Roman" w:cs="Times New Roman"/>
          <w:sz w:val="24"/>
          <w:szCs w:val="24"/>
        </w:rPr>
        <w:t>,</w:t>
      </w:r>
      <w:r w:rsidR="00924C5A" w:rsidRPr="00E87641">
        <w:rPr>
          <w:rFonts w:ascii="Times New Roman" w:hAnsi="Times New Roman" w:cs="Times New Roman"/>
          <w:sz w:val="24"/>
          <w:szCs w:val="24"/>
        </w:rPr>
        <w:t xml:space="preserve"> </w:t>
      </w:r>
      <w:r w:rsidRPr="00E87641">
        <w:rPr>
          <w:rFonts w:ascii="Times New Roman" w:hAnsi="Times New Roman" w:cs="Times New Roman"/>
          <w:sz w:val="24"/>
          <w:szCs w:val="24"/>
        </w:rPr>
        <w:t>25</w:t>
      </w:r>
      <w:r w:rsidR="00924C5A" w:rsidRPr="00E87641">
        <w:rPr>
          <w:rFonts w:ascii="Times New Roman" w:hAnsi="Times New Roman" w:cs="Times New Roman"/>
          <w:sz w:val="24"/>
          <w:szCs w:val="24"/>
        </w:rPr>
        <w:t xml:space="preserve"> </w:t>
      </w:r>
      <w:r w:rsidRPr="00E87641">
        <w:rPr>
          <w:rFonts w:ascii="Times New Roman" w:hAnsi="Times New Roman" w:cs="Times New Roman"/>
          <w:sz w:val="24"/>
          <w:szCs w:val="24"/>
        </w:rPr>
        <w:t>(1)</w:t>
      </w:r>
      <w:r w:rsidR="00924C5A" w:rsidRPr="00E87641">
        <w:rPr>
          <w:rFonts w:ascii="Times New Roman" w:hAnsi="Times New Roman" w:cs="Times New Roman"/>
          <w:sz w:val="24"/>
          <w:szCs w:val="24"/>
        </w:rPr>
        <w:t xml:space="preserve">: </w:t>
      </w:r>
      <w:r w:rsidRPr="00E87641">
        <w:rPr>
          <w:rFonts w:ascii="Times New Roman" w:hAnsi="Times New Roman" w:cs="Times New Roman"/>
          <w:sz w:val="24"/>
          <w:szCs w:val="24"/>
        </w:rPr>
        <w:t>45–53. https://doi.org/10.1111/j.1741-5446.1975.tb00666.x</w:t>
      </w:r>
    </w:p>
    <w:p w14:paraId="52B3BB85" w14:textId="77777777" w:rsidR="006F1172" w:rsidRPr="00E87641" w:rsidRDefault="006F1172" w:rsidP="0072391B">
      <w:pPr>
        <w:spacing w:after="0" w:line="240" w:lineRule="auto"/>
        <w:ind w:right="-233"/>
        <w:rPr>
          <w:rFonts w:ascii="Times New Roman" w:hAnsi="Times New Roman" w:cs="Times New Roman"/>
          <w:sz w:val="24"/>
          <w:szCs w:val="24"/>
        </w:rPr>
      </w:pPr>
    </w:p>
    <w:p w14:paraId="550AE69C" w14:textId="77777777" w:rsidR="00380FF6" w:rsidRPr="00E87641" w:rsidRDefault="00380FF6"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Packard, J. (2008) ‘I'm gonna show you what it's really like out here’: the power and limitation of participatory visual methods, Visual Studies, 23(1): 63-77</w:t>
      </w:r>
    </w:p>
    <w:p w14:paraId="43089DD9" w14:textId="77777777" w:rsidR="00380FF6" w:rsidRPr="00E87641" w:rsidRDefault="00380FF6" w:rsidP="0072391B">
      <w:pPr>
        <w:spacing w:after="0" w:line="240" w:lineRule="auto"/>
        <w:ind w:right="-233"/>
        <w:rPr>
          <w:rFonts w:ascii="Times New Roman" w:hAnsi="Times New Roman" w:cs="Times New Roman"/>
          <w:sz w:val="24"/>
          <w:szCs w:val="24"/>
        </w:rPr>
      </w:pPr>
    </w:p>
    <w:p w14:paraId="5AF584FC" w14:textId="1E3DC704" w:rsidR="00967FAB" w:rsidRPr="00E87641" w:rsidRDefault="00967FAB"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Redden, S. M. (2017). Metaphor Analysis. In Matthes, C. S. Davis and R. F. Potter (eds.) </w:t>
      </w:r>
      <w:r w:rsidRPr="00E87641">
        <w:rPr>
          <w:rFonts w:ascii="Times New Roman" w:hAnsi="Times New Roman" w:cs="Times New Roman"/>
          <w:i/>
          <w:iCs/>
          <w:sz w:val="24"/>
          <w:szCs w:val="24"/>
        </w:rPr>
        <w:t>The International Encyclopedia of Communication Research Methods</w:t>
      </w:r>
      <w:r w:rsidRPr="00E87641">
        <w:rPr>
          <w:rFonts w:ascii="Times New Roman" w:hAnsi="Times New Roman" w:cs="Times New Roman"/>
          <w:sz w:val="24"/>
          <w:szCs w:val="24"/>
        </w:rPr>
        <w:t xml:space="preserve">, Wiley-Blackwell. </w:t>
      </w:r>
    </w:p>
    <w:p w14:paraId="7AF1D304" w14:textId="77777777" w:rsidR="006F1172" w:rsidRPr="00E87641" w:rsidRDefault="006F1172" w:rsidP="0072391B">
      <w:pPr>
        <w:spacing w:after="0" w:line="240" w:lineRule="auto"/>
        <w:ind w:right="-233"/>
        <w:rPr>
          <w:rFonts w:ascii="Times New Roman" w:hAnsi="Times New Roman" w:cs="Times New Roman"/>
          <w:sz w:val="24"/>
          <w:szCs w:val="24"/>
        </w:rPr>
      </w:pPr>
    </w:p>
    <w:p w14:paraId="7CA37FB0" w14:textId="4BECA0D4" w:rsidR="00081450" w:rsidRPr="00E87641" w:rsidRDefault="00967FAB"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Thornbury, S. (1991). ‘Metaphors we work by: EFL and its metaphors’. </w:t>
      </w:r>
      <w:r w:rsidRPr="00E87641">
        <w:rPr>
          <w:rFonts w:ascii="Times New Roman" w:hAnsi="Times New Roman" w:cs="Times New Roman"/>
          <w:i/>
          <w:iCs/>
          <w:sz w:val="24"/>
          <w:szCs w:val="24"/>
        </w:rPr>
        <w:t>ELT Journal</w:t>
      </w:r>
      <w:r w:rsidRPr="00E87641">
        <w:rPr>
          <w:rFonts w:ascii="Times New Roman" w:hAnsi="Times New Roman" w:cs="Times New Roman"/>
          <w:sz w:val="24"/>
          <w:szCs w:val="24"/>
        </w:rPr>
        <w:t xml:space="preserve"> 45</w:t>
      </w:r>
      <w:r w:rsidR="00924C5A" w:rsidRPr="00E87641">
        <w:rPr>
          <w:rFonts w:ascii="Times New Roman" w:hAnsi="Times New Roman" w:cs="Times New Roman"/>
          <w:sz w:val="24"/>
          <w:szCs w:val="24"/>
        </w:rPr>
        <w:t xml:space="preserve"> (</w:t>
      </w:r>
      <w:r w:rsidRPr="00E87641">
        <w:rPr>
          <w:rFonts w:ascii="Times New Roman" w:hAnsi="Times New Roman" w:cs="Times New Roman"/>
          <w:sz w:val="24"/>
          <w:szCs w:val="24"/>
        </w:rPr>
        <w:t>3</w:t>
      </w:r>
      <w:r w:rsidR="00924C5A" w:rsidRPr="00E87641">
        <w:rPr>
          <w:rFonts w:ascii="Times New Roman" w:hAnsi="Times New Roman" w:cs="Times New Roman"/>
          <w:sz w:val="24"/>
          <w:szCs w:val="24"/>
        </w:rPr>
        <w:t>)</w:t>
      </w:r>
      <w:r w:rsidRPr="00E87641">
        <w:rPr>
          <w:rFonts w:ascii="Times New Roman" w:hAnsi="Times New Roman" w:cs="Times New Roman"/>
          <w:sz w:val="24"/>
          <w:szCs w:val="24"/>
        </w:rPr>
        <w:t>: 193–200.</w:t>
      </w:r>
    </w:p>
    <w:p w14:paraId="70DFA54C" w14:textId="77777777" w:rsidR="006F1172" w:rsidRPr="00E87641" w:rsidRDefault="006F1172" w:rsidP="0072391B">
      <w:pPr>
        <w:spacing w:after="0" w:line="240" w:lineRule="auto"/>
        <w:ind w:right="-233"/>
        <w:rPr>
          <w:rFonts w:ascii="Times New Roman" w:hAnsi="Times New Roman" w:cs="Times New Roman"/>
          <w:sz w:val="24"/>
          <w:szCs w:val="24"/>
        </w:rPr>
      </w:pPr>
    </w:p>
    <w:p w14:paraId="2BB175DC" w14:textId="2A393CD6" w:rsidR="00967FAB" w:rsidRPr="00E87641" w:rsidRDefault="00967FAB"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Tracy, Sarah J. (2019). </w:t>
      </w:r>
      <w:r w:rsidRPr="00E87641">
        <w:rPr>
          <w:rFonts w:ascii="Times New Roman" w:hAnsi="Times New Roman" w:cs="Times New Roman"/>
          <w:i/>
          <w:iCs/>
          <w:sz w:val="24"/>
          <w:szCs w:val="24"/>
        </w:rPr>
        <w:t>Qualitative research methods: collecting evidence, crafting analysis, communicating impact</w:t>
      </w:r>
      <w:r w:rsidRPr="00E87641">
        <w:rPr>
          <w:rFonts w:ascii="Times New Roman" w:hAnsi="Times New Roman" w:cs="Times New Roman"/>
          <w:sz w:val="24"/>
          <w:szCs w:val="24"/>
        </w:rPr>
        <w:t xml:space="preserve"> (2nd Ed). Hoboken, NJ: John Wiley &amp; Sons, Inc.</w:t>
      </w:r>
    </w:p>
    <w:p w14:paraId="6612C4B0" w14:textId="77777777" w:rsidR="006F1172" w:rsidRPr="00E87641" w:rsidRDefault="006F1172" w:rsidP="0072391B">
      <w:pPr>
        <w:spacing w:after="0" w:line="240" w:lineRule="auto"/>
        <w:ind w:right="-233"/>
        <w:rPr>
          <w:rFonts w:ascii="Times New Roman" w:hAnsi="Times New Roman" w:cs="Times New Roman"/>
          <w:sz w:val="24"/>
          <w:szCs w:val="24"/>
        </w:rPr>
      </w:pPr>
    </w:p>
    <w:p w14:paraId="276685C4" w14:textId="1237AC7E" w:rsidR="00081450" w:rsidRPr="00E87641" w:rsidRDefault="00967FAB" w:rsidP="0072391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Zheng, H., &amp; Song, W. (2010). Metaphor Analysis in the Educational Discourse: A Critical Review. </w:t>
      </w:r>
      <w:r w:rsidRPr="00E87641">
        <w:rPr>
          <w:rFonts w:ascii="Times New Roman" w:hAnsi="Times New Roman" w:cs="Times New Roman"/>
          <w:i/>
          <w:iCs/>
          <w:sz w:val="24"/>
          <w:szCs w:val="24"/>
        </w:rPr>
        <w:t>Us-China Foreign Language</w:t>
      </w:r>
      <w:r w:rsidRPr="00E87641">
        <w:rPr>
          <w:rFonts w:ascii="Times New Roman" w:hAnsi="Times New Roman" w:cs="Times New Roman"/>
          <w:sz w:val="24"/>
          <w:szCs w:val="24"/>
        </w:rPr>
        <w:t>, 8</w:t>
      </w:r>
      <w:r w:rsidR="00924C5A" w:rsidRPr="00E87641">
        <w:rPr>
          <w:rFonts w:ascii="Times New Roman" w:hAnsi="Times New Roman" w:cs="Times New Roman"/>
          <w:sz w:val="24"/>
          <w:szCs w:val="24"/>
        </w:rPr>
        <w:t xml:space="preserve"> (9):</w:t>
      </w:r>
      <w:r w:rsidRPr="00E87641">
        <w:rPr>
          <w:rFonts w:ascii="Times New Roman" w:hAnsi="Times New Roman" w:cs="Times New Roman"/>
          <w:sz w:val="24"/>
          <w:szCs w:val="24"/>
        </w:rPr>
        <w:t xml:space="preserve"> 42-49.</w:t>
      </w:r>
    </w:p>
    <w:p w14:paraId="639A60DB" w14:textId="40DEB16E" w:rsidR="00484A00" w:rsidRDefault="00484A00" w:rsidP="0072391B">
      <w:pPr>
        <w:spacing w:after="0" w:line="240" w:lineRule="auto"/>
        <w:ind w:right="-233"/>
        <w:rPr>
          <w:rFonts w:ascii="Times New Roman" w:hAnsi="Times New Roman" w:cs="Times New Roman"/>
          <w:sz w:val="24"/>
          <w:szCs w:val="24"/>
        </w:rPr>
      </w:pPr>
    </w:p>
    <w:p w14:paraId="07820822" w14:textId="77777777" w:rsidR="008877C7" w:rsidRDefault="008877C7" w:rsidP="0004064B">
      <w:pPr>
        <w:spacing w:after="0" w:line="240" w:lineRule="auto"/>
        <w:ind w:right="-233"/>
        <w:rPr>
          <w:rFonts w:ascii="Times New Roman" w:hAnsi="Times New Roman" w:cs="Times New Roman"/>
          <w:b/>
          <w:bCs/>
          <w:sz w:val="24"/>
          <w:szCs w:val="24"/>
        </w:rPr>
      </w:pPr>
    </w:p>
    <w:p w14:paraId="3114BAC2" w14:textId="4023EBCB" w:rsidR="002E1387" w:rsidRDefault="002E1387" w:rsidP="0004064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Appendix A</w:t>
      </w:r>
    </w:p>
    <w:p w14:paraId="3D19AC27" w14:textId="77777777" w:rsidR="00D46DEC" w:rsidRPr="00E87641" w:rsidRDefault="00D46DEC" w:rsidP="0004064B">
      <w:pPr>
        <w:spacing w:after="0" w:line="240" w:lineRule="auto"/>
        <w:ind w:right="-233"/>
        <w:rPr>
          <w:rFonts w:ascii="Times New Roman" w:hAnsi="Times New Roman" w:cs="Times New Roman"/>
          <w:b/>
          <w:bCs/>
          <w:sz w:val="24"/>
          <w:szCs w:val="24"/>
        </w:rPr>
      </w:pPr>
    </w:p>
    <w:p w14:paraId="4ACB86A2" w14:textId="734F56FA" w:rsidR="00501FCF" w:rsidRPr="00E87641" w:rsidRDefault="00501FCF" w:rsidP="0004064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Descriptors of Categories</w:t>
      </w:r>
      <w:r w:rsidR="009C4825" w:rsidRPr="00E87641">
        <w:rPr>
          <w:rFonts w:ascii="Times New Roman" w:hAnsi="Times New Roman" w:cs="Times New Roman"/>
          <w:sz w:val="24"/>
          <w:szCs w:val="24"/>
        </w:rPr>
        <w:t xml:space="preserve"> for Teacher and Student Metaphors</w:t>
      </w:r>
    </w:p>
    <w:p w14:paraId="45C8B878" w14:textId="77777777" w:rsidR="002F18AA" w:rsidRPr="00E87641" w:rsidRDefault="002F18AA" w:rsidP="0072391B">
      <w:pPr>
        <w:spacing w:after="0" w:line="240" w:lineRule="auto"/>
        <w:ind w:right="-233"/>
        <w:jc w:val="center"/>
        <w:rPr>
          <w:rFonts w:ascii="Times New Roman" w:hAnsi="Times New Roman" w:cs="Times New Roman"/>
          <w:sz w:val="24"/>
          <w:szCs w:val="24"/>
        </w:rPr>
      </w:pPr>
    </w:p>
    <w:tbl>
      <w:tblPr>
        <w:tblStyle w:val="Tabela-Siatka"/>
        <w:tblW w:w="9634" w:type="dxa"/>
        <w:tblBorders>
          <w:insideH w:val="none" w:sz="0" w:space="0" w:color="auto"/>
        </w:tblBorders>
        <w:tblLook w:val="04A0" w:firstRow="1" w:lastRow="0" w:firstColumn="1" w:lastColumn="0" w:noHBand="0" w:noVBand="1"/>
      </w:tblPr>
      <w:tblGrid>
        <w:gridCol w:w="1705"/>
        <w:gridCol w:w="7929"/>
      </w:tblGrid>
      <w:tr w:rsidR="002F18AA" w:rsidRPr="00E87641" w14:paraId="7EE953B1" w14:textId="77777777" w:rsidTr="008877C7">
        <w:tc>
          <w:tcPr>
            <w:tcW w:w="9634" w:type="dxa"/>
            <w:gridSpan w:val="2"/>
          </w:tcPr>
          <w:p w14:paraId="600D725D" w14:textId="77777777" w:rsidR="002F18AA" w:rsidRPr="00E87641" w:rsidRDefault="002F18AA" w:rsidP="0072391B">
            <w:pPr>
              <w:ind w:right="-233"/>
              <w:jc w:val="center"/>
              <w:rPr>
                <w:rFonts w:ascii="Times New Roman" w:hAnsi="Times New Roman" w:cs="Times New Roman"/>
                <w:b/>
                <w:bCs/>
                <w:sz w:val="24"/>
                <w:szCs w:val="24"/>
              </w:rPr>
            </w:pPr>
            <w:r w:rsidRPr="00E87641">
              <w:rPr>
                <w:rFonts w:ascii="Times New Roman" w:hAnsi="Times New Roman" w:cs="Times New Roman"/>
                <w:b/>
                <w:bCs/>
                <w:sz w:val="24"/>
                <w:szCs w:val="24"/>
              </w:rPr>
              <w:t>Descriptors of Teacher Response Categorizations</w:t>
            </w:r>
          </w:p>
        </w:tc>
      </w:tr>
      <w:tr w:rsidR="002F18AA" w:rsidRPr="00E87641" w14:paraId="118C1441" w14:textId="77777777" w:rsidTr="008877C7">
        <w:trPr>
          <w:trHeight w:val="568"/>
        </w:trPr>
        <w:tc>
          <w:tcPr>
            <w:tcW w:w="1705" w:type="dxa"/>
          </w:tcPr>
          <w:p w14:paraId="583C9B72"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Chaos</w:t>
            </w:r>
          </w:p>
        </w:tc>
        <w:tc>
          <w:tcPr>
            <w:tcW w:w="7929" w:type="dxa"/>
          </w:tcPr>
          <w:p w14:paraId="28243EDB" w14:textId="6BE2139E" w:rsidR="002F3B5B" w:rsidRPr="00E87641" w:rsidRDefault="002F18AA" w:rsidP="008877C7">
            <w:pPr>
              <w:ind w:right="-232"/>
              <w:rPr>
                <w:rFonts w:ascii="Times New Roman" w:hAnsi="Times New Roman" w:cs="Times New Roman"/>
                <w:sz w:val="24"/>
                <w:szCs w:val="24"/>
              </w:rPr>
            </w:pPr>
            <w:r w:rsidRPr="00E87641">
              <w:rPr>
                <w:rFonts w:ascii="Times New Roman" w:hAnsi="Times New Roman" w:cs="Times New Roman"/>
                <w:sz w:val="24"/>
                <w:szCs w:val="24"/>
              </w:rPr>
              <w:t>Disorder, hopelessness, or burnout; a sense of animosity, demoralization, or isolation</w:t>
            </w:r>
          </w:p>
        </w:tc>
      </w:tr>
      <w:tr w:rsidR="002F18AA" w:rsidRPr="00E87641" w14:paraId="309E03B8" w14:textId="77777777" w:rsidTr="008877C7">
        <w:tc>
          <w:tcPr>
            <w:tcW w:w="1705" w:type="dxa"/>
          </w:tcPr>
          <w:p w14:paraId="45F1BA09"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Challenge</w:t>
            </w:r>
          </w:p>
        </w:tc>
        <w:tc>
          <w:tcPr>
            <w:tcW w:w="7929" w:type="dxa"/>
          </w:tcPr>
          <w:p w14:paraId="657ABC7D" w14:textId="38A698B9" w:rsidR="002F3B5B" w:rsidRPr="00E87641" w:rsidRDefault="002F18AA" w:rsidP="008877C7">
            <w:pPr>
              <w:ind w:right="-232"/>
              <w:rPr>
                <w:rFonts w:ascii="Times New Roman" w:hAnsi="Times New Roman" w:cs="Times New Roman"/>
                <w:sz w:val="24"/>
                <w:szCs w:val="24"/>
              </w:rPr>
            </w:pPr>
            <w:r w:rsidRPr="00E87641">
              <w:rPr>
                <w:rFonts w:ascii="Times New Roman" w:hAnsi="Times New Roman" w:cs="Times New Roman"/>
                <w:sz w:val="24"/>
                <w:szCs w:val="24"/>
              </w:rPr>
              <w:t>Uncertainty or constraint; a sense of inadequacy, anxiety, or unpredictability</w:t>
            </w:r>
          </w:p>
        </w:tc>
      </w:tr>
      <w:tr w:rsidR="002F18AA" w:rsidRPr="00E87641" w14:paraId="361CBF20" w14:textId="77777777" w:rsidTr="008877C7">
        <w:trPr>
          <w:trHeight w:val="268"/>
        </w:trPr>
        <w:tc>
          <w:tcPr>
            <w:tcW w:w="1705" w:type="dxa"/>
          </w:tcPr>
          <w:p w14:paraId="01EA234C"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Mixed Feelings</w:t>
            </w:r>
          </w:p>
          <w:p w14:paraId="39016A6F" w14:textId="1721ACAD" w:rsidR="002F3B5B" w:rsidRPr="00E87641" w:rsidRDefault="002F3B5B" w:rsidP="0072391B">
            <w:pPr>
              <w:ind w:right="-233"/>
              <w:rPr>
                <w:rFonts w:ascii="Times New Roman" w:hAnsi="Times New Roman" w:cs="Times New Roman"/>
                <w:b/>
                <w:bCs/>
                <w:sz w:val="24"/>
                <w:szCs w:val="24"/>
              </w:rPr>
            </w:pPr>
          </w:p>
        </w:tc>
        <w:tc>
          <w:tcPr>
            <w:tcW w:w="7929" w:type="dxa"/>
          </w:tcPr>
          <w:p w14:paraId="065CEDD5" w14:textId="77777777" w:rsidR="002F18AA" w:rsidRPr="00E87641" w:rsidRDefault="002F18AA" w:rsidP="008877C7">
            <w:pPr>
              <w:ind w:right="-232"/>
              <w:rPr>
                <w:rFonts w:ascii="Times New Roman" w:hAnsi="Times New Roman" w:cs="Times New Roman"/>
                <w:sz w:val="24"/>
                <w:szCs w:val="24"/>
              </w:rPr>
            </w:pPr>
            <w:r w:rsidRPr="00E87641">
              <w:rPr>
                <w:rFonts w:ascii="Times New Roman" w:hAnsi="Times New Roman" w:cs="Times New Roman"/>
                <w:sz w:val="24"/>
                <w:szCs w:val="24"/>
              </w:rPr>
              <w:t xml:space="preserve">Duplicity, mediocrity or awareness; a sense of tolerance or acceptance.  </w:t>
            </w:r>
          </w:p>
        </w:tc>
      </w:tr>
      <w:tr w:rsidR="002F18AA" w:rsidRPr="00E87641" w14:paraId="61CB4E8B" w14:textId="77777777" w:rsidTr="008877C7">
        <w:tc>
          <w:tcPr>
            <w:tcW w:w="1705" w:type="dxa"/>
          </w:tcPr>
          <w:p w14:paraId="07DCF1B1"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Opportunity</w:t>
            </w:r>
          </w:p>
        </w:tc>
        <w:tc>
          <w:tcPr>
            <w:tcW w:w="7929" w:type="dxa"/>
          </w:tcPr>
          <w:p w14:paraId="4230B638" w14:textId="46674E1D" w:rsidR="002F3B5B" w:rsidRPr="00E87641" w:rsidRDefault="002F18AA" w:rsidP="008877C7">
            <w:pPr>
              <w:ind w:right="-232"/>
              <w:rPr>
                <w:rFonts w:ascii="Times New Roman" w:hAnsi="Times New Roman" w:cs="Times New Roman"/>
                <w:sz w:val="24"/>
                <w:szCs w:val="24"/>
              </w:rPr>
            </w:pPr>
            <w:r w:rsidRPr="00E87641">
              <w:rPr>
                <w:rFonts w:ascii="Times New Roman" w:hAnsi="Times New Roman" w:cs="Times New Roman"/>
                <w:sz w:val="24"/>
                <w:szCs w:val="24"/>
              </w:rPr>
              <w:t>A new way to improve and learn; a sense of excitement or enthusiasm</w:t>
            </w:r>
          </w:p>
        </w:tc>
      </w:tr>
      <w:tr w:rsidR="002F18AA" w:rsidRPr="00E87641" w14:paraId="18785CEA" w14:textId="77777777" w:rsidTr="008877C7">
        <w:tc>
          <w:tcPr>
            <w:tcW w:w="1705" w:type="dxa"/>
          </w:tcPr>
          <w:p w14:paraId="4F912048"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 xml:space="preserve">Savior * </w:t>
            </w:r>
          </w:p>
        </w:tc>
        <w:tc>
          <w:tcPr>
            <w:tcW w:w="7929" w:type="dxa"/>
          </w:tcPr>
          <w:p w14:paraId="0D9058AE" w14:textId="77777777" w:rsidR="002F18AA" w:rsidRPr="00E87641" w:rsidRDefault="002F18AA" w:rsidP="008877C7">
            <w:pPr>
              <w:ind w:right="-232"/>
              <w:rPr>
                <w:rFonts w:ascii="Times New Roman" w:hAnsi="Times New Roman" w:cs="Times New Roman"/>
                <w:sz w:val="24"/>
                <w:szCs w:val="24"/>
              </w:rPr>
            </w:pPr>
            <w:r w:rsidRPr="00E87641">
              <w:rPr>
                <w:rFonts w:ascii="Times New Roman" w:hAnsi="Times New Roman" w:cs="Times New Roman"/>
                <w:sz w:val="24"/>
                <w:szCs w:val="24"/>
              </w:rPr>
              <w:t>Allowed work and education to continue; a sense of gratefulness or awareness</w:t>
            </w:r>
          </w:p>
          <w:p w14:paraId="75A6BB9D" w14:textId="73F4A773" w:rsidR="002F18AA" w:rsidRPr="00E87641" w:rsidRDefault="008877C7" w:rsidP="008877C7">
            <w:pPr>
              <w:ind w:right="-232"/>
              <w:jc w:val="center"/>
              <w:rPr>
                <w:rFonts w:ascii="Times New Roman" w:hAnsi="Times New Roman" w:cs="Times New Roman"/>
                <w:sz w:val="24"/>
                <w:szCs w:val="24"/>
              </w:rPr>
            </w:pPr>
            <w:r>
              <w:rPr>
                <w:rFonts w:ascii="Times New Roman" w:hAnsi="Times New Roman" w:cs="Times New Roman"/>
                <w:sz w:val="24"/>
                <w:szCs w:val="24"/>
              </w:rPr>
              <w:t xml:space="preserve">                                                                                     </w:t>
            </w:r>
            <w:r w:rsidR="002F18AA" w:rsidRPr="00E87641">
              <w:rPr>
                <w:rFonts w:ascii="Times New Roman" w:hAnsi="Times New Roman" w:cs="Times New Roman"/>
                <w:sz w:val="24"/>
                <w:szCs w:val="24"/>
              </w:rPr>
              <w:t>*pandemic-specific</w:t>
            </w:r>
          </w:p>
        </w:tc>
      </w:tr>
      <w:tr w:rsidR="002F18AA" w:rsidRPr="00E87641" w14:paraId="50B2B825" w14:textId="77777777" w:rsidTr="008877C7">
        <w:tc>
          <w:tcPr>
            <w:tcW w:w="1705" w:type="dxa"/>
          </w:tcPr>
          <w:p w14:paraId="5C913F9E"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Other</w:t>
            </w:r>
          </w:p>
        </w:tc>
        <w:tc>
          <w:tcPr>
            <w:tcW w:w="7929" w:type="dxa"/>
          </w:tcPr>
          <w:p w14:paraId="4B427C98" w14:textId="77777777" w:rsidR="002F18AA" w:rsidRPr="00E87641" w:rsidRDefault="002F18AA" w:rsidP="008877C7">
            <w:pPr>
              <w:ind w:right="-232"/>
              <w:rPr>
                <w:rFonts w:ascii="Times New Roman" w:hAnsi="Times New Roman" w:cs="Times New Roman"/>
                <w:sz w:val="24"/>
                <w:szCs w:val="24"/>
              </w:rPr>
            </w:pPr>
            <w:r w:rsidRPr="00E87641">
              <w:rPr>
                <w:rFonts w:ascii="Times New Roman" w:hAnsi="Times New Roman" w:cs="Times New Roman"/>
                <w:sz w:val="24"/>
                <w:szCs w:val="24"/>
              </w:rPr>
              <w:t xml:space="preserve">Images with explanations that did not clearly lend themselves to the positive/ negative continuum                                                                                                                                                                                                  </w:t>
            </w:r>
          </w:p>
        </w:tc>
      </w:tr>
    </w:tbl>
    <w:p w14:paraId="59B98675" w14:textId="77777777" w:rsidR="002F18AA" w:rsidRPr="00E87641" w:rsidRDefault="002F18AA" w:rsidP="0072391B">
      <w:pPr>
        <w:tabs>
          <w:tab w:val="left" w:pos="660"/>
        </w:tabs>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ab/>
      </w:r>
    </w:p>
    <w:tbl>
      <w:tblPr>
        <w:tblStyle w:val="Tabela-Siatka"/>
        <w:tblW w:w="9634" w:type="dxa"/>
        <w:tblBorders>
          <w:insideH w:val="none" w:sz="0" w:space="0" w:color="auto"/>
        </w:tblBorders>
        <w:tblLook w:val="04A0" w:firstRow="1" w:lastRow="0" w:firstColumn="1" w:lastColumn="0" w:noHBand="0" w:noVBand="1"/>
      </w:tblPr>
      <w:tblGrid>
        <w:gridCol w:w="1795"/>
        <w:gridCol w:w="7839"/>
      </w:tblGrid>
      <w:tr w:rsidR="002F18AA" w:rsidRPr="00E87641" w14:paraId="5E83D7E7" w14:textId="77777777" w:rsidTr="00952EFF">
        <w:tc>
          <w:tcPr>
            <w:tcW w:w="9634" w:type="dxa"/>
            <w:gridSpan w:val="2"/>
          </w:tcPr>
          <w:p w14:paraId="3D681F41" w14:textId="77777777" w:rsidR="002F18AA" w:rsidRPr="00E87641" w:rsidRDefault="002F18AA" w:rsidP="0072391B">
            <w:pPr>
              <w:ind w:right="-233"/>
              <w:jc w:val="center"/>
              <w:rPr>
                <w:rFonts w:ascii="Times New Roman" w:hAnsi="Times New Roman" w:cs="Times New Roman"/>
                <w:b/>
                <w:bCs/>
                <w:sz w:val="24"/>
                <w:szCs w:val="24"/>
              </w:rPr>
            </w:pPr>
            <w:r w:rsidRPr="00E87641">
              <w:rPr>
                <w:rFonts w:ascii="Times New Roman" w:hAnsi="Times New Roman" w:cs="Times New Roman"/>
                <w:b/>
                <w:bCs/>
                <w:sz w:val="24"/>
                <w:szCs w:val="24"/>
              </w:rPr>
              <w:t>Descriptors of Student Response Categorizations</w:t>
            </w:r>
          </w:p>
        </w:tc>
      </w:tr>
      <w:tr w:rsidR="002F18AA" w:rsidRPr="00E87641" w14:paraId="3EE478F9" w14:textId="77777777" w:rsidTr="00952EFF">
        <w:tc>
          <w:tcPr>
            <w:tcW w:w="1795" w:type="dxa"/>
          </w:tcPr>
          <w:p w14:paraId="02FEAA37"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Detriment</w:t>
            </w:r>
          </w:p>
        </w:tc>
        <w:tc>
          <w:tcPr>
            <w:tcW w:w="7839" w:type="dxa"/>
          </w:tcPr>
          <w:p w14:paraId="7E0F88DF" w14:textId="77777777" w:rsidR="002F18AA" w:rsidRPr="00E87641" w:rsidRDefault="002F18AA" w:rsidP="0072391B">
            <w:pPr>
              <w:ind w:right="-233"/>
              <w:rPr>
                <w:rFonts w:ascii="Times New Roman" w:hAnsi="Times New Roman" w:cs="Times New Roman"/>
                <w:sz w:val="24"/>
                <w:szCs w:val="24"/>
              </w:rPr>
            </w:pPr>
            <w:r w:rsidRPr="00E87641">
              <w:rPr>
                <w:rFonts w:ascii="Times New Roman" w:hAnsi="Times New Roman" w:cs="Times New Roman"/>
                <w:sz w:val="24"/>
                <w:szCs w:val="24"/>
              </w:rPr>
              <w:t>Suffering, punishment, or injustice; a sense of being a victim or feeling trapped</w:t>
            </w:r>
          </w:p>
          <w:p w14:paraId="7ED4A5AA" w14:textId="0E58C1CD" w:rsidR="002F3B5B" w:rsidRPr="00E87641" w:rsidRDefault="002F3B5B" w:rsidP="0072391B">
            <w:pPr>
              <w:ind w:right="-233"/>
              <w:rPr>
                <w:rFonts w:ascii="Times New Roman" w:hAnsi="Times New Roman" w:cs="Times New Roman"/>
                <w:sz w:val="24"/>
                <w:szCs w:val="24"/>
              </w:rPr>
            </w:pPr>
          </w:p>
        </w:tc>
      </w:tr>
      <w:tr w:rsidR="002F18AA" w:rsidRPr="00E87641" w14:paraId="4A6B7EA5" w14:textId="77777777" w:rsidTr="00952EFF">
        <w:tc>
          <w:tcPr>
            <w:tcW w:w="1795" w:type="dxa"/>
          </w:tcPr>
          <w:p w14:paraId="5E01CFEE"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Nuisance</w:t>
            </w:r>
          </w:p>
        </w:tc>
        <w:tc>
          <w:tcPr>
            <w:tcW w:w="7839" w:type="dxa"/>
          </w:tcPr>
          <w:p w14:paraId="0692D7BF" w14:textId="6CDAEEDF" w:rsidR="002F3B5B" w:rsidRPr="00E87641" w:rsidRDefault="002F18AA" w:rsidP="008877C7">
            <w:pPr>
              <w:ind w:right="-233"/>
              <w:rPr>
                <w:rFonts w:ascii="Times New Roman" w:hAnsi="Times New Roman" w:cs="Times New Roman"/>
                <w:sz w:val="24"/>
                <w:szCs w:val="24"/>
              </w:rPr>
            </w:pPr>
            <w:r w:rsidRPr="00E87641">
              <w:rPr>
                <w:rFonts w:ascii="Times New Roman" w:hAnsi="Times New Roman" w:cs="Times New Roman"/>
                <w:sz w:val="24"/>
                <w:szCs w:val="24"/>
              </w:rPr>
              <w:t>Annoyance, inconvenience, or difficulty; a sense of frustration, tediousness, or demoralization</w:t>
            </w:r>
          </w:p>
        </w:tc>
      </w:tr>
      <w:tr w:rsidR="002F18AA" w:rsidRPr="00E87641" w14:paraId="04083657" w14:textId="77777777" w:rsidTr="00952EFF">
        <w:tc>
          <w:tcPr>
            <w:tcW w:w="1795" w:type="dxa"/>
          </w:tcPr>
          <w:p w14:paraId="18E66BFE"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Defect</w:t>
            </w:r>
          </w:p>
        </w:tc>
        <w:tc>
          <w:tcPr>
            <w:tcW w:w="7839" w:type="dxa"/>
          </w:tcPr>
          <w:p w14:paraId="5AC99FE7" w14:textId="303E018B" w:rsidR="002F3B5B" w:rsidRPr="00E87641" w:rsidRDefault="002F18AA" w:rsidP="008877C7">
            <w:pPr>
              <w:ind w:right="-233"/>
              <w:rPr>
                <w:rFonts w:ascii="Times New Roman" w:hAnsi="Times New Roman" w:cs="Times New Roman"/>
                <w:sz w:val="24"/>
                <w:szCs w:val="24"/>
              </w:rPr>
            </w:pPr>
            <w:r w:rsidRPr="00E87641">
              <w:rPr>
                <w:rFonts w:ascii="Times New Roman" w:hAnsi="Times New Roman" w:cs="Times New Roman"/>
                <w:sz w:val="24"/>
                <w:szCs w:val="24"/>
              </w:rPr>
              <w:t>Inadequacy, unreliability, or unpredictability; a sense of impracticality, inefficiency, or ineffectiveness</w:t>
            </w:r>
          </w:p>
        </w:tc>
      </w:tr>
      <w:tr w:rsidR="002F18AA" w:rsidRPr="00E87641" w14:paraId="1B8D756E" w14:textId="77777777" w:rsidTr="00952EFF">
        <w:trPr>
          <w:trHeight w:val="332"/>
        </w:trPr>
        <w:tc>
          <w:tcPr>
            <w:tcW w:w="1795" w:type="dxa"/>
          </w:tcPr>
          <w:p w14:paraId="4A195DC7"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Mixed Feelings</w:t>
            </w:r>
          </w:p>
        </w:tc>
        <w:tc>
          <w:tcPr>
            <w:tcW w:w="7839" w:type="dxa"/>
          </w:tcPr>
          <w:p w14:paraId="4A2F81A5" w14:textId="09A04F60" w:rsidR="002F3B5B" w:rsidRPr="00E87641" w:rsidRDefault="002F18AA" w:rsidP="008877C7">
            <w:pPr>
              <w:ind w:right="-233"/>
              <w:rPr>
                <w:rFonts w:ascii="Times New Roman" w:hAnsi="Times New Roman" w:cs="Times New Roman"/>
                <w:sz w:val="24"/>
                <w:szCs w:val="24"/>
              </w:rPr>
            </w:pPr>
            <w:r w:rsidRPr="00E87641">
              <w:rPr>
                <w:rFonts w:ascii="Times New Roman" w:hAnsi="Times New Roman" w:cs="Times New Roman"/>
                <w:sz w:val="24"/>
                <w:szCs w:val="24"/>
              </w:rPr>
              <w:t>Duplicity, mediocrity or awareness; a sense of tolerance or rationality</w:t>
            </w:r>
          </w:p>
        </w:tc>
      </w:tr>
      <w:tr w:rsidR="002F18AA" w:rsidRPr="00E87641" w14:paraId="01601C15" w14:textId="77777777" w:rsidTr="00952EFF">
        <w:tc>
          <w:tcPr>
            <w:tcW w:w="1795" w:type="dxa"/>
          </w:tcPr>
          <w:p w14:paraId="1CDEB250"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Benefit</w:t>
            </w:r>
          </w:p>
        </w:tc>
        <w:tc>
          <w:tcPr>
            <w:tcW w:w="7839" w:type="dxa"/>
          </w:tcPr>
          <w:p w14:paraId="266B6721" w14:textId="33D323D8" w:rsidR="002F3B5B" w:rsidRPr="00E87641" w:rsidRDefault="002F18AA" w:rsidP="008877C7">
            <w:pPr>
              <w:ind w:right="-233"/>
              <w:rPr>
                <w:rFonts w:ascii="Times New Roman" w:hAnsi="Times New Roman" w:cs="Times New Roman"/>
                <w:sz w:val="24"/>
                <w:szCs w:val="24"/>
              </w:rPr>
            </w:pPr>
            <w:r w:rsidRPr="00E87641">
              <w:rPr>
                <w:rFonts w:ascii="Times New Roman" w:hAnsi="Times New Roman" w:cs="Times New Roman"/>
                <w:sz w:val="24"/>
                <w:szCs w:val="24"/>
              </w:rPr>
              <w:t xml:space="preserve">An advantage or convenience; a sense of ease or usefulness  </w:t>
            </w:r>
          </w:p>
        </w:tc>
      </w:tr>
      <w:tr w:rsidR="002F18AA" w:rsidRPr="00E87641" w14:paraId="0F3420D2" w14:textId="77777777" w:rsidTr="00952EFF">
        <w:tc>
          <w:tcPr>
            <w:tcW w:w="1795" w:type="dxa"/>
          </w:tcPr>
          <w:p w14:paraId="5F2202DB"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Preference</w:t>
            </w:r>
          </w:p>
        </w:tc>
        <w:tc>
          <w:tcPr>
            <w:tcW w:w="7839" w:type="dxa"/>
          </w:tcPr>
          <w:p w14:paraId="36D4725D" w14:textId="5E7B1158" w:rsidR="002F3B5B" w:rsidRPr="00E87641" w:rsidRDefault="002F18AA" w:rsidP="008877C7">
            <w:pPr>
              <w:ind w:right="-233"/>
              <w:rPr>
                <w:rFonts w:ascii="Times New Roman" w:hAnsi="Times New Roman" w:cs="Times New Roman"/>
                <w:sz w:val="24"/>
                <w:szCs w:val="24"/>
              </w:rPr>
            </w:pPr>
            <w:r w:rsidRPr="00E87641">
              <w:rPr>
                <w:rFonts w:ascii="Times New Roman" w:hAnsi="Times New Roman" w:cs="Times New Roman"/>
                <w:sz w:val="24"/>
                <w:szCs w:val="24"/>
              </w:rPr>
              <w:t>A more favorable alternative; a sense of relief, freedom, or enthusiasm</w:t>
            </w:r>
          </w:p>
        </w:tc>
      </w:tr>
      <w:tr w:rsidR="002F18AA" w:rsidRPr="00E87641" w14:paraId="4F04AAB4" w14:textId="77777777" w:rsidTr="00952EFF">
        <w:tc>
          <w:tcPr>
            <w:tcW w:w="1795" w:type="dxa"/>
          </w:tcPr>
          <w:p w14:paraId="5DDBD342"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 xml:space="preserve">Savior * </w:t>
            </w:r>
          </w:p>
        </w:tc>
        <w:tc>
          <w:tcPr>
            <w:tcW w:w="7839" w:type="dxa"/>
          </w:tcPr>
          <w:p w14:paraId="554462F1" w14:textId="77777777" w:rsidR="002F18AA" w:rsidRPr="00E87641" w:rsidRDefault="002F18AA" w:rsidP="0072391B">
            <w:pPr>
              <w:ind w:right="-233"/>
              <w:rPr>
                <w:rFonts w:ascii="Times New Roman" w:hAnsi="Times New Roman" w:cs="Times New Roman"/>
                <w:sz w:val="24"/>
                <w:szCs w:val="24"/>
              </w:rPr>
            </w:pPr>
            <w:r w:rsidRPr="00E87641">
              <w:rPr>
                <w:rFonts w:ascii="Times New Roman" w:hAnsi="Times New Roman" w:cs="Times New Roman"/>
                <w:sz w:val="24"/>
                <w:szCs w:val="24"/>
              </w:rPr>
              <w:t>Allowed education to continue; a sense of gratefulness or feeling lucky</w:t>
            </w:r>
          </w:p>
          <w:p w14:paraId="3B949AD5" w14:textId="473DE742" w:rsidR="002B330F" w:rsidRPr="00E87641" w:rsidRDefault="008877C7" w:rsidP="008877C7">
            <w:pPr>
              <w:ind w:right="-233"/>
              <w:jc w:val="center"/>
              <w:rPr>
                <w:rFonts w:ascii="Times New Roman" w:hAnsi="Times New Roman" w:cs="Times New Roman"/>
                <w:sz w:val="24"/>
                <w:szCs w:val="24"/>
              </w:rPr>
            </w:pPr>
            <w:r>
              <w:rPr>
                <w:rFonts w:ascii="Times New Roman" w:hAnsi="Times New Roman" w:cs="Times New Roman"/>
                <w:sz w:val="24"/>
                <w:szCs w:val="24"/>
              </w:rPr>
              <w:t xml:space="preserve">                                                                          </w:t>
            </w:r>
            <w:r w:rsidR="002F18AA" w:rsidRPr="00E87641">
              <w:rPr>
                <w:rFonts w:ascii="Times New Roman" w:hAnsi="Times New Roman" w:cs="Times New Roman"/>
                <w:sz w:val="24"/>
                <w:szCs w:val="24"/>
              </w:rPr>
              <w:t>*pande</w:t>
            </w:r>
            <w:r w:rsidR="00523547" w:rsidRPr="00E87641">
              <w:rPr>
                <w:rFonts w:ascii="Times New Roman" w:hAnsi="Times New Roman" w:cs="Times New Roman"/>
                <w:sz w:val="24"/>
                <w:szCs w:val="24"/>
              </w:rPr>
              <w:t>mic-specific</w:t>
            </w:r>
          </w:p>
        </w:tc>
      </w:tr>
      <w:tr w:rsidR="002F18AA" w:rsidRPr="00E87641" w14:paraId="0CC83DD6" w14:textId="77777777" w:rsidTr="00952EFF">
        <w:tc>
          <w:tcPr>
            <w:tcW w:w="1795" w:type="dxa"/>
          </w:tcPr>
          <w:p w14:paraId="0115A69E" w14:textId="77777777" w:rsidR="002F18AA" w:rsidRPr="00E87641" w:rsidRDefault="002F18AA" w:rsidP="0072391B">
            <w:pPr>
              <w:ind w:right="-233"/>
              <w:rPr>
                <w:rFonts w:ascii="Times New Roman" w:hAnsi="Times New Roman" w:cs="Times New Roman"/>
                <w:b/>
                <w:bCs/>
                <w:sz w:val="24"/>
                <w:szCs w:val="24"/>
              </w:rPr>
            </w:pPr>
            <w:r w:rsidRPr="00E87641">
              <w:rPr>
                <w:rFonts w:ascii="Times New Roman" w:hAnsi="Times New Roman" w:cs="Times New Roman"/>
                <w:b/>
                <w:bCs/>
                <w:sz w:val="24"/>
                <w:szCs w:val="24"/>
              </w:rPr>
              <w:t>Other</w:t>
            </w:r>
          </w:p>
        </w:tc>
        <w:tc>
          <w:tcPr>
            <w:tcW w:w="7839" w:type="dxa"/>
          </w:tcPr>
          <w:p w14:paraId="36A5AC1A" w14:textId="77777777" w:rsidR="002F18AA" w:rsidRPr="00E87641" w:rsidRDefault="002F18AA" w:rsidP="0072391B">
            <w:pPr>
              <w:ind w:right="-233"/>
              <w:rPr>
                <w:rFonts w:ascii="Times New Roman" w:hAnsi="Times New Roman" w:cs="Times New Roman"/>
                <w:sz w:val="24"/>
                <w:szCs w:val="24"/>
              </w:rPr>
            </w:pPr>
            <w:r w:rsidRPr="00E87641">
              <w:rPr>
                <w:rFonts w:ascii="Times New Roman" w:hAnsi="Times New Roman" w:cs="Times New Roman"/>
                <w:sz w:val="24"/>
                <w:szCs w:val="24"/>
              </w:rPr>
              <w:t>Images with explanations that did not clearly lend themselves to the positive/ negative continuum</w:t>
            </w:r>
          </w:p>
        </w:tc>
      </w:tr>
    </w:tbl>
    <w:p w14:paraId="75C5589B" w14:textId="4B9978BB" w:rsidR="00501FCF" w:rsidRPr="00E87641" w:rsidRDefault="00501FCF" w:rsidP="0072391B">
      <w:pPr>
        <w:tabs>
          <w:tab w:val="left" w:pos="660"/>
        </w:tabs>
        <w:spacing w:after="0" w:line="240" w:lineRule="auto"/>
        <w:ind w:right="-233"/>
        <w:rPr>
          <w:rFonts w:ascii="Times New Roman" w:hAnsi="Times New Roman" w:cs="Times New Roman"/>
          <w:sz w:val="24"/>
          <w:szCs w:val="24"/>
        </w:rPr>
      </w:pPr>
    </w:p>
    <w:p w14:paraId="4B083D9B" w14:textId="61EB0238" w:rsidR="00501FCF" w:rsidRPr="00E87641" w:rsidRDefault="00501FCF" w:rsidP="0004064B">
      <w:pPr>
        <w:spacing w:after="0" w:line="240" w:lineRule="auto"/>
        <w:ind w:right="-233"/>
        <w:rPr>
          <w:rFonts w:ascii="Times New Roman" w:hAnsi="Times New Roman" w:cs="Times New Roman"/>
          <w:b/>
          <w:bCs/>
          <w:sz w:val="24"/>
          <w:szCs w:val="24"/>
        </w:rPr>
      </w:pPr>
      <w:r w:rsidRPr="00E87641">
        <w:rPr>
          <w:rFonts w:ascii="Times New Roman" w:hAnsi="Times New Roman" w:cs="Times New Roman"/>
          <w:b/>
          <w:bCs/>
          <w:sz w:val="24"/>
          <w:szCs w:val="24"/>
        </w:rPr>
        <w:t xml:space="preserve">Appendix </w:t>
      </w:r>
      <w:r w:rsidR="005E6AF1" w:rsidRPr="00E87641">
        <w:rPr>
          <w:rFonts w:ascii="Times New Roman" w:hAnsi="Times New Roman" w:cs="Times New Roman"/>
          <w:b/>
          <w:bCs/>
          <w:sz w:val="24"/>
          <w:szCs w:val="24"/>
        </w:rPr>
        <w:t>B</w:t>
      </w:r>
    </w:p>
    <w:p w14:paraId="7E63A1A7" w14:textId="3D2DCD89" w:rsidR="00501FCF" w:rsidRDefault="00343366" w:rsidP="0004064B">
      <w:pPr>
        <w:spacing w:after="0" w:line="240" w:lineRule="auto"/>
        <w:ind w:right="-233"/>
        <w:rPr>
          <w:rFonts w:ascii="Times New Roman" w:hAnsi="Times New Roman" w:cs="Times New Roman"/>
          <w:sz w:val="24"/>
          <w:szCs w:val="24"/>
        </w:rPr>
      </w:pPr>
      <w:r w:rsidRPr="00E87641">
        <w:rPr>
          <w:rFonts w:ascii="Times New Roman" w:hAnsi="Times New Roman" w:cs="Times New Roman"/>
          <w:sz w:val="24"/>
          <w:szCs w:val="24"/>
        </w:rPr>
        <w:t xml:space="preserve">Individual </w:t>
      </w:r>
      <w:r w:rsidR="00501FCF" w:rsidRPr="00E87641">
        <w:rPr>
          <w:rFonts w:ascii="Times New Roman" w:hAnsi="Times New Roman" w:cs="Times New Roman"/>
          <w:sz w:val="24"/>
          <w:szCs w:val="24"/>
        </w:rPr>
        <w:t>Teacher Development Activity (adapted from McGrath (2006, p. 180)</w:t>
      </w:r>
    </w:p>
    <w:p w14:paraId="2132C6C1" w14:textId="77777777" w:rsidR="008877C7" w:rsidRPr="00E87641" w:rsidRDefault="008877C7" w:rsidP="0004064B">
      <w:pPr>
        <w:spacing w:after="0" w:line="240" w:lineRule="auto"/>
        <w:ind w:right="-233"/>
        <w:rPr>
          <w:rFonts w:ascii="Times New Roman" w:hAnsi="Times New Roman" w:cs="Times New Roman"/>
          <w:sz w:val="24"/>
          <w:szCs w:val="24"/>
        </w:rPr>
      </w:pPr>
    </w:p>
    <w:p w14:paraId="08C30A4F" w14:textId="0CAF74B3" w:rsidR="00501FCF" w:rsidRPr="00E87641" w:rsidRDefault="00501FCF" w:rsidP="0072391B">
      <w:pPr>
        <w:pStyle w:val="Akapitzlist"/>
        <w:numPr>
          <w:ilvl w:val="0"/>
          <w:numId w:val="10"/>
        </w:numPr>
        <w:spacing w:after="0" w:line="240" w:lineRule="auto"/>
        <w:ind w:left="0" w:right="-233"/>
        <w:rPr>
          <w:rFonts w:ascii="Times New Roman" w:hAnsi="Times New Roman" w:cs="Times New Roman"/>
          <w:sz w:val="24"/>
          <w:szCs w:val="24"/>
        </w:rPr>
      </w:pPr>
      <w:r w:rsidRPr="00E87641">
        <w:rPr>
          <w:rFonts w:ascii="Times New Roman" w:hAnsi="Times New Roman" w:cs="Times New Roman"/>
          <w:sz w:val="24"/>
          <w:szCs w:val="24"/>
        </w:rPr>
        <w:t>Teachers can come up with their own metaphors regarding the topic of online education by complete a metaphor prompt similar to the one in this study (“Online education is like…”). Then they should come up with a ‘because’ sentence and take time to consider why they might feel this way or what underlying assumptions they might hold on this topic.</w:t>
      </w:r>
    </w:p>
    <w:p w14:paraId="3D6F3B63" w14:textId="69F10FAA" w:rsidR="00501FCF" w:rsidRPr="00E87641" w:rsidRDefault="00501FCF" w:rsidP="0072391B">
      <w:pPr>
        <w:pStyle w:val="Akapitzlist"/>
        <w:numPr>
          <w:ilvl w:val="0"/>
          <w:numId w:val="10"/>
        </w:numPr>
        <w:spacing w:after="0" w:line="240" w:lineRule="auto"/>
        <w:ind w:left="0" w:right="-233"/>
        <w:rPr>
          <w:rFonts w:ascii="Times New Roman" w:hAnsi="Times New Roman" w:cs="Times New Roman"/>
          <w:sz w:val="24"/>
          <w:szCs w:val="24"/>
        </w:rPr>
      </w:pPr>
      <w:r w:rsidRPr="00E87641">
        <w:rPr>
          <w:rFonts w:ascii="Times New Roman" w:hAnsi="Times New Roman" w:cs="Times New Roman"/>
          <w:sz w:val="24"/>
          <w:szCs w:val="24"/>
        </w:rPr>
        <w:t xml:space="preserve">As a follow-up task, the teachers can then have their students complete the same metaphor prompt with a brief ‘because’ sentence on a slip of paper (with the ‘because’ sentence on the back), though this assumes their students have a </w:t>
      </w:r>
      <w:r w:rsidR="00027852" w:rsidRPr="00E87641">
        <w:rPr>
          <w:rFonts w:ascii="Times New Roman" w:hAnsi="Times New Roman" w:cs="Times New Roman"/>
          <w:sz w:val="24"/>
          <w:szCs w:val="24"/>
        </w:rPr>
        <w:t>proficiency</w:t>
      </w:r>
      <w:r w:rsidRPr="00E87641">
        <w:rPr>
          <w:rFonts w:ascii="Times New Roman" w:hAnsi="Times New Roman" w:cs="Times New Roman"/>
          <w:sz w:val="24"/>
          <w:szCs w:val="24"/>
        </w:rPr>
        <w:t xml:space="preserve"> level that is suitable enough to complete the task.</w:t>
      </w:r>
    </w:p>
    <w:p w14:paraId="4FE7C024" w14:textId="33FDD275" w:rsidR="00501FCF" w:rsidRDefault="00501FCF" w:rsidP="00C00737">
      <w:pPr>
        <w:pStyle w:val="Akapitzlist"/>
        <w:numPr>
          <w:ilvl w:val="0"/>
          <w:numId w:val="10"/>
        </w:numPr>
        <w:spacing w:after="0" w:line="240" w:lineRule="auto"/>
        <w:ind w:left="0" w:right="-233"/>
        <w:rPr>
          <w:rFonts w:ascii="Times New Roman" w:hAnsi="Times New Roman" w:cs="Times New Roman"/>
          <w:sz w:val="24"/>
          <w:szCs w:val="24"/>
        </w:rPr>
      </w:pPr>
      <w:r w:rsidRPr="00952EFF">
        <w:rPr>
          <w:rFonts w:ascii="Times New Roman" w:hAnsi="Times New Roman" w:cs="Times New Roman"/>
          <w:sz w:val="24"/>
          <w:szCs w:val="24"/>
        </w:rPr>
        <w:t>The teacher collects the slips of paper, categorizes them, and reflects on them to determine (a) any differences between the image they themselves generated and those of their students, (b) whether the students’ images apply more to the specific online platform being used, the way online education is utilized (the type of assignments given, the lessons, the teachers, etc.), or its effect on them, and (c) whether they can see any implications for how online education can be used more effectively.</w:t>
      </w:r>
    </w:p>
    <w:p w14:paraId="2B7F9112" w14:textId="672244F8" w:rsidR="009D4E6D" w:rsidRDefault="009D4E6D" w:rsidP="009D4E6D">
      <w:pPr>
        <w:spacing w:after="0" w:line="240" w:lineRule="auto"/>
        <w:ind w:right="-233"/>
        <w:rPr>
          <w:rFonts w:ascii="Times New Roman" w:hAnsi="Times New Roman" w:cs="Times New Roman"/>
          <w:sz w:val="24"/>
          <w:szCs w:val="24"/>
        </w:rPr>
      </w:pPr>
    </w:p>
    <w:p w14:paraId="1F318C12" w14:textId="77777777" w:rsidR="009D4E6D" w:rsidRPr="009D4E6D" w:rsidRDefault="009D4E6D" w:rsidP="009D4E6D">
      <w:pPr>
        <w:spacing w:after="0" w:line="240" w:lineRule="auto"/>
        <w:rPr>
          <w:rFonts w:ascii="Times New Roman" w:eastAsia="Times New Roman" w:hAnsi="Times New Roman" w:cs="Times New Roman"/>
          <w:b/>
          <w:sz w:val="24"/>
          <w:szCs w:val="24"/>
          <w:lang w:eastAsia="pl-PL"/>
        </w:rPr>
      </w:pPr>
      <w:r w:rsidRPr="009D4E6D">
        <w:rPr>
          <w:rFonts w:ascii="Times New Roman" w:eastAsia="Times New Roman" w:hAnsi="Times New Roman" w:cs="Times New Roman"/>
          <w:b/>
          <w:sz w:val="24"/>
          <w:szCs w:val="24"/>
          <w:lang w:eastAsia="pl-PL"/>
        </w:rPr>
        <w:t xml:space="preserve">Please check the </w:t>
      </w:r>
      <w:r w:rsidRPr="009D4E6D">
        <w:rPr>
          <w:rFonts w:ascii="Times New Roman" w:eastAsia="Times New Roman" w:hAnsi="Times New Roman" w:cs="Times New Roman"/>
          <w:b/>
          <w:sz w:val="24"/>
          <w:szCs w:val="24"/>
          <w:u w:val="single"/>
          <w:lang w:eastAsia="pl-PL"/>
        </w:rPr>
        <w:t>Pilgrims f2f courses</w:t>
      </w:r>
      <w:r w:rsidRPr="009D4E6D">
        <w:rPr>
          <w:rFonts w:ascii="Times New Roman" w:eastAsia="Times New Roman" w:hAnsi="Times New Roman" w:cs="Times New Roman"/>
          <w:b/>
          <w:sz w:val="24"/>
          <w:szCs w:val="24"/>
          <w:lang w:eastAsia="pl-PL"/>
        </w:rPr>
        <w:t xml:space="preserve"> at Pilgrims website.</w:t>
      </w:r>
    </w:p>
    <w:p w14:paraId="4AD749CF" w14:textId="77777777" w:rsidR="009D4E6D" w:rsidRPr="009D4E6D" w:rsidRDefault="009D4E6D" w:rsidP="009D4E6D">
      <w:pPr>
        <w:spacing w:after="0" w:line="240" w:lineRule="auto"/>
        <w:rPr>
          <w:rFonts w:ascii="Times New Roman" w:eastAsia="Times New Roman" w:hAnsi="Times New Roman" w:cs="Times New Roman"/>
          <w:b/>
          <w:sz w:val="24"/>
          <w:szCs w:val="24"/>
          <w:lang w:eastAsia="pl-PL"/>
        </w:rPr>
      </w:pPr>
    </w:p>
    <w:p w14:paraId="28BCDBE6" w14:textId="01AFE5F8" w:rsidR="009D4E6D" w:rsidRPr="009D4E6D" w:rsidRDefault="009D4E6D" w:rsidP="009D4E6D">
      <w:pPr>
        <w:spacing w:after="0" w:line="240" w:lineRule="auto"/>
        <w:rPr>
          <w:rFonts w:ascii="Times New Roman" w:hAnsi="Times New Roman" w:cs="Times New Roman"/>
          <w:sz w:val="24"/>
          <w:szCs w:val="24"/>
        </w:rPr>
      </w:pPr>
      <w:r w:rsidRPr="009D4E6D">
        <w:rPr>
          <w:rFonts w:ascii="Times New Roman" w:eastAsia="Times New Roman" w:hAnsi="Times New Roman" w:cs="Times New Roman"/>
          <w:b/>
          <w:sz w:val="24"/>
          <w:szCs w:val="24"/>
          <w:lang w:eastAsia="pl-PL"/>
        </w:rPr>
        <w:t xml:space="preserve">Please check the </w:t>
      </w:r>
      <w:r w:rsidRPr="009D4E6D">
        <w:rPr>
          <w:rFonts w:ascii="Times New Roman" w:eastAsia="Times New Roman" w:hAnsi="Times New Roman" w:cs="Times New Roman"/>
          <w:b/>
          <w:sz w:val="24"/>
          <w:szCs w:val="24"/>
          <w:u w:val="single"/>
          <w:lang w:eastAsia="pl-PL"/>
        </w:rPr>
        <w:t>Pilgrims online courses</w:t>
      </w:r>
      <w:r w:rsidRPr="009D4E6D">
        <w:rPr>
          <w:rFonts w:ascii="Times New Roman" w:eastAsia="Times New Roman" w:hAnsi="Times New Roman" w:cs="Times New Roman"/>
          <w:b/>
          <w:sz w:val="24"/>
          <w:szCs w:val="24"/>
          <w:lang w:eastAsia="pl-PL"/>
        </w:rPr>
        <w:t xml:space="preserve"> at Pilgrims website.</w:t>
      </w:r>
    </w:p>
    <w:sectPr w:rsidR="009D4E6D" w:rsidRPr="009D4E6D" w:rsidSect="00D0637F">
      <w:footerReference w:type="default" r:id="rId15"/>
      <w:pgSz w:w="12240" w:h="15840"/>
      <w:pgMar w:top="1417" w:right="1417" w:bottom="1417" w:left="1418"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Hanna Kryszewska" w:date="2022-09-06T19:03:00Z" w:initials="HK">
    <w:p w14:paraId="6346CF2C" w14:textId="77777777" w:rsidR="00024018" w:rsidRDefault="00024018" w:rsidP="00D12458">
      <w:pPr>
        <w:pStyle w:val="Tekstkomentarza"/>
      </w:pPr>
      <w:r>
        <w:rPr>
          <w:rStyle w:val="Odwoaniedokomentarza"/>
        </w:rPr>
        <w:annotationRef/>
      </w:r>
      <w:r>
        <w:t>Move left handside margin to allign with the rest of the text</w:t>
      </w:r>
    </w:p>
  </w:comment>
  <w:comment w:id="4" w:author="Hanna Kryszewska" w:date="2022-09-06T19:08:00Z" w:initials="HK">
    <w:p w14:paraId="46E6DA60" w14:textId="77777777" w:rsidR="006C5A0E" w:rsidRDefault="006C5A0E" w:rsidP="005B2C90">
      <w:pPr>
        <w:pStyle w:val="Tekstkomentarza"/>
      </w:pPr>
      <w:r>
        <w:rPr>
          <w:rStyle w:val="Odwoaniedokomentarza"/>
        </w:rPr>
        <w:annotationRef/>
      </w:r>
      <w:r>
        <w:t>align</w:t>
      </w:r>
    </w:p>
  </w:comment>
  <w:comment w:id="5" w:author="Hanna Kryszewska" w:date="2022-09-06T19:08:00Z" w:initials="HK">
    <w:p w14:paraId="5646D9B8" w14:textId="77777777" w:rsidR="006C5A0E" w:rsidRDefault="006C5A0E" w:rsidP="00B01448">
      <w:pPr>
        <w:pStyle w:val="Tekstkomentarza"/>
      </w:pPr>
      <w:r>
        <w:rPr>
          <w:rStyle w:val="Odwoaniedokomentarza"/>
        </w:rPr>
        <w:annotationRef/>
      </w:r>
      <w:r>
        <w:t>Same here</w:t>
      </w:r>
    </w:p>
  </w:comment>
  <w:comment w:id="6" w:author="Hanna Kryszewska" w:date="2022-09-06T19:09:00Z" w:initials="HK">
    <w:p w14:paraId="4F2F4438" w14:textId="77777777" w:rsidR="00D46DEC" w:rsidRDefault="00D46DEC" w:rsidP="00F96E67">
      <w:pPr>
        <w:pStyle w:val="Tekstkomentarza"/>
      </w:pPr>
      <w:r>
        <w:rPr>
          <w:rStyle w:val="Odwoaniedokomentarza"/>
        </w:rPr>
        <w:annotationRef/>
      </w:r>
      <w:r>
        <w:t>See above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46CF2C" w15:done="1"/>
  <w15:commentEx w15:paraId="46E6DA60" w15:done="1"/>
  <w15:commentEx w15:paraId="5646D9B8" w15:done="1"/>
  <w15:commentEx w15:paraId="4F2F443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217FB" w16cex:dateUtc="2022-09-06T17:03:00Z"/>
  <w16cex:commentExtensible w16cex:durableId="26C21910" w16cex:dateUtc="2022-09-06T17:08:00Z"/>
  <w16cex:commentExtensible w16cex:durableId="26C21931" w16cex:dateUtc="2022-09-06T17:08:00Z"/>
  <w16cex:commentExtensible w16cex:durableId="26C2197F" w16cex:dateUtc="2022-09-06T17: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46CF2C" w16cid:durableId="26C217FB"/>
  <w16cid:commentId w16cid:paraId="46E6DA60" w16cid:durableId="26C21910"/>
  <w16cid:commentId w16cid:paraId="5646D9B8" w16cid:durableId="26C21931"/>
  <w16cid:commentId w16cid:paraId="4F2F4438" w16cid:durableId="26C219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DC493" w14:textId="77777777" w:rsidR="00431AB4" w:rsidRDefault="00431AB4" w:rsidP="0047307A">
      <w:pPr>
        <w:spacing w:after="0" w:line="240" w:lineRule="auto"/>
      </w:pPr>
      <w:r>
        <w:separator/>
      </w:r>
    </w:p>
  </w:endnote>
  <w:endnote w:type="continuationSeparator" w:id="0">
    <w:p w14:paraId="56F45777" w14:textId="77777777" w:rsidR="00431AB4" w:rsidRDefault="00431AB4" w:rsidP="00473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362352"/>
      <w:docPartObj>
        <w:docPartGallery w:val="Page Numbers (Bottom of Page)"/>
        <w:docPartUnique/>
      </w:docPartObj>
    </w:sdtPr>
    <w:sdtEndPr>
      <w:rPr>
        <w:noProof/>
      </w:rPr>
    </w:sdtEndPr>
    <w:sdtContent>
      <w:p w14:paraId="3020BBD3" w14:textId="25871641" w:rsidR="0047307A" w:rsidRDefault="0047307A" w:rsidP="0095444E">
        <w:pPr>
          <w:pStyle w:val="Stopka"/>
          <w:ind w:right="-1600"/>
          <w:jc w:val="right"/>
        </w:pPr>
        <w:r>
          <w:fldChar w:fldCharType="begin"/>
        </w:r>
        <w:r>
          <w:instrText xml:space="preserve"> PAGE   \* MERGEFORMAT </w:instrText>
        </w:r>
        <w:r>
          <w:fldChar w:fldCharType="separate"/>
        </w:r>
        <w:r w:rsidR="00BF67A0">
          <w:rPr>
            <w:noProof/>
          </w:rPr>
          <w:t>19</w:t>
        </w:r>
        <w:r>
          <w:rPr>
            <w:noProof/>
          </w:rPr>
          <w:fldChar w:fldCharType="end"/>
        </w:r>
      </w:p>
    </w:sdtContent>
  </w:sdt>
  <w:p w14:paraId="3691A67E" w14:textId="77777777" w:rsidR="0047307A" w:rsidRDefault="004730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79D06" w14:textId="77777777" w:rsidR="00431AB4" w:rsidRDefault="00431AB4" w:rsidP="0047307A">
      <w:pPr>
        <w:spacing w:after="0" w:line="240" w:lineRule="auto"/>
      </w:pPr>
      <w:r>
        <w:separator/>
      </w:r>
    </w:p>
  </w:footnote>
  <w:footnote w:type="continuationSeparator" w:id="0">
    <w:p w14:paraId="168949D1" w14:textId="77777777" w:rsidR="00431AB4" w:rsidRDefault="00431AB4" w:rsidP="004730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A6D7D"/>
    <w:multiLevelType w:val="hybridMultilevel"/>
    <w:tmpl w:val="3AB6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A094D"/>
    <w:multiLevelType w:val="hybridMultilevel"/>
    <w:tmpl w:val="EAB6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C2D90"/>
    <w:multiLevelType w:val="hybridMultilevel"/>
    <w:tmpl w:val="5DF88E2E"/>
    <w:lvl w:ilvl="0" w:tplc="80DC1C42">
      <w:start w:val="1"/>
      <w:numFmt w:val="lowerLetter"/>
      <w:lvlText w:val="%1."/>
      <w:lvlJc w:val="left"/>
      <w:pPr>
        <w:ind w:left="-981" w:hanging="360"/>
      </w:pPr>
      <w:rPr>
        <w:b w:val="0"/>
      </w:rPr>
    </w:lvl>
    <w:lvl w:ilvl="1" w:tplc="0409001B">
      <w:start w:val="1"/>
      <w:numFmt w:val="lowerRoman"/>
      <w:lvlText w:val="%2."/>
      <w:lvlJc w:val="right"/>
      <w:pPr>
        <w:ind w:left="-261" w:hanging="360"/>
      </w:pPr>
    </w:lvl>
    <w:lvl w:ilvl="2" w:tplc="0409001B">
      <w:start w:val="1"/>
      <w:numFmt w:val="lowerRoman"/>
      <w:lvlText w:val="%3."/>
      <w:lvlJc w:val="right"/>
      <w:pPr>
        <w:ind w:left="459" w:hanging="180"/>
      </w:pPr>
    </w:lvl>
    <w:lvl w:ilvl="3" w:tplc="0409000F" w:tentative="1">
      <w:start w:val="1"/>
      <w:numFmt w:val="decimal"/>
      <w:lvlText w:val="%4."/>
      <w:lvlJc w:val="left"/>
      <w:pPr>
        <w:ind w:left="1179" w:hanging="360"/>
      </w:pPr>
    </w:lvl>
    <w:lvl w:ilvl="4" w:tplc="04090019" w:tentative="1">
      <w:start w:val="1"/>
      <w:numFmt w:val="lowerLetter"/>
      <w:lvlText w:val="%5."/>
      <w:lvlJc w:val="left"/>
      <w:pPr>
        <w:ind w:left="1899" w:hanging="360"/>
      </w:pPr>
    </w:lvl>
    <w:lvl w:ilvl="5" w:tplc="0409001B" w:tentative="1">
      <w:start w:val="1"/>
      <w:numFmt w:val="lowerRoman"/>
      <w:lvlText w:val="%6."/>
      <w:lvlJc w:val="right"/>
      <w:pPr>
        <w:ind w:left="2619" w:hanging="180"/>
      </w:pPr>
    </w:lvl>
    <w:lvl w:ilvl="6" w:tplc="0409000F" w:tentative="1">
      <w:start w:val="1"/>
      <w:numFmt w:val="decimal"/>
      <w:lvlText w:val="%7."/>
      <w:lvlJc w:val="left"/>
      <w:pPr>
        <w:ind w:left="3339" w:hanging="360"/>
      </w:pPr>
    </w:lvl>
    <w:lvl w:ilvl="7" w:tplc="04090019" w:tentative="1">
      <w:start w:val="1"/>
      <w:numFmt w:val="lowerLetter"/>
      <w:lvlText w:val="%8."/>
      <w:lvlJc w:val="left"/>
      <w:pPr>
        <w:ind w:left="4059" w:hanging="360"/>
      </w:pPr>
    </w:lvl>
    <w:lvl w:ilvl="8" w:tplc="0409001B" w:tentative="1">
      <w:start w:val="1"/>
      <w:numFmt w:val="lowerRoman"/>
      <w:lvlText w:val="%9."/>
      <w:lvlJc w:val="right"/>
      <w:pPr>
        <w:ind w:left="4779" w:hanging="180"/>
      </w:pPr>
    </w:lvl>
  </w:abstractNum>
  <w:abstractNum w:abstractNumId="3" w15:restartNumberingAfterBreak="0">
    <w:nsid w:val="157F4B7F"/>
    <w:multiLevelType w:val="hybridMultilevel"/>
    <w:tmpl w:val="2D5EC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936287"/>
    <w:multiLevelType w:val="hybridMultilevel"/>
    <w:tmpl w:val="63BA5B08"/>
    <w:lvl w:ilvl="0" w:tplc="ADFC3B66">
      <w:start w:val="2"/>
      <w:numFmt w:val="lowerRoman"/>
      <w:lvlText w:val="%1."/>
      <w:lvlJc w:val="righ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6346CA"/>
    <w:multiLevelType w:val="hybridMultilevel"/>
    <w:tmpl w:val="565EBBA6"/>
    <w:lvl w:ilvl="0" w:tplc="08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007333"/>
    <w:multiLevelType w:val="hybridMultilevel"/>
    <w:tmpl w:val="9E220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C2B24"/>
    <w:multiLevelType w:val="hybridMultilevel"/>
    <w:tmpl w:val="6BA29568"/>
    <w:lvl w:ilvl="0" w:tplc="80DC1C42">
      <w:start w:val="1"/>
      <w:numFmt w:val="lowerLetter"/>
      <w:lvlText w:val="%1."/>
      <w:lvlJc w:val="left"/>
      <w:pPr>
        <w:ind w:left="-981" w:hanging="360"/>
      </w:pPr>
      <w:rPr>
        <w:b w:val="0"/>
      </w:rPr>
    </w:lvl>
    <w:lvl w:ilvl="1" w:tplc="0409001B">
      <w:start w:val="1"/>
      <w:numFmt w:val="lowerRoman"/>
      <w:lvlText w:val="%2."/>
      <w:lvlJc w:val="right"/>
      <w:pPr>
        <w:ind w:left="-261" w:hanging="360"/>
      </w:pPr>
    </w:lvl>
    <w:lvl w:ilvl="2" w:tplc="0409001B">
      <w:start w:val="1"/>
      <w:numFmt w:val="lowerRoman"/>
      <w:lvlText w:val="%3."/>
      <w:lvlJc w:val="right"/>
      <w:pPr>
        <w:ind w:left="459" w:hanging="180"/>
      </w:pPr>
    </w:lvl>
    <w:lvl w:ilvl="3" w:tplc="0409000F" w:tentative="1">
      <w:start w:val="1"/>
      <w:numFmt w:val="decimal"/>
      <w:lvlText w:val="%4."/>
      <w:lvlJc w:val="left"/>
      <w:pPr>
        <w:ind w:left="1179" w:hanging="360"/>
      </w:pPr>
    </w:lvl>
    <w:lvl w:ilvl="4" w:tplc="04090019" w:tentative="1">
      <w:start w:val="1"/>
      <w:numFmt w:val="lowerLetter"/>
      <w:lvlText w:val="%5."/>
      <w:lvlJc w:val="left"/>
      <w:pPr>
        <w:ind w:left="1899" w:hanging="360"/>
      </w:pPr>
    </w:lvl>
    <w:lvl w:ilvl="5" w:tplc="0409001B" w:tentative="1">
      <w:start w:val="1"/>
      <w:numFmt w:val="lowerRoman"/>
      <w:lvlText w:val="%6."/>
      <w:lvlJc w:val="right"/>
      <w:pPr>
        <w:ind w:left="2619" w:hanging="180"/>
      </w:pPr>
    </w:lvl>
    <w:lvl w:ilvl="6" w:tplc="0409000F" w:tentative="1">
      <w:start w:val="1"/>
      <w:numFmt w:val="decimal"/>
      <w:lvlText w:val="%7."/>
      <w:lvlJc w:val="left"/>
      <w:pPr>
        <w:ind w:left="3339" w:hanging="360"/>
      </w:pPr>
    </w:lvl>
    <w:lvl w:ilvl="7" w:tplc="04090019" w:tentative="1">
      <w:start w:val="1"/>
      <w:numFmt w:val="lowerLetter"/>
      <w:lvlText w:val="%8."/>
      <w:lvlJc w:val="left"/>
      <w:pPr>
        <w:ind w:left="4059" w:hanging="360"/>
      </w:pPr>
    </w:lvl>
    <w:lvl w:ilvl="8" w:tplc="0409001B" w:tentative="1">
      <w:start w:val="1"/>
      <w:numFmt w:val="lowerRoman"/>
      <w:lvlText w:val="%9."/>
      <w:lvlJc w:val="right"/>
      <w:pPr>
        <w:ind w:left="4779" w:hanging="180"/>
      </w:pPr>
    </w:lvl>
  </w:abstractNum>
  <w:abstractNum w:abstractNumId="8" w15:restartNumberingAfterBreak="0">
    <w:nsid w:val="303D5B4D"/>
    <w:multiLevelType w:val="multilevel"/>
    <w:tmpl w:val="AC5E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A56C54"/>
    <w:multiLevelType w:val="hybridMultilevel"/>
    <w:tmpl w:val="4F443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FA5727"/>
    <w:multiLevelType w:val="hybridMultilevel"/>
    <w:tmpl w:val="A5A64184"/>
    <w:lvl w:ilvl="0" w:tplc="5BC05356">
      <w:start w:val="2"/>
      <w:numFmt w:val="lowerRoman"/>
      <w:lvlText w:val="%1."/>
      <w:lvlJc w:val="righ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6D0FE4"/>
    <w:multiLevelType w:val="hybridMultilevel"/>
    <w:tmpl w:val="244E2C42"/>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1D43A4"/>
    <w:multiLevelType w:val="hybridMultilevel"/>
    <w:tmpl w:val="7D0E0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F2347A"/>
    <w:multiLevelType w:val="hybridMultilevel"/>
    <w:tmpl w:val="F2B48F40"/>
    <w:lvl w:ilvl="0" w:tplc="2E3C27F8">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D353F0"/>
    <w:multiLevelType w:val="hybridMultilevel"/>
    <w:tmpl w:val="C20E1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B6036D"/>
    <w:multiLevelType w:val="hybridMultilevel"/>
    <w:tmpl w:val="B3EC1B86"/>
    <w:lvl w:ilvl="0" w:tplc="9DA406F8">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763ECD"/>
    <w:multiLevelType w:val="hybridMultilevel"/>
    <w:tmpl w:val="1F3C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26298B"/>
    <w:multiLevelType w:val="hybridMultilevel"/>
    <w:tmpl w:val="72E66A24"/>
    <w:lvl w:ilvl="0" w:tplc="80DC1C42">
      <w:start w:val="1"/>
      <w:numFmt w:val="lowerLetter"/>
      <w:lvlText w:val="%1."/>
      <w:lvlJc w:val="left"/>
      <w:pPr>
        <w:ind w:left="-981" w:hanging="360"/>
      </w:pPr>
      <w:rPr>
        <w:b w:val="0"/>
      </w:rPr>
    </w:lvl>
    <w:lvl w:ilvl="1" w:tplc="04090019">
      <w:start w:val="1"/>
      <w:numFmt w:val="lowerLetter"/>
      <w:lvlText w:val="%2."/>
      <w:lvlJc w:val="left"/>
      <w:pPr>
        <w:ind w:left="-261" w:hanging="360"/>
      </w:pPr>
    </w:lvl>
    <w:lvl w:ilvl="2" w:tplc="0409001B" w:tentative="1">
      <w:start w:val="1"/>
      <w:numFmt w:val="lowerRoman"/>
      <w:lvlText w:val="%3."/>
      <w:lvlJc w:val="right"/>
      <w:pPr>
        <w:ind w:left="459" w:hanging="180"/>
      </w:pPr>
    </w:lvl>
    <w:lvl w:ilvl="3" w:tplc="0409000F" w:tentative="1">
      <w:start w:val="1"/>
      <w:numFmt w:val="decimal"/>
      <w:lvlText w:val="%4."/>
      <w:lvlJc w:val="left"/>
      <w:pPr>
        <w:ind w:left="1179" w:hanging="360"/>
      </w:pPr>
    </w:lvl>
    <w:lvl w:ilvl="4" w:tplc="04090019" w:tentative="1">
      <w:start w:val="1"/>
      <w:numFmt w:val="lowerLetter"/>
      <w:lvlText w:val="%5."/>
      <w:lvlJc w:val="left"/>
      <w:pPr>
        <w:ind w:left="1899" w:hanging="360"/>
      </w:pPr>
    </w:lvl>
    <w:lvl w:ilvl="5" w:tplc="0409001B" w:tentative="1">
      <w:start w:val="1"/>
      <w:numFmt w:val="lowerRoman"/>
      <w:lvlText w:val="%6."/>
      <w:lvlJc w:val="right"/>
      <w:pPr>
        <w:ind w:left="2619" w:hanging="180"/>
      </w:pPr>
    </w:lvl>
    <w:lvl w:ilvl="6" w:tplc="0409000F" w:tentative="1">
      <w:start w:val="1"/>
      <w:numFmt w:val="decimal"/>
      <w:lvlText w:val="%7."/>
      <w:lvlJc w:val="left"/>
      <w:pPr>
        <w:ind w:left="3339" w:hanging="360"/>
      </w:pPr>
    </w:lvl>
    <w:lvl w:ilvl="7" w:tplc="04090019" w:tentative="1">
      <w:start w:val="1"/>
      <w:numFmt w:val="lowerLetter"/>
      <w:lvlText w:val="%8."/>
      <w:lvlJc w:val="left"/>
      <w:pPr>
        <w:ind w:left="4059" w:hanging="360"/>
      </w:pPr>
    </w:lvl>
    <w:lvl w:ilvl="8" w:tplc="0409001B" w:tentative="1">
      <w:start w:val="1"/>
      <w:numFmt w:val="lowerRoman"/>
      <w:lvlText w:val="%9."/>
      <w:lvlJc w:val="right"/>
      <w:pPr>
        <w:ind w:left="4779" w:hanging="180"/>
      </w:pPr>
    </w:lvl>
  </w:abstractNum>
  <w:abstractNum w:abstractNumId="18" w15:restartNumberingAfterBreak="0">
    <w:nsid w:val="7EFC66A9"/>
    <w:multiLevelType w:val="hybridMultilevel"/>
    <w:tmpl w:val="67C453A0"/>
    <w:lvl w:ilvl="0" w:tplc="2FEA6E1E">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5158298">
    <w:abstractNumId w:val="8"/>
  </w:num>
  <w:num w:numId="2" w16cid:durableId="1270284914">
    <w:abstractNumId w:val="12"/>
  </w:num>
  <w:num w:numId="3" w16cid:durableId="518735098">
    <w:abstractNumId w:val="1"/>
  </w:num>
  <w:num w:numId="4" w16cid:durableId="914819304">
    <w:abstractNumId w:val="5"/>
  </w:num>
  <w:num w:numId="5" w16cid:durableId="1606116007">
    <w:abstractNumId w:val="16"/>
  </w:num>
  <w:num w:numId="6" w16cid:durableId="1387950341">
    <w:abstractNumId w:val="0"/>
  </w:num>
  <w:num w:numId="7" w16cid:durableId="2023239855">
    <w:abstractNumId w:val="14"/>
  </w:num>
  <w:num w:numId="8" w16cid:durableId="363480811">
    <w:abstractNumId w:val="9"/>
  </w:num>
  <w:num w:numId="9" w16cid:durableId="846559769">
    <w:abstractNumId w:val="3"/>
  </w:num>
  <w:num w:numId="10" w16cid:durableId="1194032210">
    <w:abstractNumId w:val="6"/>
  </w:num>
  <w:num w:numId="11" w16cid:durableId="1008948897">
    <w:abstractNumId w:val="11"/>
  </w:num>
  <w:num w:numId="12" w16cid:durableId="610286738">
    <w:abstractNumId w:val="10"/>
  </w:num>
  <w:num w:numId="13" w16cid:durableId="1630277347">
    <w:abstractNumId w:val="15"/>
  </w:num>
  <w:num w:numId="14" w16cid:durableId="447161921">
    <w:abstractNumId w:val="13"/>
  </w:num>
  <w:num w:numId="15" w16cid:durableId="1071274533">
    <w:abstractNumId w:val="4"/>
  </w:num>
  <w:num w:numId="16" w16cid:durableId="1850486890">
    <w:abstractNumId w:val="18"/>
  </w:num>
  <w:num w:numId="17" w16cid:durableId="527059587">
    <w:abstractNumId w:val="17"/>
  </w:num>
  <w:num w:numId="18" w16cid:durableId="596594129">
    <w:abstractNumId w:val="7"/>
  </w:num>
  <w:num w:numId="19" w16cid:durableId="137653928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anna Kryszewska">
    <w15:presenceInfo w15:providerId="Windows Live" w15:userId="49cf28d2d53984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hyphenationZone w:val="425"/>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2E7"/>
    <w:rsid w:val="000046EB"/>
    <w:rsid w:val="00007690"/>
    <w:rsid w:val="0001016D"/>
    <w:rsid w:val="000115B1"/>
    <w:rsid w:val="00024018"/>
    <w:rsid w:val="000252FC"/>
    <w:rsid w:val="00027852"/>
    <w:rsid w:val="0004064B"/>
    <w:rsid w:val="00040A25"/>
    <w:rsid w:val="00041B96"/>
    <w:rsid w:val="0004442E"/>
    <w:rsid w:val="00046948"/>
    <w:rsid w:val="00052C5D"/>
    <w:rsid w:val="0005583E"/>
    <w:rsid w:val="00067035"/>
    <w:rsid w:val="00074D7E"/>
    <w:rsid w:val="00081450"/>
    <w:rsid w:val="00081549"/>
    <w:rsid w:val="00082CA1"/>
    <w:rsid w:val="00093B97"/>
    <w:rsid w:val="00095D06"/>
    <w:rsid w:val="000A6FCA"/>
    <w:rsid w:val="000A721E"/>
    <w:rsid w:val="000B1AE1"/>
    <w:rsid w:val="000B6413"/>
    <w:rsid w:val="000C22E6"/>
    <w:rsid w:val="000C4444"/>
    <w:rsid w:val="000C580F"/>
    <w:rsid w:val="000D3A3E"/>
    <w:rsid w:val="000D5EC1"/>
    <w:rsid w:val="000D7408"/>
    <w:rsid w:val="000D77D9"/>
    <w:rsid w:val="000E0AC0"/>
    <w:rsid w:val="000E1377"/>
    <w:rsid w:val="000E4230"/>
    <w:rsid w:val="000E6325"/>
    <w:rsid w:val="000F27D8"/>
    <w:rsid w:val="00100BC7"/>
    <w:rsid w:val="00103E01"/>
    <w:rsid w:val="00115E4A"/>
    <w:rsid w:val="00115EBD"/>
    <w:rsid w:val="00117056"/>
    <w:rsid w:val="00120413"/>
    <w:rsid w:val="00120AEE"/>
    <w:rsid w:val="001241F9"/>
    <w:rsid w:val="00134440"/>
    <w:rsid w:val="00137533"/>
    <w:rsid w:val="00137BCA"/>
    <w:rsid w:val="001400FC"/>
    <w:rsid w:val="001530E0"/>
    <w:rsid w:val="001576A5"/>
    <w:rsid w:val="0016137C"/>
    <w:rsid w:val="00161960"/>
    <w:rsid w:val="00163793"/>
    <w:rsid w:val="001670E0"/>
    <w:rsid w:val="0017323C"/>
    <w:rsid w:val="00176DEC"/>
    <w:rsid w:val="00177F93"/>
    <w:rsid w:val="0018129E"/>
    <w:rsid w:val="00184207"/>
    <w:rsid w:val="00184963"/>
    <w:rsid w:val="001857A2"/>
    <w:rsid w:val="00191456"/>
    <w:rsid w:val="001A2C7F"/>
    <w:rsid w:val="001A3374"/>
    <w:rsid w:val="001B04D9"/>
    <w:rsid w:val="001B1A78"/>
    <w:rsid w:val="001D09E3"/>
    <w:rsid w:val="001D1BFC"/>
    <w:rsid w:val="001E2372"/>
    <w:rsid w:val="001F7E0A"/>
    <w:rsid w:val="002032B5"/>
    <w:rsid w:val="002055B2"/>
    <w:rsid w:val="002065BF"/>
    <w:rsid w:val="00210707"/>
    <w:rsid w:val="00225CB1"/>
    <w:rsid w:val="00225DF1"/>
    <w:rsid w:val="00241CA8"/>
    <w:rsid w:val="002425C0"/>
    <w:rsid w:val="0024720D"/>
    <w:rsid w:val="00247E71"/>
    <w:rsid w:val="002526D4"/>
    <w:rsid w:val="002528BE"/>
    <w:rsid w:val="00257EC8"/>
    <w:rsid w:val="00266E9D"/>
    <w:rsid w:val="00271143"/>
    <w:rsid w:val="00272277"/>
    <w:rsid w:val="002807D0"/>
    <w:rsid w:val="00280CAD"/>
    <w:rsid w:val="00283B87"/>
    <w:rsid w:val="002920AF"/>
    <w:rsid w:val="00292423"/>
    <w:rsid w:val="00295134"/>
    <w:rsid w:val="002952A5"/>
    <w:rsid w:val="002976C3"/>
    <w:rsid w:val="002B330F"/>
    <w:rsid w:val="002B5EC6"/>
    <w:rsid w:val="002D2482"/>
    <w:rsid w:val="002D560F"/>
    <w:rsid w:val="002D77E2"/>
    <w:rsid w:val="002E0AEB"/>
    <w:rsid w:val="002E1387"/>
    <w:rsid w:val="002E1EF4"/>
    <w:rsid w:val="002F18AA"/>
    <w:rsid w:val="002F1E01"/>
    <w:rsid w:val="002F1E51"/>
    <w:rsid w:val="002F307E"/>
    <w:rsid w:val="002F3B5B"/>
    <w:rsid w:val="00302C8B"/>
    <w:rsid w:val="003069FF"/>
    <w:rsid w:val="003127CA"/>
    <w:rsid w:val="003146D9"/>
    <w:rsid w:val="00315FDE"/>
    <w:rsid w:val="00321F40"/>
    <w:rsid w:val="0032366D"/>
    <w:rsid w:val="00326589"/>
    <w:rsid w:val="00326D78"/>
    <w:rsid w:val="003301DF"/>
    <w:rsid w:val="00330B1E"/>
    <w:rsid w:val="00333F44"/>
    <w:rsid w:val="00335BA5"/>
    <w:rsid w:val="00335CE8"/>
    <w:rsid w:val="0033666B"/>
    <w:rsid w:val="00337185"/>
    <w:rsid w:val="00337E79"/>
    <w:rsid w:val="0034068D"/>
    <w:rsid w:val="00342108"/>
    <w:rsid w:val="00342FCC"/>
    <w:rsid w:val="00343366"/>
    <w:rsid w:val="003476F2"/>
    <w:rsid w:val="00350689"/>
    <w:rsid w:val="00352A9E"/>
    <w:rsid w:val="00357B88"/>
    <w:rsid w:val="00360509"/>
    <w:rsid w:val="00365161"/>
    <w:rsid w:val="00372CBA"/>
    <w:rsid w:val="0037525A"/>
    <w:rsid w:val="0037576A"/>
    <w:rsid w:val="00375CD2"/>
    <w:rsid w:val="00377DBC"/>
    <w:rsid w:val="00380FF6"/>
    <w:rsid w:val="00382C37"/>
    <w:rsid w:val="00384028"/>
    <w:rsid w:val="003859F9"/>
    <w:rsid w:val="00385A1C"/>
    <w:rsid w:val="00386806"/>
    <w:rsid w:val="00394901"/>
    <w:rsid w:val="003B7727"/>
    <w:rsid w:val="003C0DF6"/>
    <w:rsid w:val="003D10B7"/>
    <w:rsid w:val="003D4FC9"/>
    <w:rsid w:val="003D69C5"/>
    <w:rsid w:val="003D7C46"/>
    <w:rsid w:val="003E10CF"/>
    <w:rsid w:val="003E2782"/>
    <w:rsid w:val="003E5376"/>
    <w:rsid w:val="003F27AA"/>
    <w:rsid w:val="003F4FA5"/>
    <w:rsid w:val="003F5025"/>
    <w:rsid w:val="003F5C43"/>
    <w:rsid w:val="004022AA"/>
    <w:rsid w:val="00403E7C"/>
    <w:rsid w:val="00406BA8"/>
    <w:rsid w:val="0042007F"/>
    <w:rsid w:val="00420935"/>
    <w:rsid w:val="0042250D"/>
    <w:rsid w:val="0043110A"/>
    <w:rsid w:val="00431AB4"/>
    <w:rsid w:val="00434EB1"/>
    <w:rsid w:val="00435872"/>
    <w:rsid w:val="00455F6F"/>
    <w:rsid w:val="004665E7"/>
    <w:rsid w:val="004708A3"/>
    <w:rsid w:val="00472D7F"/>
    <w:rsid w:val="0047307A"/>
    <w:rsid w:val="00474962"/>
    <w:rsid w:val="004809DD"/>
    <w:rsid w:val="00481713"/>
    <w:rsid w:val="00482243"/>
    <w:rsid w:val="004829C0"/>
    <w:rsid w:val="00484A00"/>
    <w:rsid w:val="00484B2B"/>
    <w:rsid w:val="00491993"/>
    <w:rsid w:val="00494C32"/>
    <w:rsid w:val="004A30D2"/>
    <w:rsid w:val="004A39D6"/>
    <w:rsid w:val="004A6832"/>
    <w:rsid w:val="004B17C3"/>
    <w:rsid w:val="004B6C28"/>
    <w:rsid w:val="004B7185"/>
    <w:rsid w:val="004C54B2"/>
    <w:rsid w:val="004D7FD4"/>
    <w:rsid w:val="004E094E"/>
    <w:rsid w:val="004E18DC"/>
    <w:rsid w:val="004E7054"/>
    <w:rsid w:val="0050118E"/>
    <w:rsid w:val="00501763"/>
    <w:rsid w:val="00501FCF"/>
    <w:rsid w:val="00505E20"/>
    <w:rsid w:val="00505FDA"/>
    <w:rsid w:val="00506622"/>
    <w:rsid w:val="00510D24"/>
    <w:rsid w:val="0051414D"/>
    <w:rsid w:val="005228CE"/>
    <w:rsid w:val="00523547"/>
    <w:rsid w:val="00527773"/>
    <w:rsid w:val="00531FF2"/>
    <w:rsid w:val="005420F2"/>
    <w:rsid w:val="00543863"/>
    <w:rsid w:val="00550B07"/>
    <w:rsid w:val="005565AF"/>
    <w:rsid w:val="0056015B"/>
    <w:rsid w:val="00560D7E"/>
    <w:rsid w:val="005614D6"/>
    <w:rsid w:val="00564A1A"/>
    <w:rsid w:val="00567518"/>
    <w:rsid w:val="00574161"/>
    <w:rsid w:val="00575EBC"/>
    <w:rsid w:val="005843AD"/>
    <w:rsid w:val="005856D1"/>
    <w:rsid w:val="00591BC1"/>
    <w:rsid w:val="00595B53"/>
    <w:rsid w:val="00596395"/>
    <w:rsid w:val="005969D0"/>
    <w:rsid w:val="005A083D"/>
    <w:rsid w:val="005A512E"/>
    <w:rsid w:val="005B0813"/>
    <w:rsid w:val="005B5DF8"/>
    <w:rsid w:val="005C0067"/>
    <w:rsid w:val="005C600F"/>
    <w:rsid w:val="005C730A"/>
    <w:rsid w:val="005C7F0B"/>
    <w:rsid w:val="005D26AF"/>
    <w:rsid w:val="005D2BE7"/>
    <w:rsid w:val="005D35A0"/>
    <w:rsid w:val="005D5557"/>
    <w:rsid w:val="005D5AE5"/>
    <w:rsid w:val="005E6AF1"/>
    <w:rsid w:val="00601358"/>
    <w:rsid w:val="0060317D"/>
    <w:rsid w:val="00604463"/>
    <w:rsid w:val="00613B6E"/>
    <w:rsid w:val="00616D6F"/>
    <w:rsid w:val="0062009C"/>
    <w:rsid w:val="00625267"/>
    <w:rsid w:val="0062718F"/>
    <w:rsid w:val="00630D5E"/>
    <w:rsid w:val="0063120A"/>
    <w:rsid w:val="00640A24"/>
    <w:rsid w:val="00647815"/>
    <w:rsid w:val="00650399"/>
    <w:rsid w:val="00653D63"/>
    <w:rsid w:val="006542EB"/>
    <w:rsid w:val="00667A47"/>
    <w:rsid w:val="00675703"/>
    <w:rsid w:val="006807D1"/>
    <w:rsid w:val="00682A35"/>
    <w:rsid w:val="00684658"/>
    <w:rsid w:val="0068526A"/>
    <w:rsid w:val="006875AF"/>
    <w:rsid w:val="00694C6B"/>
    <w:rsid w:val="0069748C"/>
    <w:rsid w:val="006A3A75"/>
    <w:rsid w:val="006A59FF"/>
    <w:rsid w:val="006A6B2F"/>
    <w:rsid w:val="006A71DA"/>
    <w:rsid w:val="006B334F"/>
    <w:rsid w:val="006C2E51"/>
    <w:rsid w:val="006C3B08"/>
    <w:rsid w:val="006C5497"/>
    <w:rsid w:val="006C563B"/>
    <w:rsid w:val="006C5A0E"/>
    <w:rsid w:val="006C7743"/>
    <w:rsid w:val="006D3CE5"/>
    <w:rsid w:val="006D70AD"/>
    <w:rsid w:val="006D7FA3"/>
    <w:rsid w:val="006E5E1C"/>
    <w:rsid w:val="006E734C"/>
    <w:rsid w:val="006F1172"/>
    <w:rsid w:val="006F61D0"/>
    <w:rsid w:val="007009CD"/>
    <w:rsid w:val="00714BB5"/>
    <w:rsid w:val="00715950"/>
    <w:rsid w:val="007170B0"/>
    <w:rsid w:val="00717662"/>
    <w:rsid w:val="00720734"/>
    <w:rsid w:val="00721C2E"/>
    <w:rsid w:val="0072391B"/>
    <w:rsid w:val="007276D3"/>
    <w:rsid w:val="00730AB6"/>
    <w:rsid w:val="00730FAB"/>
    <w:rsid w:val="0073268F"/>
    <w:rsid w:val="0073357D"/>
    <w:rsid w:val="0074357F"/>
    <w:rsid w:val="00745CA4"/>
    <w:rsid w:val="0074762B"/>
    <w:rsid w:val="00772EA5"/>
    <w:rsid w:val="00774A5F"/>
    <w:rsid w:val="00776015"/>
    <w:rsid w:val="00777D8A"/>
    <w:rsid w:val="007814BC"/>
    <w:rsid w:val="007959BE"/>
    <w:rsid w:val="007A11F2"/>
    <w:rsid w:val="007A4E61"/>
    <w:rsid w:val="007A612C"/>
    <w:rsid w:val="007B0C2C"/>
    <w:rsid w:val="007B5D56"/>
    <w:rsid w:val="007C053D"/>
    <w:rsid w:val="007C2BD3"/>
    <w:rsid w:val="007C2EEF"/>
    <w:rsid w:val="007C4D98"/>
    <w:rsid w:val="007C69F6"/>
    <w:rsid w:val="007C7583"/>
    <w:rsid w:val="007C7AB9"/>
    <w:rsid w:val="007D1519"/>
    <w:rsid w:val="007D15E9"/>
    <w:rsid w:val="007D4EA3"/>
    <w:rsid w:val="007D6DF7"/>
    <w:rsid w:val="007E0B6C"/>
    <w:rsid w:val="007E0E68"/>
    <w:rsid w:val="007F140F"/>
    <w:rsid w:val="007F3100"/>
    <w:rsid w:val="008025BA"/>
    <w:rsid w:val="0081022B"/>
    <w:rsid w:val="00812D35"/>
    <w:rsid w:val="00823270"/>
    <w:rsid w:val="00833169"/>
    <w:rsid w:val="00840563"/>
    <w:rsid w:val="00841EBC"/>
    <w:rsid w:val="00843D5C"/>
    <w:rsid w:val="00856CC0"/>
    <w:rsid w:val="00857501"/>
    <w:rsid w:val="00860DDA"/>
    <w:rsid w:val="00861C10"/>
    <w:rsid w:val="008623F7"/>
    <w:rsid w:val="008721ED"/>
    <w:rsid w:val="00874231"/>
    <w:rsid w:val="00880F26"/>
    <w:rsid w:val="0088250C"/>
    <w:rsid w:val="00886DD9"/>
    <w:rsid w:val="008877C7"/>
    <w:rsid w:val="00890C27"/>
    <w:rsid w:val="0089151C"/>
    <w:rsid w:val="00891F9D"/>
    <w:rsid w:val="00896A4A"/>
    <w:rsid w:val="008A0B7A"/>
    <w:rsid w:val="008A6B57"/>
    <w:rsid w:val="008B3B98"/>
    <w:rsid w:val="008B7377"/>
    <w:rsid w:val="008C08DA"/>
    <w:rsid w:val="008C2188"/>
    <w:rsid w:val="008C5F9A"/>
    <w:rsid w:val="008D3CDE"/>
    <w:rsid w:val="008D6010"/>
    <w:rsid w:val="008D6B45"/>
    <w:rsid w:val="008D71D5"/>
    <w:rsid w:val="008E4A15"/>
    <w:rsid w:val="008E6476"/>
    <w:rsid w:val="008E6E1B"/>
    <w:rsid w:val="008E72C1"/>
    <w:rsid w:val="008F3FB0"/>
    <w:rsid w:val="008F7C67"/>
    <w:rsid w:val="009010F4"/>
    <w:rsid w:val="00906A19"/>
    <w:rsid w:val="00912885"/>
    <w:rsid w:val="00917EB9"/>
    <w:rsid w:val="00924C5A"/>
    <w:rsid w:val="009276F0"/>
    <w:rsid w:val="00932B4D"/>
    <w:rsid w:val="00934338"/>
    <w:rsid w:val="00935E99"/>
    <w:rsid w:val="0094390D"/>
    <w:rsid w:val="00952EFF"/>
    <w:rsid w:val="00952F85"/>
    <w:rsid w:val="0095444E"/>
    <w:rsid w:val="00954857"/>
    <w:rsid w:val="009558F7"/>
    <w:rsid w:val="00957766"/>
    <w:rsid w:val="00957C50"/>
    <w:rsid w:val="00967BF3"/>
    <w:rsid w:val="00967FAB"/>
    <w:rsid w:val="009702D7"/>
    <w:rsid w:val="00970E12"/>
    <w:rsid w:val="0097593F"/>
    <w:rsid w:val="00977DF5"/>
    <w:rsid w:val="009809A7"/>
    <w:rsid w:val="00980B61"/>
    <w:rsid w:val="009819CF"/>
    <w:rsid w:val="00991C69"/>
    <w:rsid w:val="00993D52"/>
    <w:rsid w:val="009947B4"/>
    <w:rsid w:val="00994CCF"/>
    <w:rsid w:val="00996090"/>
    <w:rsid w:val="009A2230"/>
    <w:rsid w:val="009B449D"/>
    <w:rsid w:val="009B7196"/>
    <w:rsid w:val="009C481F"/>
    <w:rsid w:val="009C4825"/>
    <w:rsid w:val="009C7AA3"/>
    <w:rsid w:val="009D0429"/>
    <w:rsid w:val="009D4E6D"/>
    <w:rsid w:val="009D6DCF"/>
    <w:rsid w:val="009E0863"/>
    <w:rsid w:val="009E3E5D"/>
    <w:rsid w:val="009F1DB2"/>
    <w:rsid w:val="009F7BFB"/>
    <w:rsid w:val="00A029D6"/>
    <w:rsid w:val="00A031DD"/>
    <w:rsid w:val="00A12D28"/>
    <w:rsid w:val="00A1758E"/>
    <w:rsid w:val="00A21AC6"/>
    <w:rsid w:val="00A22BA5"/>
    <w:rsid w:val="00A236E2"/>
    <w:rsid w:val="00A327B7"/>
    <w:rsid w:val="00A353CC"/>
    <w:rsid w:val="00A4034B"/>
    <w:rsid w:val="00A413B2"/>
    <w:rsid w:val="00A416DA"/>
    <w:rsid w:val="00A42794"/>
    <w:rsid w:val="00A47A11"/>
    <w:rsid w:val="00A51AAC"/>
    <w:rsid w:val="00A53954"/>
    <w:rsid w:val="00A618C8"/>
    <w:rsid w:val="00A622B4"/>
    <w:rsid w:val="00A6637B"/>
    <w:rsid w:val="00A71619"/>
    <w:rsid w:val="00A7302B"/>
    <w:rsid w:val="00A8236D"/>
    <w:rsid w:val="00A843E2"/>
    <w:rsid w:val="00A86D68"/>
    <w:rsid w:val="00A86ED3"/>
    <w:rsid w:val="00A87E61"/>
    <w:rsid w:val="00A96A02"/>
    <w:rsid w:val="00A974F3"/>
    <w:rsid w:val="00AA16BA"/>
    <w:rsid w:val="00AA587B"/>
    <w:rsid w:val="00AB4274"/>
    <w:rsid w:val="00AB4B9C"/>
    <w:rsid w:val="00AB6F9D"/>
    <w:rsid w:val="00AC32F3"/>
    <w:rsid w:val="00AC3E56"/>
    <w:rsid w:val="00AD21CB"/>
    <w:rsid w:val="00AD262A"/>
    <w:rsid w:val="00AD7717"/>
    <w:rsid w:val="00AE29DA"/>
    <w:rsid w:val="00AE372F"/>
    <w:rsid w:val="00AE38CC"/>
    <w:rsid w:val="00AE5375"/>
    <w:rsid w:val="00AE6616"/>
    <w:rsid w:val="00AE6A74"/>
    <w:rsid w:val="00AF0338"/>
    <w:rsid w:val="00AF2689"/>
    <w:rsid w:val="00AF7A65"/>
    <w:rsid w:val="00B03965"/>
    <w:rsid w:val="00B03CEE"/>
    <w:rsid w:val="00B05603"/>
    <w:rsid w:val="00B066C3"/>
    <w:rsid w:val="00B100F9"/>
    <w:rsid w:val="00B12334"/>
    <w:rsid w:val="00B2018F"/>
    <w:rsid w:val="00B24680"/>
    <w:rsid w:val="00B24767"/>
    <w:rsid w:val="00B268BB"/>
    <w:rsid w:val="00B34D31"/>
    <w:rsid w:val="00B4074B"/>
    <w:rsid w:val="00B41076"/>
    <w:rsid w:val="00B41672"/>
    <w:rsid w:val="00B4217A"/>
    <w:rsid w:val="00B53962"/>
    <w:rsid w:val="00B643FE"/>
    <w:rsid w:val="00B67AE8"/>
    <w:rsid w:val="00B70EB5"/>
    <w:rsid w:val="00B72A9E"/>
    <w:rsid w:val="00B73950"/>
    <w:rsid w:val="00B76A60"/>
    <w:rsid w:val="00B86FC4"/>
    <w:rsid w:val="00B947F7"/>
    <w:rsid w:val="00BA0F68"/>
    <w:rsid w:val="00BA396B"/>
    <w:rsid w:val="00BB0907"/>
    <w:rsid w:val="00BB0F6D"/>
    <w:rsid w:val="00BC47C8"/>
    <w:rsid w:val="00BC7034"/>
    <w:rsid w:val="00BD2CDB"/>
    <w:rsid w:val="00BD766C"/>
    <w:rsid w:val="00BD7949"/>
    <w:rsid w:val="00BE0F5E"/>
    <w:rsid w:val="00BE2234"/>
    <w:rsid w:val="00BE5EC8"/>
    <w:rsid w:val="00BF2BFC"/>
    <w:rsid w:val="00BF67A0"/>
    <w:rsid w:val="00C00D58"/>
    <w:rsid w:val="00C020F6"/>
    <w:rsid w:val="00C04AD8"/>
    <w:rsid w:val="00C05DFB"/>
    <w:rsid w:val="00C105B9"/>
    <w:rsid w:val="00C136BE"/>
    <w:rsid w:val="00C166C0"/>
    <w:rsid w:val="00C179C4"/>
    <w:rsid w:val="00C20FA4"/>
    <w:rsid w:val="00C21A82"/>
    <w:rsid w:val="00C26DB3"/>
    <w:rsid w:val="00C32BCE"/>
    <w:rsid w:val="00C3402A"/>
    <w:rsid w:val="00C35E13"/>
    <w:rsid w:val="00C36E66"/>
    <w:rsid w:val="00C40665"/>
    <w:rsid w:val="00C4275F"/>
    <w:rsid w:val="00C60BF7"/>
    <w:rsid w:val="00C65103"/>
    <w:rsid w:val="00C65C54"/>
    <w:rsid w:val="00C83277"/>
    <w:rsid w:val="00C853AE"/>
    <w:rsid w:val="00C87811"/>
    <w:rsid w:val="00C9339C"/>
    <w:rsid w:val="00C97783"/>
    <w:rsid w:val="00CA11A1"/>
    <w:rsid w:val="00CA3DFC"/>
    <w:rsid w:val="00CB6F91"/>
    <w:rsid w:val="00CC7D92"/>
    <w:rsid w:val="00CD5D63"/>
    <w:rsid w:val="00CE140C"/>
    <w:rsid w:val="00CE26BB"/>
    <w:rsid w:val="00CE4F29"/>
    <w:rsid w:val="00CE778A"/>
    <w:rsid w:val="00CF4CAB"/>
    <w:rsid w:val="00CF611F"/>
    <w:rsid w:val="00CF6C57"/>
    <w:rsid w:val="00D0637F"/>
    <w:rsid w:val="00D1536C"/>
    <w:rsid w:val="00D23CE8"/>
    <w:rsid w:val="00D2527F"/>
    <w:rsid w:val="00D3070A"/>
    <w:rsid w:val="00D336F4"/>
    <w:rsid w:val="00D37D9E"/>
    <w:rsid w:val="00D41CB7"/>
    <w:rsid w:val="00D457CC"/>
    <w:rsid w:val="00D46DEC"/>
    <w:rsid w:val="00D5342A"/>
    <w:rsid w:val="00D563C7"/>
    <w:rsid w:val="00D62139"/>
    <w:rsid w:val="00D70CB8"/>
    <w:rsid w:val="00D74723"/>
    <w:rsid w:val="00D75818"/>
    <w:rsid w:val="00D7632B"/>
    <w:rsid w:val="00D7780C"/>
    <w:rsid w:val="00D85CE8"/>
    <w:rsid w:val="00D86FFE"/>
    <w:rsid w:val="00D90B89"/>
    <w:rsid w:val="00D95933"/>
    <w:rsid w:val="00D97394"/>
    <w:rsid w:val="00DA4B4A"/>
    <w:rsid w:val="00DB52E7"/>
    <w:rsid w:val="00DC005D"/>
    <w:rsid w:val="00DC2D73"/>
    <w:rsid w:val="00DC41FD"/>
    <w:rsid w:val="00DE2988"/>
    <w:rsid w:val="00DE43C0"/>
    <w:rsid w:val="00DE57A3"/>
    <w:rsid w:val="00E04E02"/>
    <w:rsid w:val="00E06A74"/>
    <w:rsid w:val="00E166EA"/>
    <w:rsid w:val="00E224C2"/>
    <w:rsid w:val="00E22986"/>
    <w:rsid w:val="00E30DDD"/>
    <w:rsid w:val="00E55FD7"/>
    <w:rsid w:val="00E63318"/>
    <w:rsid w:val="00E63DC6"/>
    <w:rsid w:val="00E671B3"/>
    <w:rsid w:val="00E725B0"/>
    <w:rsid w:val="00E87641"/>
    <w:rsid w:val="00E92101"/>
    <w:rsid w:val="00EA70D1"/>
    <w:rsid w:val="00EB08BB"/>
    <w:rsid w:val="00EC2940"/>
    <w:rsid w:val="00EC4F93"/>
    <w:rsid w:val="00ED1743"/>
    <w:rsid w:val="00ED4DB9"/>
    <w:rsid w:val="00EE7547"/>
    <w:rsid w:val="00EE7F58"/>
    <w:rsid w:val="00EF1222"/>
    <w:rsid w:val="00EF20C1"/>
    <w:rsid w:val="00EF27D7"/>
    <w:rsid w:val="00F04CF7"/>
    <w:rsid w:val="00F15805"/>
    <w:rsid w:val="00F176D0"/>
    <w:rsid w:val="00F17A37"/>
    <w:rsid w:val="00F21285"/>
    <w:rsid w:val="00F24FE9"/>
    <w:rsid w:val="00F26A2F"/>
    <w:rsid w:val="00F278AA"/>
    <w:rsid w:val="00F325BA"/>
    <w:rsid w:val="00F32E54"/>
    <w:rsid w:val="00F34EA6"/>
    <w:rsid w:val="00F35D2E"/>
    <w:rsid w:val="00F4346D"/>
    <w:rsid w:val="00F440C9"/>
    <w:rsid w:val="00F53D0B"/>
    <w:rsid w:val="00F62FBC"/>
    <w:rsid w:val="00F65A88"/>
    <w:rsid w:val="00F66F39"/>
    <w:rsid w:val="00F75928"/>
    <w:rsid w:val="00F80714"/>
    <w:rsid w:val="00F81E36"/>
    <w:rsid w:val="00F852A2"/>
    <w:rsid w:val="00F85519"/>
    <w:rsid w:val="00F9414C"/>
    <w:rsid w:val="00FA3745"/>
    <w:rsid w:val="00FA445E"/>
    <w:rsid w:val="00FA4FCC"/>
    <w:rsid w:val="00FB0166"/>
    <w:rsid w:val="00FB1213"/>
    <w:rsid w:val="00FB2321"/>
    <w:rsid w:val="00FB3121"/>
    <w:rsid w:val="00FB6C87"/>
    <w:rsid w:val="00FC11E3"/>
    <w:rsid w:val="00FC33DE"/>
    <w:rsid w:val="00FC48F5"/>
    <w:rsid w:val="00FC6CD1"/>
    <w:rsid w:val="00FC6F75"/>
    <w:rsid w:val="00FD0F96"/>
    <w:rsid w:val="00FD18F6"/>
    <w:rsid w:val="00FD3B2E"/>
    <w:rsid w:val="00FD457D"/>
    <w:rsid w:val="00FD5232"/>
    <w:rsid w:val="00FD6758"/>
    <w:rsid w:val="00FD7BF2"/>
    <w:rsid w:val="00FD7FCE"/>
    <w:rsid w:val="00FE2F30"/>
    <w:rsid w:val="00FE5ED2"/>
    <w:rsid w:val="00FF1D47"/>
    <w:rsid w:val="00FF59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14D803"/>
  <w15:docId w15:val="{D380221F-8F81-4A43-AB40-7AEC9A83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71D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DB52E7"/>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DB52E7"/>
    <w:rPr>
      <w:b/>
      <w:bCs/>
    </w:rPr>
  </w:style>
  <w:style w:type="paragraph" w:styleId="Akapitzlist">
    <w:name w:val="List Paragraph"/>
    <w:basedOn w:val="Normalny"/>
    <w:uiPriority w:val="34"/>
    <w:qFormat/>
    <w:rsid w:val="008721ED"/>
    <w:pPr>
      <w:ind w:left="720"/>
      <w:contextualSpacing/>
    </w:pPr>
  </w:style>
  <w:style w:type="table" w:styleId="Tabela-Siatka">
    <w:name w:val="Table Grid"/>
    <w:basedOn w:val="Standardowy"/>
    <w:uiPriority w:val="39"/>
    <w:rsid w:val="00912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4D7FD4"/>
    <w:rPr>
      <w:sz w:val="16"/>
      <w:szCs w:val="16"/>
    </w:rPr>
  </w:style>
  <w:style w:type="paragraph" w:styleId="Tekstkomentarza">
    <w:name w:val="annotation text"/>
    <w:basedOn w:val="Normalny"/>
    <w:link w:val="TekstkomentarzaZnak"/>
    <w:uiPriority w:val="99"/>
    <w:unhideWhenUsed/>
    <w:rsid w:val="004D7FD4"/>
    <w:pPr>
      <w:spacing w:line="240" w:lineRule="auto"/>
    </w:pPr>
    <w:rPr>
      <w:sz w:val="20"/>
      <w:szCs w:val="20"/>
    </w:rPr>
  </w:style>
  <w:style w:type="character" w:customStyle="1" w:styleId="TekstkomentarzaZnak">
    <w:name w:val="Tekst komentarza Znak"/>
    <w:basedOn w:val="Domylnaczcionkaakapitu"/>
    <w:link w:val="Tekstkomentarza"/>
    <w:uiPriority w:val="99"/>
    <w:rsid w:val="004D7FD4"/>
    <w:rPr>
      <w:sz w:val="20"/>
      <w:szCs w:val="20"/>
    </w:rPr>
  </w:style>
  <w:style w:type="paragraph" w:styleId="Tematkomentarza">
    <w:name w:val="annotation subject"/>
    <w:basedOn w:val="Tekstkomentarza"/>
    <w:next w:val="Tekstkomentarza"/>
    <w:link w:val="TematkomentarzaZnak"/>
    <w:uiPriority w:val="99"/>
    <w:semiHidden/>
    <w:unhideWhenUsed/>
    <w:rsid w:val="004D7FD4"/>
    <w:rPr>
      <w:b/>
      <w:bCs/>
    </w:rPr>
  </w:style>
  <w:style w:type="character" w:customStyle="1" w:styleId="TematkomentarzaZnak">
    <w:name w:val="Temat komentarza Znak"/>
    <w:basedOn w:val="TekstkomentarzaZnak"/>
    <w:link w:val="Tematkomentarza"/>
    <w:uiPriority w:val="99"/>
    <w:semiHidden/>
    <w:rsid w:val="004D7FD4"/>
    <w:rPr>
      <w:b/>
      <w:bCs/>
      <w:sz w:val="20"/>
      <w:szCs w:val="20"/>
    </w:rPr>
  </w:style>
  <w:style w:type="paragraph" w:styleId="Poprawka">
    <w:name w:val="Revision"/>
    <w:hidden/>
    <w:uiPriority w:val="99"/>
    <w:semiHidden/>
    <w:rsid w:val="00342FCC"/>
    <w:pPr>
      <w:spacing w:after="0" w:line="240" w:lineRule="auto"/>
    </w:pPr>
  </w:style>
  <w:style w:type="paragraph" w:styleId="Nagwek">
    <w:name w:val="header"/>
    <w:basedOn w:val="Normalny"/>
    <w:link w:val="NagwekZnak"/>
    <w:uiPriority w:val="99"/>
    <w:unhideWhenUsed/>
    <w:rsid w:val="0047307A"/>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7307A"/>
  </w:style>
  <w:style w:type="paragraph" w:styleId="Stopka">
    <w:name w:val="footer"/>
    <w:basedOn w:val="Normalny"/>
    <w:link w:val="StopkaZnak"/>
    <w:uiPriority w:val="99"/>
    <w:unhideWhenUsed/>
    <w:rsid w:val="0047307A"/>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47307A"/>
  </w:style>
  <w:style w:type="character" w:styleId="Hipercze">
    <w:name w:val="Hyperlink"/>
    <w:basedOn w:val="Domylnaczcionkaakapitu"/>
    <w:uiPriority w:val="99"/>
    <w:unhideWhenUsed/>
    <w:rsid w:val="00C020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919322">
      <w:bodyDiv w:val="1"/>
      <w:marLeft w:val="0"/>
      <w:marRight w:val="0"/>
      <w:marTop w:val="0"/>
      <w:marBottom w:val="0"/>
      <w:divBdr>
        <w:top w:val="none" w:sz="0" w:space="0" w:color="auto"/>
        <w:left w:val="none" w:sz="0" w:space="0" w:color="auto"/>
        <w:bottom w:val="none" w:sz="0" w:space="0" w:color="auto"/>
        <w:right w:val="none" w:sz="0" w:space="0" w:color="auto"/>
      </w:divBdr>
      <w:divsChild>
        <w:div w:id="1798525638">
          <w:marLeft w:val="360"/>
          <w:marRight w:val="0"/>
          <w:marTop w:val="140"/>
          <w:marBottom w:val="0"/>
          <w:divBdr>
            <w:top w:val="none" w:sz="0" w:space="0" w:color="auto"/>
            <w:left w:val="none" w:sz="0" w:space="0" w:color="auto"/>
            <w:bottom w:val="none" w:sz="0" w:space="0" w:color="auto"/>
            <w:right w:val="none" w:sz="0" w:space="0" w:color="auto"/>
          </w:divBdr>
        </w:div>
      </w:divsChild>
    </w:div>
    <w:div w:id="695615737">
      <w:bodyDiv w:val="1"/>
      <w:marLeft w:val="0"/>
      <w:marRight w:val="0"/>
      <w:marTop w:val="0"/>
      <w:marBottom w:val="0"/>
      <w:divBdr>
        <w:top w:val="none" w:sz="0" w:space="0" w:color="auto"/>
        <w:left w:val="none" w:sz="0" w:space="0" w:color="auto"/>
        <w:bottom w:val="none" w:sz="0" w:space="0" w:color="auto"/>
        <w:right w:val="none" w:sz="0" w:space="0" w:color="auto"/>
      </w:divBdr>
    </w:div>
    <w:div w:id="1186091698">
      <w:bodyDiv w:val="1"/>
      <w:marLeft w:val="0"/>
      <w:marRight w:val="0"/>
      <w:marTop w:val="0"/>
      <w:marBottom w:val="0"/>
      <w:divBdr>
        <w:top w:val="none" w:sz="0" w:space="0" w:color="auto"/>
        <w:left w:val="none" w:sz="0" w:space="0" w:color="auto"/>
        <w:bottom w:val="none" w:sz="0" w:space="0" w:color="auto"/>
        <w:right w:val="none" w:sz="0" w:space="0" w:color="auto"/>
      </w:divBdr>
    </w:div>
    <w:div w:id="1542129229">
      <w:bodyDiv w:val="1"/>
      <w:marLeft w:val="0"/>
      <w:marRight w:val="0"/>
      <w:marTop w:val="0"/>
      <w:marBottom w:val="0"/>
      <w:divBdr>
        <w:top w:val="none" w:sz="0" w:space="0" w:color="auto"/>
        <w:left w:val="none" w:sz="0" w:space="0" w:color="auto"/>
        <w:bottom w:val="none" w:sz="0" w:space="0" w:color="auto"/>
        <w:right w:val="none" w:sz="0" w:space="0" w:color="auto"/>
      </w:divBdr>
      <w:divsChild>
        <w:div w:id="1797522821">
          <w:marLeft w:val="0"/>
          <w:marRight w:val="0"/>
          <w:marTop w:val="0"/>
          <w:marBottom w:val="0"/>
          <w:divBdr>
            <w:top w:val="none" w:sz="0" w:space="0" w:color="auto"/>
            <w:left w:val="none" w:sz="0" w:space="0" w:color="auto"/>
            <w:bottom w:val="none" w:sz="0" w:space="0" w:color="auto"/>
            <w:right w:val="none" w:sz="0" w:space="0" w:color="auto"/>
          </w:divBdr>
        </w:div>
      </w:divsChild>
    </w:div>
    <w:div w:id="2083290470">
      <w:bodyDiv w:val="1"/>
      <w:marLeft w:val="0"/>
      <w:marRight w:val="0"/>
      <w:marTop w:val="0"/>
      <w:marBottom w:val="0"/>
      <w:divBdr>
        <w:top w:val="none" w:sz="0" w:space="0" w:color="auto"/>
        <w:left w:val="none" w:sz="0" w:space="0" w:color="auto"/>
        <w:bottom w:val="none" w:sz="0" w:space="0" w:color="auto"/>
        <w:right w:val="none" w:sz="0" w:space="0" w:color="auto"/>
      </w:divBdr>
      <w:divsChild>
        <w:div w:id="295840822">
          <w:marLeft w:val="360"/>
          <w:marRight w:val="0"/>
          <w:marTop w:val="140"/>
          <w:marBottom w:val="0"/>
          <w:divBdr>
            <w:top w:val="none" w:sz="0" w:space="0" w:color="auto"/>
            <w:left w:val="none" w:sz="0" w:space="0" w:color="auto"/>
            <w:bottom w:val="none" w:sz="0" w:space="0" w:color="auto"/>
            <w:right w:val="none" w:sz="0" w:space="0" w:color="auto"/>
          </w:divBdr>
        </w:div>
        <w:div w:id="181555502">
          <w:marLeft w:val="6120"/>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DDDA6-C3C9-41B2-9507-5AE8BCE76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7608</Words>
  <Characters>45648</Characters>
  <Application>Microsoft Office Word</Application>
  <DocSecurity>0</DocSecurity>
  <Lines>380</Lines>
  <Paragraphs>106</Paragraphs>
  <ScaleCrop>false</ScaleCrop>
  <HeadingPairs>
    <vt:vector size="6" baseType="variant">
      <vt:variant>
        <vt:lpstr>Title</vt:lpstr>
      </vt:variant>
      <vt:variant>
        <vt:i4>1</vt:i4>
      </vt:variant>
      <vt:variant>
        <vt:lpstr>Tytuł</vt:lpstr>
      </vt:variant>
      <vt:variant>
        <vt:i4>1</vt:i4>
      </vt:variant>
      <vt:variant>
        <vt:lpstr>Konu Başlığı</vt:lpstr>
      </vt:variant>
      <vt:variant>
        <vt:i4>1</vt:i4>
      </vt:variant>
    </vt:vector>
  </HeadingPairs>
  <TitlesOfParts>
    <vt:vector size="3" baseType="lpstr">
      <vt:lpstr/>
      <vt:lpstr/>
      <vt:lpstr/>
    </vt:vector>
  </TitlesOfParts>
  <Company/>
  <LinksUpToDate>false</LinksUpToDate>
  <CharactersWithSpaces>53150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Austin</dc:creator>
  <cp:lastModifiedBy>Hanna Kryszewska</cp:lastModifiedBy>
  <cp:revision>2</cp:revision>
  <dcterms:created xsi:type="dcterms:W3CDTF">2022-09-22T09:23:00Z</dcterms:created>
  <dcterms:modified xsi:type="dcterms:W3CDTF">2022-09-22T09:23:00Z</dcterms:modified>
</cp:coreProperties>
</file>