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9A43C" w14:textId="5AAC43C4" w:rsidR="00F564DE" w:rsidRPr="00607332" w:rsidRDefault="00F564DE" w:rsidP="00F564DE">
      <w:pPr>
        <w:rPr>
          <w:rFonts w:ascii="Times New Roman" w:hAnsi="Times New Roman" w:cs="Times New Roman"/>
          <w:b/>
          <w:bCs/>
          <w:sz w:val="28"/>
          <w:szCs w:val="28"/>
        </w:rPr>
      </w:pPr>
      <w:bookmarkStart w:id="0" w:name="_Hlk207467533"/>
      <w:r w:rsidRPr="00607332">
        <w:rPr>
          <w:rFonts w:ascii="Times New Roman" w:hAnsi="Times New Roman" w:cs="Times New Roman"/>
          <w:b/>
          <w:bCs/>
          <w:sz w:val="28"/>
          <w:szCs w:val="28"/>
        </w:rPr>
        <w:t xml:space="preserve">Writing </w:t>
      </w:r>
      <w:r w:rsidR="0031197F" w:rsidRPr="00607332">
        <w:rPr>
          <w:rFonts w:ascii="Times New Roman" w:hAnsi="Times New Roman" w:cs="Times New Roman"/>
          <w:b/>
          <w:bCs/>
          <w:sz w:val="28"/>
          <w:szCs w:val="28"/>
        </w:rPr>
        <w:t>M</w:t>
      </w:r>
      <w:r w:rsidRPr="00607332">
        <w:rPr>
          <w:rFonts w:ascii="Times New Roman" w:hAnsi="Times New Roman" w:cs="Times New Roman"/>
          <w:b/>
          <w:bCs/>
          <w:sz w:val="28"/>
          <w:szCs w:val="28"/>
        </w:rPr>
        <w:t>aterials for Business English</w:t>
      </w:r>
    </w:p>
    <w:p w14:paraId="0447BE36" w14:textId="77777777" w:rsidR="00F564DE" w:rsidRPr="0031197F" w:rsidRDefault="00F564DE" w:rsidP="00F564DE">
      <w:pPr>
        <w:rPr>
          <w:rFonts w:ascii="Times New Roman" w:hAnsi="Times New Roman" w:cs="Times New Roman"/>
          <w:b/>
          <w:bCs/>
        </w:rPr>
      </w:pPr>
    </w:p>
    <w:p w14:paraId="73ED84A0" w14:textId="66A90B2B" w:rsidR="00F564DE" w:rsidRPr="0031197F" w:rsidRDefault="00F564DE" w:rsidP="00F564DE">
      <w:pPr>
        <w:rPr>
          <w:rFonts w:ascii="Times New Roman" w:hAnsi="Times New Roman" w:cs="Times New Roman"/>
          <w:b/>
          <w:bCs/>
        </w:rPr>
      </w:pPr>
      <w:r w:rsidRPr="0031197F">
        <w:rPr>
          <w:rFonts w:ascii="Times New Roman" w:hAnsi="Times New Roman" w:cs="Times New Roman"/>
          <w:b/>
          <w:bCs/>
        </w:rPr>
        <w:t>John Hughes</w:t>
      </w:r>
      <w:r w:rsidR="0031197F">
        <w:rPr>
          <w:rFonts w:ascii="Times New Roman" w:hAnsi="Times New Roman" w:cs="Times New Roman"/>
          <w:b/>
          <w:bCs/>
        </w:rPr>
        <w:t>, UK</w:t>
      </w:r>
    </w:p>
    <w:p w14:paraId="279E299D" w14:textId="77777777" w:rsidR="004F45B4" w:rsidRPr="0031197F" w:rsidRDefault="004F45B4" w:rsidP="00F564DE">
      <w:pPr>
        <w:rPr>
          <w:rFonts w:ascii="Times New Roman" w:hAnsi="Times New Roman" w:cs="Times New Roman"/>
          <w:b/>
          <w:bCs/>
        </w:rPr>
      </w:pPr>
    </w:p>
    <w:bookmarkEnd w:id="0"/>
    <w:p w14:paraId="48C169F8" w14:textId="77777777" w:rsidR="004F45B4" w:rsidRPr="0031197F" w:rsidRDefault="004F45B4" w:rsidP="004F45B4">
      <w:pPr>
        <w:spacing w:line="276" w:lineRule="auto"/>
        <w:rPr>
          <w:rFonts w:ascii="Times New Roman" w:hAnsi="Times New Roman" w:cs="Times New Roman"/>
          <w:color w:val="00B050"/>
        </w:rPr>
      </w:pPr>
    </w:p>
    <w:p w14:paraId="3F0B3944" w14:textId="4EDDF07A" w:rsidR="004F45B4" w:rsidRDefault="004F45B4" w:rsidP="004F45B4">
      <w:pPr>
        <w:spacing w:line="276" w:lineRule="auto"/>
        <w:rPr>
          <w:rFonts w:ascii="Times New Roman" w:hAnsi="Times New Roman" w:cs="Times New Roman"/>
          <w:color w:val="000000" w:themeColor="text1"/>
        </w:rPr>
      </w:pPr>
      <w:r w:rsidRPr="0031197F">
        <w:rPr>
          <w:rFonts w:ascii="Times New Roman" w:hAnsi="Times New Roman" w:cs="Times New Roman"/>
          <w:color w:val="000000" w:themeColor="text1"/>
        </w:rPr>
        <w:t xml:space="preserve">John Hughes is a teacher trainer and author. With over 100 ELT titles, his Business English books include the </w:t>
      </w:r>
      <w:r w:rsidRPr="0031197F">
        <w:rPr>
          <w:rFonts w:ascii="Times New Roman" w:hAnsi="Times New Roman" w:cs="Times New Roman"/>
          <w:i/>
          <w:iCs/>
          <w:color w:val="000000" w:themeColor="text1"/>
        </w:rPr>
        <w:t>Business Result</w:t>
      </w:r>
      <w:r w:rsidRPr="0031197F">
        <w:rPr>
          <w:rFonts w:ascii="Times New Roman" w:hAnsi="Times New Roman" w:cs="Times New Roman"/>
          <w:color w:val="000000" w:themeColor="text1"/>
        </w:rPr>
        <w:t xml:space="preserve"> series, </w:t>
      </w:r>
      <w:r w:rsidRPr="0031197F">
        <w:rPr>
          <w:rFonts w:ascii="Times New Roman" w:hAnsi="Times New Roman" w:cs="Times New Roman"/>
          <w:i/>
          <w:iCs/>
          <w:color w:val="000000" w:themeColor="text1"/>
        </w:rPr>
        <w:t xml:space="preserve">Successful Meetings </w:t>
      </w:r>
      <w:r w:rsidRPr="0031197F">
        <w:rPr>
          <w:rFonts w:ascii="Times New Roman" w:hAnsi="Times New Roman" w:cs="Times New Roman"/>
          <w:color w:val="000000" w:themeColor="text1"/>
        </w:rPr>
        <w:t xml:space="preserve">and </w:t>
      </w:r>
      <w:r w:rsidRPr="0031197F">
        <w:rPr>
          <w:rFonts w:ascii="Times New Roman" w:hAnsi="Times New Roman" w:cs="Times New Roman"/>
          <w:i/>
          <w:iCs/>
          <w:color w:val="000000" w:themeColor="text1"/>
        </w:rPr>
        <w:t>Successful Presentations</w:t>
      </w:r>
      <w:r w:rsidRPr="0031197F">
        <w:rPr>
          <w:rFonts w:ascii="Times New Roman" w:hAnsi="Times New Roman" w:cs="Times New Roman"/>
          <w:color w:val="000000" w:themeColor="text1"/>
        </w:rPr>
        <w:t xml:space="preserve"> (Oxford University Press), </w:t>
      </w:r>
      <w:r w:rsidRPr="0031197F">
        <w:rPr>
          <w:rFonts w:ascii="Times New Roman" w:hAnsi="Times New Roman" w:cs="Times New Roman"/>
          <w:i/>
          <w:iCs/>
          <w:color w:val="000000" w:themeColor="text1"/>
        </w:rPr>
        <w:t xml:space="preserve">Success with Business </w:t>
      </w:r>
      <w:r w:rsidRPr="0031197F">
        <w:rPr>
          <w:rFonts w:ascii="Times New Roman" w:hAnsi="Times New Roman" w:cs="Times New Roman"/>
          <w:color w:val="000000" w:themeColor="text1"/>
        </w:rPr>
        <w:t>(National Geographic Learning)</w:t>
      </w:r>
      <w:r w:rsidRPr="0031197F">
        <w:rPr>
          <w:rFonts w:ascii="Times New Roman" w:hAnsi="Times New Roman" w:cs="Times New Roman"/>
          <w:i/>
          <w:iCs/>
          <w:color w:val="000000" w:themeColor="text1"/>
        </w:rPr>
        <w:t xml:space="preserve">, </w:t>
      </w:r>
      <w:r w:rsidRPr="0031197F">
        <w:rPr>
          <w:rFonts w:ascii="Times New Roman" w:hAnsi="Times New Roman" w:cs="Times New Roman"/>
          <w:color w:val="000000" w:themeColor="text1"/>
        </w:rPr>
        <w:t>and</w:t>
      </w:r>
      <w:r w:rsidRPr="0031197F">
        <w:rPr>
          <w:rStyle w:val="apple-converted-space"/>
          <w:rFonts w:ascii="Times New Roman" w:hAnsi="Times New Roman" w:cs="Times New Roman"/>
          <w:color w:val="000000" w:themeColor="text1"/>
        </w:rPr>
        <w:t> </w:t>
      </w:r>
      <w:proofErr w:type="spellStart"/>
      <w:r w:rsidRPr="0031197F">
        <w:rPr>
          <w:rFonts w:ascii="Times New Roman" w:hAnsi="Times New Roman" w:cs="Times New Roman"/>
          <w:i/>
          <w:iCs/>
          <w:color w:val="000000" w:themeColor="text1"/>
        </w:rPr>
        <w:t>ETpedia</w:t>
      </w:r>
      <w:proofErr w:type="spellEnd"/>
      <w:r w:rsidRPr="0031197F">
        <w:rPr>
          <w:rFonts w:ascii="Times New Roman" w:hAnsi="Times New Roman" w:cs="Times New Roman"/>
          <w:i/>
          <w:iCs/>
          <w:color w:val="000000" w:themeColor="text1"/>
        </w:rPr>
        <w:t xml:space="preserve"> Business English </w:t>
      </w:r>
      <w:r w:rsidRPr="0031197F">
        <w:rPr>
          <w:rFonts w:ascii="Times New Roman" w:hAnsi="Times New Roman" w:cs="Times New Roman"/>
          <w:color w:val="000000" w:themeColor="text1"/>
        </w:rPr>
        <w:t xml:space="preserve">(Pavilion ELT).  He currently runs an online course in materials writing for teachers at </w:t>
      </w:r>
      <w:hyperlink r:id="rId4" w:tooltip="http://www.writingeltmaterials.com/" w:history="1">
        <w:r w:rsidRPr="0031197F">
          <w:rPr>
            <w:rStyle w:val="Hyperlink"/>
            <w:rFonts w:ascii="Times New Roman" w:hAnsi="Times New Roman" w:cs="Times New Roman"/>
            <w:color w:val="000000" w:themeColor="text1"/>
          </w:rPr>
          <w:t>www.writingeltmaterials.com</w:t>
        </w:r>
      </w:hyperlink>
      <w:r w:rsidRPr="0031197F">
        <w:rPr>
          <w:rFonts w:ascii="Times New Roman" w:hAnsi="Times New Roman" w:cs="Times New Roman"/>
          <w:color w:val="000000" w:themeColor="text1"/>
        </w:rPr>
        <w:t xml:space="preserve">. He has also written on a range of other subjects including theatre, sustainability and travel. Email: </w:t>
      </w:r>
      <w:hyperlink r:id="rId5" w:history="1">
        <w:r w:rsidR="0031197F" w:rsidRPr="008607CB">
          <w:rPr>
            <w:rStyle w:val="Hyperlink"/>
            <w:rFonts w:ascii="Times New Roman" w:hAnsi="Times New Roman" w:cs="Times New Roman"/>
          </w:rPr>
          <w:t>john@hugheselt.com</w:t>
        </w:r>
      </w:hyperlink>
    </w:p>
    <w:p w14:paraId="1696D16D" w14:textId="77777777" w:rsidR="0031197F" w:rsidRPr="0031197F" w:rsidRDefault="0031197F" w:rsidP="004F45B4">
      <w:pPr>
        <w:spacing w:line="276" w:lineRule="auto"/>
        <w:rPr>
          <w:rFonts w:ascii="Times New Roman" w:hAnsi="Times New Roman" w:cs="Times New Roman"/>
          <w:color w:val="000000" w:themeColor="text1"/>
        </w:rPr>
      </w:pPr>
    </w:p>
    <w:p w14:paraId="2CA0CE4E" w14:textId="77777777" w:rsidR="004F45B4" w:rsidRPr="0031197F" w:rsidRDefault="004F45B4" w:rsidP="0031197F">
      <w:pPr>
        <w:spacing w:line="276" w:lineRule="auto"/>
        <w:jc w:val="center"/>
        <w:rPr>
          <w:rFonts w:ascii="Times New Roman" w:hAnsi="Times New Roman" w:cs="Times New Roman"/>
          <w:i/>
          <w:iCs/>
          <w:color w:val="00B050"/>
        </w:rPr>
      </w:pPr>
      <w:r w:rsidRPr="0031197F">
        <w:rPr>
          <w:rFonts w:ascii="Times New Roman" w:hAnsi="Times New Roman" w:cs="Times New Roman"/>
          <w:i/>
          <w:iCs/>
          <w:noProof/>
          <w:color w:val="00B050"/>
        </w:rPr>
        <w:drawing>
          <wp:inline distT="0" distB="0" distL="0" distR="0" wp14:anchorId="30174FB1" wp14:editId="712B86E0">
            <wp:extent cx="2052725" cy="3060000"/>
            <wp:effectExtent l="0" t="0" r="5080" b="7620"/>
            <wp:docPr id="1947428398" name="Picture 1"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428398" name="Picture 1" descr="A person smiling at the camera&#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52725" cy="3060000"/>
                    </a:xfrm>
                    <a:prstGeom prst="rect">
                      <a:avLst/>
                    </a:prstGeom>
                  </pic:spPr>
                </pic:pic>
              </a:graphicData>
            </a:graphic>
          </wp:inline>
        </w:drawing>
      </w:r>
    </w:p>
    <w:p w14:paraId="5343BD9E" w14:textId="77777777" w:rsidR="004F45B4" w:rsidRPr="0031197F" w:rsidRDefault="004F45B4" w:rsidP="00F564DE">
      <w:pPr>
        <w:rPr>
          <w:rFonts w:ascii="Times New Roman" w:hAnsi="Times New Roman" w:cs="Times New Roman"/>
          <w:b/>
          <w:bCs/>
        </w:rPr>
      </w:pPr>
    </w:p>
    <w:p w14:paraId="669ABF51" w14:textId="77777777" w:rsidR="00F564DE" w:rsidRPr="0031197F" w:rsidRDefault="00F564DE" w:rsidP="00F564DE">
      <w:pPr>
        <w:rPr>
          <w:rFonts w:ascii="Times New Roman" w:hAnsi="Times New Roman" w:cs="Times New Roman"/>
          <w:b/>
          <w:bCs/>
        </w:rPr>
      </w:pPr>
    </w:p>
    <w:p w14:paraId="5853A349" w14:textId="0FF36BCF" w:rsidR="00F564DE" w:rsidRDefault="00F564DE" w:rsidP="00F564DE">
      <w:pPr>
        <w:rPr>
          <w:rFonts w:ascii="Times New Roman" w:eastAsia="MS Gothic" w:hAnsi="Times New Roman" w:cs="Times New Roman"/>
          <w:b/>
          <w:bCs/>
        </w:rPr>
      </w:pPr>
      <w:r w:rsidRPr="0031197F">
        <w:rPr>
          <w:rFonts w:ascii="Times New Roman" w:hAnsi="Times New Roman" w:cs="Times New Roman"/>
          <w:b/>
          <w:bCs/>
        </w:rPr>
        <w:t>Preconceptions</w:t>
      </w:r>
    </w:p>
    <w:p w14:paraId="08095E70" w14:textId="77777777" w:rsidR="00607332" w:rsidRPr="0031197F" w:rsidRDefault="00607332" w:rsidP="00F564DE">
      <w:pPr>
        <w:rPr>
          <w:rFonts w:ascii="Times New Roman" w:eastAsia="MS Gothic" w:hAnsi="Times New Roman" w:cs="Times New Roman"/>
          <w:b/>
          <w:bCs/>
        </w:rPr>
      </w:pPr>
    </w:p>
    <w:p w14:paraId="3218C872" w14:textId="4376D294" w:rsidR="00F564DE" w:rsidRPr="0031197F" w:rsidRDefault="00F564DE" w:rsidP="00F564DE">
      <w:pPr>
        <w:rPr>
          <w:rFonts w:ascii="Times New Roman" w:eastAsia="MS Gothic" w:hAnsi="Times New Roman" w:cs="Times New Roman"/>
        </w:rPr>
      </w:pPr>
      <w:r w:rsidRPr="0031197F">
        <w:rPr>
          <w:rFonts w:ascii="Times New Roman" w:hAnsi="Times New Roman" w:cs="Times New Roman"/>
        </w:rPr>
        <w:t>Teachers and materials writers often believe there is a big difference between materials for general English and those for business English. It’s true that there are differences but there are also similarities. Let’s consider some of these.</w:t>
      </w:r>
    </w:p>
    <w:p w14:paraId="3F7F0AEF" w14:textId="77777777" w:rsidR="00F564DE" w:rsidRPr="0031197F" w:rsidRDefault="00F564DE" w:rsidP="00F564DE">
      <w:pPr>
        <w:rPr>
          <w:rFonts w:ascii="Times New Roman" w:eastAsia="MS Gothic" w:hAnsi="Times New Roman" w:cs="Times New Roman"/>
        </w:rPr>
      </w:pPr>
    </w:p>
    <w:p w14:paraId="1DE2B431" w14:textId="77777777" w:rsidR="00F564DE" w:rsidRDefault="00F564DE" w:rsidP="00F564DE">
      <w:pPr>
        <w:rPr>
          <w:rFonts w:ascii="Times New Roman" w:hAnsi="Times New Roman" w:cs="Times New Roman"/>
          <w:b/>
          <w:bCs/>
        </w:rPr>
      </w:pPr>
      <w:r w:rsidRPr="0031197F">
        <w:rPr>
          <w:rFonts w:ascii="Times New Roman" w:hAnsi="Times New Roman" w:cs="Times New Roman"/>
          <w:b/>
          <w:bCs/>
        </w:rPr>
        <w:t>Language</w:t>
      </w:r>
    </w:p>
    <w:p w14:paraId="31597246" w14:textId="77777777" w:rsidR="00607332" w:rsidRPr="0031197F" w:rsidRDefault="00607332" w:rsidP="00F564DE">
      <w:pPr>
        <w:rPr>
          <w:rFonts w:ascii="Times New Roman" w:hAnsi="Times New Roman" w:cs="Times New Roman"/>
          <w:b/>
          <w:bCs/>
        </w:rPr>
      </w:pPr>
    </w:p>
    <w:p w14:paraId="57E63043" w14:textId="170E5686" w:rsidR="00F564DE" w:rsidRPr="0031197F" w:rsidRDefault="00F564DE" w:rsidP="00F564DE">
      <w:pPr>
        <w:rPr>
          <w:rFonts w:ascii="Times New Roman" w:eastAsia="MS Gothic" w:hAnsi="Times New Roman" w:cs="Times New Roman"/>
        </w:rPr>
      </w:pPr>
      <w:r w:rsidRPr="0031197F">
        <w:rPr>
          <w:rFonts w:ascii="Times New Roman" w:hAnsi="Times New Roman" w:cs="Times New Roman"/>
        </w:rPr>
        <w:t xml:space="preserve">As with general English (GE), materials that teach language are still fundamental in business English (BE) materials. BE materials writers </w:t>
      </w:r>
      <w:proofErr w:type="gramStart"/>
      <w:r w:rsidRPr="0031197F">
        <w:rPr>
          <w:rFonts w:ascii="Times New Roman" w:hAnsi="Times New Roman" w:cs="Times New Roman"/>
        </w:rPr>
        <w:t>have to</w:t>
      </w:r>
      <w:proofErr w:type="gramEnd"/>
      <w:r w:rsidRPr="0031197F">
        <w:rPr>
          <w:rFonts w:ascii="Times New Roman" w:hAnsi="Times New Roman" w:cs="Times New Roman"/>
        </w:rPr>
        <w:t xml:space="preserve"> find texts, use videos, write grammar explanations, write vocabulary </w:t>
      </w:r>
      <w:proofErr w:type="spellStart"/>
      <w:r w:rsidRPr="0031197F">
        <w:rPr>
          <w:rFonts w:ascii="Times New Roman" w:hAnsi="Times New Roman" w:cs="Times New Roman"/>
        </w:rPr>
        <w:t>gapfills</w:t>
      </w:r>
      <w:proofErr w:type="spellEnd"/>
      <w:r w:rsidRPr="0031197F">
        <w:rPr>
          <w:rFonts w:ascii="Times New Roman" w:hAnsi="Times New Roman" w:cs="Times New Roman"/>
        </w:rPr>
        <w:t xml:space="preserve"> and create speaking activities. However, for business English, the emphasis shifts towards language for a specific purpose and effectiveness. There is less importance placed on the accurate reproduction of grammar, for example, and more on achieving a real-world outcome. </w:t>
      </w:r>
    </w:p>
    <w:p w14:paraId="577B42A2" w14:textId="77777777" w:rsidR="00F564DE" w:rsidRPr="0031197F" w:rsidRDefault="00F564DE" w:rsidP="00F564DE">
      <w:pPr>
        <w:rPr>
          <w:rFonts w:ascii="Times New Roman" w:hAnsi="Times New Roman" w:cs="Times New Roman"/>
          <w:b/>
          <w:bCs/>
        </w:rPr>
      </w:pPr>
    </w:p>
    <w:p w14:paraId="7D7335FC" w14:textId="5610A448" w:rsidR="00F564DE" w:rsidRDefault="00F564DE" w:rsidP="00F564DE">
      <w:pPr>
        <w:rPr>
          <w:rFonts w:ascii="Times New Roman" w:hAnsi="Times New Roman" w:cs="Times New Roman"/>
          <w:b/>
          <w:bCs/>
        </w:rPr>
      </w:pPr>
      <w:r w:rsidRPr="0031197F">
        <w:rPr>
          <w:rFonts w:ascii="Times New Roman" w:hAnsi="Times New Roman" w:cs="Times New Roman"/>
          <w:b/>
          <w:bCs/>
        </w:rPr>
        <w:t>Level</w:t>
      </w:r>
    </w:p>
    <w:p w14:paraId="40927DB8" w14:textId="77777777" w:rsidR="00607332" w:rsidRPr="0031197F" w:rsidRDefault="00607332" w:rsidP="00F564DE">
      <w:pPr>
        <w:rPr>
          <w:rFonts w:ascii="Times New Roman" w:hAnsi="Times New Roman" w:cs="Times New Roman"/>
          <w:b/>
          <w:bCs/>
        </w:rPr>
      </w:pPr>
    </w:p>
    <w:p w14:paraId="71612E9B" w14:textId="4EEDE245" w:rsidR="00F564DE" w:rsidRPr="0031197F" w:rsidRDefault="00F564DE" w:rsidP="00F564DE">
      <w:pPr>
        <w:rPr>
          <w:rFonts w:ascii="Times New Roman" w:eastAsia="MS Gothic" w:hAnsi="Times New Roman" w:cs="Times New Roman"/>
        </w:rPr>
      </w:pPr>
      <w:r w:rsidRPr="0031197F">
        <w:rPr>
          <w:rFonts w:ascii="Times New Roman" w:hAnsi="Times New Roman" w:cs="Times New Roman"/>
        </w:rPr>
        <w:lastRenderedPageBreak/>
        <w:t>The issue of level is particularly interesting for writers. In GE, a term like 'supply chain' is probably CEFR level C1 to C2 but in BE writing, it's very frequent, so you could introduce it to A2-level BE learners if their job involved referring to a supply chain. In other words, in BE, the learner’s need for specific language takes precedence over learning a set of GE vocabulary at prescribed language levels.</w:t>
      </w:r>
    </w:p>
    <w:p w14:paraId="6B4024C1" w14:textId="77777777" w:rsidR="00F564DE" w:rsidRPr="0031197F" w:rsidRDefault="00F564DE" w:rsidP="00F564DE">
      <w:pPr>
        <w:rPr>
          <w:rFonts w:ascii="Times New Roman" w:eastAsia="MS Gothic" w:hAnsi="Times New Roman" w:cs="Times New Roman"/>
        </w:rPr>
      </w:pPr>
    </w:p>
    <w:p w14:paraId="2BDCF54C" w14:textId="77777777" w:rsidR="00F564DE" w:rsidRDefault="00F564DE" w:rsidP="00F564DE">
      <w:pPr>
        <w:rPr>
          <w:rFonts w:ascii="Times New Roman" w:hAnsi="Times New Roman" w:cs="Times New Roman"/>
          <w:b/>
          <w:bCs/>
        </w:rPr>
      </w:pPr>
      <w:r w:rsidRPr="0031197F">
        <w:rPr>
          <w:rFonts w:ascii="Times New Roman" w:hAnsi="Times New Roman" w:cs="Times New Roman"/>
          <w:b/>
          <w:bCs/>
        </w:rPr>
        <w:t>Talk about professional knowledge</w:t>
      </w:r>
    </w:p>
    <w:p w14:paraId="2D14C216" w14:textId="77777777" w:rsidR="00607332" w:rsidRPr="0031197F" w:rsidRDefault="00607332" w:rsidP="00F564DE">
      <w:pPr>
        <w:rPr>
          <w:rFonts w:ascii="Times New Roman" w:hAnsi="Times New Roman" w:cs="Times New Roman"/>
          <w:b/>
          <w:bCs/>
        </w:rPr>
      </w:pPr>
    </w:p>
    <w:p w14:paraId="3ED60860" w14:textId="1A5E39D2" w:rsidR="00F564DE" w:rsidRPr="0031197F" w:rsidRDefault="00F564DE" w:rsidP="00F564DE">
      <w:pPr>
        <w:rPr>
          <w:rFonts w:ascii="Times New Roman" w:eastAsia="MS Gothic" w:hAnsi="Times New Roman" w:cs="Times New Roman"/>
        </w:rPr>
      </w:pPr>
      <w:r w:rsidRPr="0031197F">
        <w:rPr>
          <w:rFonts w:ascii="Times New Roman" w:hAnsi="Times New Roman" w:cs="Times New Roman"/>
        </w:rPr>
        <w:t>In GE coursebooks, the titles of units are typically topics like sport, weather, and transport. With BE, topics are more likely to be areas like marketing, management and human resources. They provide the context for the unit and the language so that students can discuss these topics in English. That doesn't mean BE learners don't also need (and want) to talk about general topics, just that the writers might devote less space to them.</w:t>
      </w:r>
    </w:p>
    <w:p w14:paraId="4E9EEC89" w14:textId="77777777" w:rsidR="00F564DE" w:rsidRPr="0031197F" w:rsidRDefault="00F564DE" w:rsidP="00F564DE">
      <w:pPr>
        <w:rPr>
          <w:rFonts w:ascii="Times New Roman" w:eastAsia="MS Gothic" w:hAnsi="Times New Roman" w:cs="Times New Roman"/>
        </w:rPr>
      </w:pPr>
    </w:p>
    <w:p w14:paraId="533849D3" w14:textId="77777777" w:rsidR="00F564DE" w:rsidRDefault="00F564DE" w:rsidP="00F564DE">
      <w:pPr>
        <w:rPr>
          <w:rFonts w:ascii="Times New Roman" w:hAnsi="Times New Roman" w:cs="Times New Roman"/>
          <w:b/>
          <w:bCs/>
        </w:rPr>
      </w:pPr>
      <w:r w:rsidRPr="0031197F">
        <w:rPr>
          <w:rFonts w:ascii="Times New Roman" w:hAnsi="Times New Roman" w:cs="Times New Roman"/>
          <w:b/>
          <w:bCs/>
        </w:rPr>
        <w:t>Effectiveness over accuracy</w:t>
      </w:r>
    </w:p>
    <w:p w14:paraId="4785344C" w14:textId="77777777" w:rsidR="00607332" w:rsidRPr="0031197F" w:rsidRDefault="00607332" w:rsidP="00F564DE">
      <w:pPr>
        <w:rPr>
          <w:rFonts w:ascii="Times New Roman" w:eastAsia="MS Gothic" w:hAnsi="Times New Roman" w:cs="Times New Roman"/>
          <w:b/>
          <w:bCs/>
        </w:rPr>
      </w:pPr>
    </w:p>
    <w:p w14:paraId="65CB10CE" w14:textId="5C343048" w:rsidR="00F564DE" w:rsidRPr="0031197F" w:rsidRDefault="00F564DE" w:rsidP="00F564DE">
      <w:pPr>
        <w:rPr>
          <w:rFonts w:ascii="Times New Roman" w:eastAsia="MS Gothic" w:hAnsi="Times New Roman" w:cs="Times New Roman"/>
        </w:rPr>
      </w:pPr>
      <w:r w:rsidRPr="0031197F">
        <w:rPr>
          <w:rFonts w:ascii="Times New Roman" w:hAnsi="Times New Roman" w:cs="Times New Roman"/>
        </w:rPr>
        <w:t>In addition to talking about business topics, students need to do business in English, so many BE publications emphasise speaking tasks in the form of tasks, role plays, discussion points and sometimes case studies. BE materials tend to be functionally and lexically driven rather than grammar driven because – as mentioned earlier – the focus is on effectively achieving an outcome rather than getting every language item right.</w:t>
      </w:r>
    </w:p>
    <w:p w14:paraId="40BD2DD2" w14:textId="77777777" w:rsidR="00F564DE" w:rsidRPr="0031197F" w:rsidRDefault="00F564DE" w:rsidP="00F564DE">
      <w:pPr>
        <w:rPr>
          <w:rFonts w:ascii="Times New Roman" w:eastAsia="MS Gothic" w:hAnsi="Times New Roman" w:cs="Times New Roman"/>
        </w:rPr>
      </w:pPr>
    </w:p>
    <w:p w14:paraId="7F194EA3" w14:textId="77777777" w:rsidR="00F564DE" w:rsidRDefault="00F564DE" w:rsidP="00F564DE">
      <w:pPr>
        <w:rPr>
          <w:rFonts w:ascii="Times New Roman" w:hAnsi="Times New Roman" w:cs="Times New Roman"/>
          <w:b/>
          <w:bCs/>
        </w:rPr>
      </w:pPr>
      <w:r w:rsidRPr="0031197F">
        <w:rPr>
          <w:rFonts w:ascii="Times New Roman" w:hAnsi="Times New Roman" w:cs="Times New Roman"/>
          <w:b/>
          <w:bCs/>
        </w:rPr>
        <w:t>Future-ready with career skills</w:t>
      </w:r>
    </w:p>
    <w:p w14:paraId="35B79D85" w14:textId="77777777" w:rsidR="00607332" w:rsidRPr="0031197F" w:rsidRDefault="00607332" w:rsidP="00F564DE">
      <w:pPr>
        <w:rPr>
          <w:rFonts w:ascii="Times New Roman" w:hAnsi="Times New Roman" w:cs="Times New Roman"/>
          <w:b/>
          <w:bCs/>
        </w:rPr>
      </w:pPr>
    </w:p>
    <w:p w14:paraId="327724B0" w14:textId="77777777" w:rsidR="00F564DE" w:rsidRPr="0031197F" w:rsidRDefault="00F564DE" w:rsidP="00F564DE">
      <w:pPr>
        <w:rPr>
          <w:rFonts w:ascii="Times New Roman" w:eastAsia="MS Gothic" w:hAnsi="Times New Roman" w:cs="Times New Roman"/>
        </w:rPr>
      </w:pPr>
      <w:r w:rsidRPr="0031197F">
        <w:rPr>
          <w:rFonts w:ascii="Times New Roman" w:hAnsi="Times New Roman" w:cs="Times New Roman"/>
        </w:rPr>
        <w:t>Increasingly, BE materials include a focus on softer skills development such as coaching, empathy or problem-solving. These skills are in demand by employers and often identified as lacking in potential employees. There is now pressure on universities and their graduates to develop these skills before they enter the careers market, so BE materials writers have a role to play here.</w:t>
      </w:r>
      <w:r w:rsidRPr="0031197F">
        <w:rPr>
          <w:rFonts w:ascii="Times New Roman" w:eastAsia="MS Gothic" w:hAnsi="Times New Roman" w:cs="Times New Roman"/>
        </w:rPr>
        <w:t> </w:t>
      </w:r>
    </w:p>
    <w:p w14:paraId="38B562DC" w14:textId="77777777" w:rsidR="00F564DE" w:rsidRPr="0031197F" w:rsidRDefault="00F564DE" w:rsidP="00F564DE">
      <w:pPr>
        <w:rPr>
          <w:rFonts w:ascii="Times New Roman" w:eastAsia="MS Gothic" w:hAnsi="Times New Roman" w:cs="Times New Roman"/>
        </w:rPr>
      </w:pPr>
    </w:p>
    <w:p w14:paraId="709F600B" w14:textId="77777777" w:rsidR="00F564DE" w:rsidRDefault="00F564DE" w:rsidP="00F564DE">
      <w:pPr>
        <w:rPr>
          <w:rFonts w:ascii="Times New Roman" w:hAnsi="Times New Roman" w:cs="Times New Roman"/>
          <w:b/>
          <w:bCs/>
        </w:rPr>
      </w:pPr>
      <w:r w:rsidRPr="0031197F">
        <w:rPr>
          <w:rFonts w:ascii="Times New Roman" w:hAnsi="Times New Roman" w:cs="Times New Roman"/>
          <w:b/>
          <w:bCs/>
        </w:rPr>
        <w:t>Format for the materials</w:t>
      </w:r>
    </w:p>
    <w:p w14:paraId="309F75A6" w14:textId="77777777" w:rsidR="00607332" w:rsidRPr="0031197F" w:rsidRDefault="00607332" w:rsidP="00F564DE">
      <w:pPr>
        <w:rPr>
          <w:rFonts w:ascii="Times New Roman" w:eastAsia="MS Gothic" w:hAnsi="Times New Roman" w:cs="Times New Roman"/>
          <w:b/>
          <w:bCs/>
        </w:rPr>
      </w:pPr>
    </w:p>
    <w:p w14:paraId="4FDBED21" w14:textId="77777777" w:rsidR="00F564DE" w:rsidRPr="0031197F" w:rsidRDefault="00F564DE" w:rsidP="00F564DE">
      <w:pPr>
        <w:rPr>
          <w:rFonts w:ascii="Times New Roman" w:eastAsia="MS Gothic" w:hAnsi="Times New Roman" w:cs="Times New Roman"/>
        </w:rPr>
      </w:pPr>
      <w:r w:rsidRPr="0031197F">
        <w:rPr>
          <w:rFonts w:ascii="Times New Roman" w:hAnsi="Times New Roman" w:cs="Times New Roman"/>
        </w:rPr>
        <w:t>How all this written content is delivered in the BE context is a question that also affects all of us in GE. For many years people have doubted the suitability of the printed coursebook in the BE context, and yet sales of printed BE coursebooks remain steady. In addition, businesses have greater access to the latest technology so BE materials writers need to produce content that will work on a laptop or a phone screen.</w:t>
      </w:r>
    </w:p>
    <w:p w14:paraId="7D25BFBF" w14:textId="77777777" w:rsidR="00F564DE" w:rsidRPr="0031197F" w:rsidRDefault="00F564DE" w:rsidP="00F564DE">
      <w:pPr>
        <w:rPr>
          <w:rFonts w:ascii="Times New Roman" w:eastAsia="MS Gothic" w:hAnsi="Times New Roman" w:cs="Times New Roman"/>
        </w:rPr>
      </w:pPr>
    </w:p>
    <w:p w14:paraId="469E9A27" w14:textId="77777777" w:rsidR="00F564DE" w:rsidRDefault="00F564DE" w:rsidP="00F564DE">
      <w:pPr>
        <w:rPr>
          <w:rFonts w:ascii="Times New Roman" w:hAnsi="Times New Roman" w:cs="Times New Roman"/>
          <w:b/>
          <w:bCs/>
        </w:rPr>
      </w:pPr>
      <w:r w:rsidRPr="0031197F">
        <w:rPr>
          <w:rFonts w:ascii="Times New Roman" w:hAnsi="Times New Roman" w:cs="Times New Roman"/>
          <w:b/>
          <w:bCs/>
        </w:rPr>
        <w:t>An iterative process</w:t>
      </w:r>
    </w:p>
    <w:p w14:paraId="3EE35B0F" w14:textId="77777777" w:rsidR="00607332" w:rsidRPr="0031197F" w:rsidRDefault="00607332" w:rsidP="00F564DE">
      <w:pPr>
        <w:rPr>
          <w:rFonts w:ascii="Times New Roman" w:eastAsia="MS Gothic" w:hAnsi="Times New Roman" w:cs="Times New Roman"/>
          <w:b/>
          <w:bCs/>
        </w:rPr>
      </w:pPr>
    </w:p>
    <w:p w14:paraId="28B3246F" w14:textId="332927B1" w:rsidR="00F564DE" w:rsidRPr="0031197F" w:rsidRDefault="00F564DE" w:rsidP="00F564DE">
      <w:pPr>
        <w:rPr>
          <w:rFonts w:ascii="Times New Roman" w:eastAsia="MS Gothic" w:hAnsi="Times New Roman" w:cs="Times New Roman"/>
        </w:rPr>
      </w:pPr>
      <w:r w:rsidRPr="0031197F">
        <w:rPr>
          <w:rFonts w:ascii="Times New Roman" w:hAnsi="Times New Roman" w:cs="Times New Roman"/>
        </w:rPr>
        <w:t xml:space="preserve">Finally, if you are BE teacher (or trainer), you probably already create materials for many of your learners based on their specific needs. More than for GE materials, BE materials writing can be quite an iterative process. You try to find out your learners’ needs and then create materials which respond to those needs. Inevitably, though, those needs can change – sometimes overnight! For example, your learners might suddenly find out they have to give a presentation in a few days, so instead of using pre-prepared materials with a focus on, say, negotiating, you might decide to create something that covers language for presentations. As such, the process of BE materials writing is often one of prototyping, testing, tweaking and repeating. </w:t>
      </w:r>
    </w:p>
    <w:p w14:paraId="63E5D589" w14:textId="77777777" w:rsidR="00F564DE" w:rsidRPr="0031197F" w:rsidRDefault="00F564DE" w:rsidP="00F564DE">
      <w:pPr>
        <w:rPr>
          <w:rFonts w:ascii="Times New Roman" w:eastAsia="MS Gothic" w:hAnsi="Times New Roman" w:cs="Times New Roman"/>
        </w:rPr>
      </w:pPr>
    </w:p>
    <w:p w14:paraId="37553A39" w14:textId="27F34E40" w:rsidR="00F564DE" w:rsidRPr="0031197F" w:rsidRDefault="00F564DE" w:rsidP="00F564DE">
      <w:pPr>
        <w:rPr>
          <w:rFonts w:ascii="Times New Roman" w:hAnsi="Times New Roman" w:cs="Times New Roman"/>
        </w:rPr>
      </w:pPr>
      <w:r w:rsidRPr="0031197F">
        <w:rPr>
          <w:rFonts w:ascii="Times New Roman" w:hAnsi="Times New Roman" w:cs="Times New Roman"/>
        </w:rPr>
        <w:lastRenderedPageBreak/>
        <w:t>The above article is taken from ‘The A to Z of Writing Language Learning Materials’ by John Hughes and Katherine Bilsborough (</w:t>
      </w:r>
      <w:proofErr w:type="spellStart"/>
      <w:r w:rsidRPr="0031197F">
        <w:rPr>
          <w:rFonts w:ascii="Times New Roman" w:hAnsi="Times New Roman" w:cs="Times New Roman"/>
        </w:rPr>
        <w:t>Wemsday</w:t>
      </w:r>
      <w:proofErr w:type="spellEnd"/>
      <w:r w:rsidRPr="0031197F">
        <w:rPr>
          <w:rFonts w:ascii="Times New Roman" w:hAnsi="Times New Roman" w:cs="Times New Roman"/>
        </w:rPr>
        <w:t xml:space="preserve"> Publishing). It appears in the book as ‘B is for Business English’. Full details of the A to Z can be found at  </w:t>
      </w:r>
      <w:hyperlink r:id="rId7" w:history="1">
        <w:r w:rsidRPr="0031197F">
          <w:rPr>
            <w:rStyle w:val="Hyperlink"/>
            <w:rFonts w:ascii="Times New Roman" w:hAnsi="Times New Roman" w:cs="Times New Roman"/>
          </w:rPr>
          <w:t>https://writingeltmaterials.com/book/</w:t>
        </w:r>
      </w:hyperlink>
    </w:p>
    <w:p w14:paraId="69327E79" w14:textId="77777777" w:rsidR="00F564DE" w:rsidRDefault="00F564DE" w:rsidP="00F564DE">
      <w:pPr>
        <w:rPr>
          <w:rFonts w:ascii="Times New Roman" w:hAnsi="Times New Roman" w:cs="Times New Roman"/>
        </w:rPr>
      </w:pPr>
    </w:p>
    <w:p w14:paraId="3D423508" w14:textId="35AED7FE" w:rsidR="00607332" w:rsidRDefault="00607332" w:rsidP="00607332">
      <w:pPr>
        <w:jc w:val="center"/>
        <w:rPr>
          <w:rFonts w:ascii="Times New Roman" w:hAnsi="Times New Roman" w:cs="Times New Roman"/>
        </w:rPr>
      </w:pPr>
      <w:r>
        <w:rPr>
          <w:noProof/>
        </w:rPr>
        <w:drawing>
          <wp:inline distT="0" distB="0" distL="0" distR="0" wp14:anchorId="65DD79F3" wp14:editId="0606D62A">
            <wp:extent cx="1765300" cy="2590800"/>
            <wp:effectExtent l="0" t="0" r="6350" b="0"/>
            <wp:docPr id="1303934734" name="Picture 1" descr="Writing Language Learning Materia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riting Language Learning Material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5300" cy="2590800"/>
                    </a:xfrm>
                    <a:prstGeom prst="rect">
                      <a:avLst/>
                    </a:prstGeom>
                    <a:noFill/>
                    <a:ln>
                      <a:noFill/>
                    </a:ln>
                  </pic:spPr>
                </pic:pic>
              </a:graphicData>
            </a:graphic>
          </wp:inline>
        </w:drawing>
      </w:r>
    </w:p>
    <w:p w14:paraId="0065316B" w14:textId="77777777" w:rsidR="00DE2E00" w:rsidRDefault="00DE2E00" w:rsidP="00607332">
      <w:pPr>
        <w:jc w:val="center"/>
        <w:rPr>
          <w:rFonts w:ascii="Times New Roman" w:hAnsi="Times New Roman" w:cs="Times New Roman"/>
        </w:rPr>
      </w:pPr>
    </w:p>
    <w:p w14:paraId="4A6F3FE3" w14:textId="75877A01" w:rsidR="00DE2E00" w:rsidRPr="00DE2E00" w:rsidRDefault="00DE2E00" w:rsidP="00DE2E00">
      <w:pPr>
        <w:rPr>
          <w:rFonts w:ascii="Times New Roman" w:hAnsi="Times New Roman" w:cs="Times New Roman"/>
          <w:b/>
          <w:bCs/>
        </w:rPr>
      </w:pPr>
      <w:r w:rsidRPr="00DE2E00">
        <w:rPr>
          <w:rFonts w:ascii="Times New Roman" w:hAnsi="Times New Roman" w:cs="Times New Roman"/>
          <w:b/>
          <w:bCs/>
        </w:rPr>
        <w:t>Find out more</w:t>
      </w:r>
    </w:p>
    <w:p w14:paraId="31972B89" w14:textId="77777777" w:rsidR="00DE2E00" w:rsidRDefault="00DE2E00" w:rsidP="00DE2E00">
      <w:pPr>
        <w:rPr>
          <w:rFonts w:ascii="Times New Roman" w:hAnsi="Times New Roman" w:cs="Times New Roman"/>
        </w:rPr>
      </w:pPr>
    </w:p>
    <w:p w14:paraId="0770F0FF" w14:textId="11E5C841" w:rsidR="00DE2E00" w:rsidRDefault="00DE2E00" w:rsidP="00DE2E00">
      <w:pPr>
        <w:rPr>
          <w:rFonts w:ascii="Times New Roman" w:hAnsi="Times New Roman" w:cs="Times New Roman"/>
        </w:rPr>
      </w:pPr>
      <w:r>
        <w:rPr>
          <w:rFonts w:ascii="Times New Roman" w:hAnsi="Times New Roman" w:cs="Times New Roman"/>
        </w:rPr>
        <w:t>You may wish to watch the following video in which John Hughes is talking about teaching business English or rather, what he calls, work English.</w:t>
      </w:r>
    </w:p>
    <w:p w14:paraId="2314D41E" w14:textId="77777777" w:rsidR="00DE2E00" w:rsidRDefault="00DE2E00" w:rsidP="00DE2E00">
      <w:pPr>
        <w:rPr>
          <w:rFonts w:ascii="Times New Roman" w:hAnsi="Times New Roman" w:cs="Times New Roman"/>
        </w:rPr>
      </w:pPr>
    </w:p>
    <w:p w14:paraId="17905C6F" w14:textId="40AD6D64" w:rsidR="00DE2E00" w:rsidRDefault="00DE2E00" w:rsidP="00DE2E00">
      <w:pPr>
        <w:jc w:val="center"/>
        <w:rPr>
          <w:rFonts w:ascii="Times New Roman" w:hAnsi="Times New Roman" w:cs="Times New Roman"/>
        </w:rPr>
      </w:pPr>
      <w:r>
        <w:rPr>
          <w:rFonts w:ascii="Times New Roman" w:hAnsi="Times New Roman" w:cs="Times New Roman"/>
          <w:noProof/>
        </w:rPr>
        <w:drawing>
          <wp:inline distT="0" distB="0" distL="0" distR="0" wp14:anchorId="2FC55A64" wp14:editId="42AA1C04">
            <wp:extent cx="5378450" cy="3600450"/>
            <wp:effectExtent l="0" t="0" r="0" b="0"/>
            <wp:docPr id="2147445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8450" cy="3600450"/>
                    </a:xfrm>
                    <a:prstGeom prst="rect">
                      <a:avLst/>
                    </a:prstGeom>
                    <a:noFill/>
                    <a:ln>
                      <a:noFill/>
                    </a:ln>
                  </pic:spPr>
                </pic:pic>
              </a:graphicData>
            </a:graphic>
          </wp:inline>
        </w:drawing>
      </w:r>
    </w:p>
    <w:p w14:paraId="2193CB50" w14:textId="77777777" w:rsidR="00DE2E00" w:rsidRDefault="00DE2E00" w:rsidP="00DE2E00">
      <w:pPr>
        <w:jc w:val="center"/>
        <w:rPr>
          <w:rFonts w:ascii="Times New Roman" w:hAnsi="Times New Roman" w:cs="Times New Roman"/>
        </w:rPr>
      </w:pPr>
    </w:p>
    <w:p w14:paraId="0D2CB6D8" w14:textId="63C4CAF3" w:rsidR="00DE2E00" w:rsidRDefault="00DE2E00" w:rsidP="00DE2E00">
      <w:pPr>
        <w:jc w:val="center"/>
        <w:rPr>
          <w:rFonts w:ascii="Times New Roman" w:hAnsi="Times New Roman" w:cs="Times New Roman"/>
        </w:rPr>
      </w:pPr>
      <w:r>
        <w:rPr>
          <w:rFonts w:ascii="Times New Roman" w:hAnsi="Times New Roman" w:cs="Times New Roman"/>
          <w:noProof/>
        </w:rPr>
        <w:lastRenderedPageBreak/>
        <w:drawing>
          <wp:inline distT="0" distB="0" distL="0" distR="0" wp14:anchorId="27DD0FE6" wp14:editId="26ED15B2">
            <wp:extent cx="5327933" cy="3276000"/>
            <wp:effectExtent l="0" t="0" r="6350" b="635"/>
            <wp:docPr id="15607882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7933" cy="3276000"/>
                    </a:xfrm>
                    <a:prstGeom prst="rect">
                      <a:avLst/>
                    </a:prstGeom>
                    <a:noFill/>
                    <a:ln>
                      <a:noFill/>
                    </a:ln>
                  </pic:spPr>
                </pic:pic>
              </a:graphicData>
            </a:graphic>
          </wp:inline>
        </w:drawing>
      </w:r>
    </w:p>
    <w:p w14:paraId="130F856F" w14:textId="77777777" w:rsidR="00DE2E00" w:rsidRDefault="00DE2E00" w:rsidP="00DE2E00">
      <w:pPr>
        <w:rPr>
          <w:rFonts w:ascii="Times New Roman" w:hAnsi="Times New Roman" w:cs="Times New Roman"/>
        </w:rPr>
      </w:pPr>
    </w:p>
    <w:p w14:paraId="783EE7B8" w14:textId="1AC4A2F2" w:rsidR="00DE2E00" w:rsidRPr="00DE2E00" w:rsidRDefault="00DE2E00" w:rsidP="00DE2E00">
      <w:pPr>
        <w:rPr>
          <w:rFonts w:ascii="Times New Roman" w:hAnsi="Times New Roman" w:cs="Times New Roman"/>
          <w:color w:val="0070C0"/>
        </w:rPr>
      </w:pPr>
      <w:hyperlink r:id="rId11" w:history="1">
        <w:r w:rsidRPr="00DE2E00">
          <w:rPr>
            <w:rStyle w:val="Hyperlink"/>
            <w:rFonts w:ascii="Times New Roman" w:hAnsi="Times New Roman" w:cs="Times New Roman"/>
            <w:color w:val="0070C0"/>
          </w:rPr>
          <w:t>B is for Business English</w:t>
        </w:r>
      </w:hyperlink>
    </w:p>
    <w:p w14:paraId="7B060C65" w14:textId="77777777" w:rsidR="00DE2E00" w:rsidRPr="00DE2E00" w:rsidRDefault="00DE2E00" w:rsidP="00DE2E00">
      <w:pPr>
        <w:rPr>
          <w:rFonts w:ascii="Times New Roman" w:hAnsi="Times New Roman" w:cs="Times New Roman"/>
          <w:color w:val="0070C0"/>
        </w:rPr>
      </w:pPr>
    </w:p>
    <w:p w14:paraId="2FA15775" w14:textId="77777777" w:rsidR="00607332" w:rsidRDefault="00607332" w:rsidP="00607332">
      <w:pPr>
        <w:jc w:val="center"/>
        <w:rPr>
          <w:rFonts w:ascii="Times New Roman" w:hAnsi="Times New Roman" w:cs="Times New Roman"/>
        </w:rPr>
      </w:pPr>
    </w:p>
    <w:p w14:paraId="26B93540" w14:textId="77777777" w:rsidR="00607332" w:rsidRPr="00607332" w:rsidRDefault="00607332" w:rsidP="00607332">
      <w:pPr>
        <w:rPr>
          <w:rFonts w:ascii="Times New Roman" w:eastAsia="Times New Roman" w:hAnsi="Times New Roman" w:cs="Times New Roman"/>
          <w:b/>
          <w:bCs/>
          <w:kern w:val="0"/>
          <w:lang w:eastAsia="pl-PL"/>
          <w14:ligatures w14:val="none"/>
        </w:rPr>
      </w:pPr>
      <w:bookmarkStart w:id="1" w:name="_Hlk207462453"/>
      <w:r w:rsidRPr="00607332">
        <w:rPr>
          <w:rFonts w:ascii="Times New Roman" w:eastAsia="Times New Roman" w:hAnsi="Times New Roman" w:cs="Times New Roman"/>
          <w:b/>
          <w:i/>
          <w:iCs/>
          <w:kern w:val="0"/>
          <w:lang w:val="en-US" w:eastAsia="pl-PL"/>
          <w14:ligatures w14:val="none"/>
        </w:rPr>
        <w:t>Coming soon!</w:t>
      </w:r>
      <w:r w:rsidRPr="00607332">
        <w:rPr>
          <w:rFonts w:ascii="Times New Roman" w:eastAsia="Times New Roman" w:hAnsi="Times New Roman" w:cs="Times New Roman"/>
          <w:b/>
          <w:kern w:val="0"/>
          <w:lang w:val="en-US" w:eastAsia="pl-PL"/>
          <w14:ligatures w14:val="none"/>
        </w:rPr>
        <w:t xml:space="preserve"> Please check the </w:t>
      </w:r>
      <w:r w:rsidRPr="00607332">
        <w:rPr>
          <w:rFonts w:ascii="Times New Roman" w:eastAsia="Times New Roman" w:hAnsi="Times New Roman" w:cs="Times New Roman"/>
          <w:b/>
          <w:bCs/>
          <w:kern w:val="0"/>
          <w:u w:val="single"/>
          <w:lang w:eastAsia="pl-PL"/>
          <w14:ligatures w14:val="none"/>
        </w:rPr>
        <w:t>Pilgrims in Segovia Teacher Training courses 2026</w:t>
      </w:r>
      <w:r w:rsidRPr="00607332">
        <w:rPr>
          <w:rFonts w:ascii="Times New Roman" w:eastAsia="Times New Roman" w:hAnsi="Times New Roman" w:cs="Times New Roman"/>
          <w:b/>
          <w:bCs/>
          <w:kern w:val="0"/>
          <w:lang w:eastAsia="pl-PL"/>
          <w14:ligatures w14:val="none"/>
        </w:rPr>
        <w:t xml:space="preserve"> </w:t>
      </w:r>
      <w:r w:rsidRPr="00607332">
        <w:rPr>
          <w:rFonts w:ascii="Times New Roman" w:eastAsia="Times New Roman" w:hAnsi="Times New Roman" w:cs="Times New Roman"/>
          <w:b/>
          <w:kern w:val="0"/>
          <w:lang w:val="en-US" w:eastAsia="pl-PL"/>
          <w14:ligatures w14:val="none"/>
        </w:rPr>
        <w:t>at Pilgrims website.</w:t>
      </w:r>
    </w:p>
    <w:bookmarkEnd w:id="1"/>
    <w:p w14:paraId="62DD130C" w14:textId="77777777" w:rsidR="00607332" w:rsidRPr="0031197F" w:rsidRDefault="00607332" w:rsidP="00607332">
      <w:pPr>
        <w:jc w:val="center"/>
        <w:rPr>
          <w:rFonts w:ascii="Times New Roman" w:hAnsi="Times New Roman" w:cs="Times New Roman"/>
        </w:rPr>
      </w:pPr>
    </w:p>
    <w:sectPr w:rsidR="00607332" w:rsidRPr="0031197F" w:rsidSect="000C4F0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4DE"/>
    <w:rsid w:val="000C4F0F"/>
    <w:rsid w:val="000F7B39"/>
    <w:rsid w:val="00197D06"/>
    <w:rsid w:val="001F5C9D"/>
    <w:rsid w:val="00270F7C"/>
    <w:rsid w:val="00275F65"/>
    <w:rsid w:val="002F77EE"/>
    <w:rsid w:val="0031197F"/>
    <w:rsid w:val="0040172F"/>
    <w:rsid w:val="004337E9"/>
    <w:rsid w:val="004C467D"/>
    <w:rsid w:val="004F45B4"/>
    <w:rsid w:val="005D3C89"/>
    <w:rsid w:val="00607332"/>
    <w:rsid w:val="00734EFF"/>
    <w:rsid w:val="007D13C2"/>
    <w:rsid w:val="008F6705"/>
    <w:rsid w:val="0093281D"/>
    <w:rsid w:val="00AC1284"/>
    <w:rsid w:val="00D1343A"/>
    <w:rsid w:val="00DD3A4B"/>
    <w:rsid w:val="00DD62F8"/>
    <w:rsid w:val="00DE2E00"/>
    <w:rsid w:val="00F56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9BAED"/>
  <w15:chartTrackingRefBased/>
  <w15:docId w15:val="{2252596E-5673-EE47-94E9-1F168F673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64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64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64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64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64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64D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64D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64D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64D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4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64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64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64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64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64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64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64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64DE"/>
    <w:rPr>
      <w:rFonts w:eastAsiaTheme="majorEastAsia" w:cstheme="majorBidi"/>
      <w:color w:val="272727" w:themeColor="text1" w:themeTint="D8"/>
    </w:rPr>
  </w:style>
  <w:style w:type="paragraph" w:styleId="Title">
    <w:name w:val="Title"/>
    <w:basedOn w:val="Normal"/>
    <w:next w:val="Normal"/>
    <w:link w:val="TitleChar"/>
    <w:uiPriority w:val="10"/>
    <w:qFormat/>
    <w:rsid w:val="00F564D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4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64D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64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64D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564DE"/>
    <w:rPr>
      <w:i/>
      <w:iCs/>
      <w:color w:val="404040" w:themeColor="text1" w:themeTint="BF"/>
    </w:rPr>
  </w:style>
  <w:style w:type="paragraph" w:styleId="ListParagraph">
    <w:name w:val="List Paragraph"/>
    <w:basedOn w:val="Normal"/>
    <w:uiPriority w:val="34"/>
    <w:qFormat/>
    <w:rsid w:val="00F564DE"/>
    <w:pPr>
      <w:ind w:left="720"/>
      <w:contextualSpacing/>
    </w:pPr>
  </w:style>
  <w:style w:type="character" w:styleId="IntenseEmphasis">
    <w:name w:val="Intense Emphasis"/>
    <w:basedOn w:val="DefaultParagraphFont"/>
    <w:uiPriority w:val="21"/>
    <w:qFormat/>
    <w:rsid w:val="00F564DE"/>
    <w:rPr>
      <w:i/>
      <w:iCs/>
      <w:color w:val="0F4761" w:themeColor="accent1" w:themeShade="BF"/>
    </w:rPr>
  </w:style>
  <w:style w:type="paragraph" w:styleId="IntenseQuote">
    <w:name w:val="Intense Quote"/>
    <w:basedOn w:val="Normal"/>
    <w:next w:val="Normal"/>
    <w:link w:val="IntenseQuoteChar"/>
    <w:uiPriority w:val="30"/>
    <w:qFormat/>
    <w:rsid w:val="00F564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64DE"/>
    <w:rPr>
      <w:i/>
      <w:iCs/>
      <w:color w:val="0F4761" w:themeColor="accent1" w:themeShade="BF"/>
    </w:rPr>
  </w:style>
  <w:style w:type="character" w:styleId="IntenseReference">
    <w:name w:val="Intense Reference"/>
    <w:basedOn w:val="DefaultParagraphFont"/>
    <w:uiPriority w:val="32"/>
    <w:qFormat/>
    <w:rsid w:val="00F564DE"/>
    <w:rPr>
      <w:b/>
      <w:bCs/>
      <w:smallCaps/>
      <w:color w:val="0F4761" w:themeColor="accent1" w:themeShade="BF"/>
      <w:spacing w:val="5"/>
    </w:rPr>
  </w:style>
  <w:style w:type="character" w:styleId="Hyperlink">
    <w:name w:val="Hyperlink"/>
    <w:basedOn w:val="DefaultParagraphFont"/>
    <w:uiPriority w:val="99"/>
    <w:unhideWhenUsed/>
    <w:rsid w:val="00F564DE"/>
    <w:rPr>
      <w:color w:val="467886" w:themeColor="hyperlink"/>
      <w:u w:val="single"/>
    </w:rPr>
  </w:style>
  <w:style w:type="character" w:styleId="UnresolvedMention">
    <w:name w:val="Unresolved Mention"/>
    <w:basedOn w:val="DefaultParagraphFont"/>
    <w:uiPriority w:val="99"/>
    <w:semiHidden/>
    <w:unhideWhenUsed/>
    <w:rsid w:val="00F564DE"/>
    <w:rPr>
      <w:color w:val="605E5C"/>
      <w:shd w:val="clear" w:color="auto" w:fill="E1DFDD"/>
    </w:rPr>
  </w:style>
  <w:style w:type="character" w:customStyle="1" w:styleId="apple-converted-space">
    <w:name w:val="apple-converted-space"/>
    <w:basedOn w:val="DefaultParagraphFont"/>
    <w:rsid w:val="004F45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825633">
      <w:bodyDiv w:val="1"/>
      <w:marLeft w:val="0"/>
      <w:marRight w:val="0"/>
      <w:marTop w:val="0"/>
      <w:marBottom w:val="0"/>
      <w:divBdr>
        <w:top w:val="none" w:sz="0" w:space="0" w:color="auto"/>
        <w:left w:val="none" w:sz="0" w:space="0" w:color="auto"/>
        <w:bottom w:val="none" w:sz="0" w:space="0" w:color="auto"/>
        <w:right w:val="none" w:sz="0" w:space="0" w:color="auto"/>
      </w:divBdr>
    </w:div>
    <w:div w:id="2056737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ritingeltmaterials.com/boo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youtube.com/watch?v=lXecZ52OSLc&amp;t=1s" TargetMode="External"/><Relationship Id="rId5" Type="http://schemas.openxmlformats.org/officeDocument/2006/relationships/hyperlink" Target="mailto:john@hugheselt.com" TargetMode="External"/><Relationship Id="rId10" Type="http://schemas.openxmlformats.org/officeDocument/2006/relationships/image" Target="media/image4.png"/><Relationship Id="rId4" Type="http://schemas.openxmlformats.org/officeDocument/2006/relationships/hyperlink" Target="http://www.writingeltmaterials.com" TargetMode="Externa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775</Words>
  <Characters>4421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Hughes</dc:creator>
  <cp:keywords/>
  <dc:description/>
  <cp:lastModifiedBy>Hanna Kryszewska</cp:lastModifiedBy>
  <cp:revision>4</cp:revision>
  <dcterms:created xsi:type="dcterms:W3CDTF">2025-08-30T15:34:00Z</dcterms:created>
  <dcterms:modified xsi:type="dcterms:W3CDTF">2025-09-07T07:13:00Z</dcterms:modified>
</cp:coreProperties>
</file>